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FE389C" w14:textId="715FE34C" w:rsidR="00E730D8" w:rsidRDefault="00E730D8">
      <w:r>
        <w:rPr>
          <w:noProof/>
        </w:rPr>
        <w:drawing>
          <wp:anchor distT="0" distB="0" distL="114300" distR="114300" simplePos="0" relativeHeight="251658242" behindDoc="1" locked="0" layoutInCell="1" allowOverlap="1" wp14:anchorId="7A793469" wp14:editId="1BDD3660">
            <wp:simplePos x="0" y="0"/>
            <wp:positionH relativeFrom="margin">
              <wp:posOffset>4000500</wp:posOffset>
            </wp:positionH>
            <wp:positionV relativeFrom="paragraph">
              <wp:posOffset>0</wp:posOffset>
            </wp:positionV>
            <wp:extent cx="2011680" cy="857250"/>
            <wp:effectExtent l="0" t="0" r="7620" b="0"/>
            <wp:wrapSquare wrapText="bothSides"/>
            <wp:docPr id="2140033992" name="Picture 1" descr="The Dorset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0033992" name="Picture 1" descr="The Dorset Council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11680" cy="857250"/>
                    </a:xfrm>
                    <a:prstGeom prst="rect">
                      <a:avLst/>
                    </a:prstGeom>
                  </pic:spPr>
                </pic:pic>
              </a:graphicData>
            </a:graphic>
            <wp14:sizeRelH relativeFrom="page">
              <wp14:pctWidth>0</wp14:pctWidth>
            </wp14:sizeRelH>
            <wp14:sizeRelV relativeFrom="page">
              <wp14:pctHeight>0</wp14:pctHeight>
            </wp14:sizeRelV>
          </wp:anchor>
        </w:drawing>
      </w:r>
    </w:p>
    <w:p w14:paraId="57622518" w14:textId="77777777" w:rsidR="00E730D8" w:rsidRDefault="00E730D8"/>
    <w:p w14:paraId="0DD4F1B6" w14:textId="14B3C5B8" w:rsidR="00E730D8" w:rsidRDefault="00E730D8"/>
    <w:p w14:paraId="48334D19" w14:textId="77777777" w:rsidR="00E730D8" w:rsidRDefault="00E730D8"/>
    <w:p w14:paraId="6ABC92D5" w14:textId="339673B3" w:rsidR="00E730D8" w:rsidRDefault="00E730D8"/>
    <w:p w14:paraId="1968A438" w14:textId="77777777" w:rsidR="00E730D8" w:rsidRDefault="00E730D8"/>
    <w:p w14:paraId="6BCF708B" w14:textId="77777777" w:rsidR="00E730D8" w:rsidRDefault="00E730D8">
      <w:pPr>
        <w:rPr>
          <w:b/>
          <w:bCs/>
        </w:rPr>
      </w:pPr>
    </w:p>
    <w:p w14:paraId="7ABE5EE3" w14:textId="3F088CD2" w:rsidR="00E730D8" w:rsidRPr="005B26F4" w:rsidRDefault="005B26F4">
      <w:pPr>
        <w:rPr>
          <w:rFonts w:asciiTheme="majorHAnsi" w:hAnsiTheme="majorHAnsi"/>
          <w:b/>
          <w:bCs/>
          <w:sz w:val="56"/>
          <w:szCs w:val="56"/>
        </w:rPr>
      </w:pPr>
      <w:r w:rsidRPr="005B26F4">
        <w:rPr>
          <w:rFonts w:asciiTheme="majorHAnsi" w:hAnsiTheme="majorHAnsi"/>
          <w:b/>
          <w:bCs/>
          <w:noProof/>
          <w:sz w:val="44"/>
          <w:szCs w:val="44"/>
        </w:rPr>
        <mc:AlternateContent>
          <mc:Choice Requires="wps">
            <w:drawing>
              <wp:anchor distT="0" distB="0" distL="114300" distR="114300" simplePos="0" relativeHeight="251658241" behindDoc="0" locked="0" layoutInCell="1" allowOverlap="1" wp14:anchorId="4C649A54" wp14:editId="49D43E96">
                <wp:simplePos x="0" y="0"/>
                <wp:positionH relativeFrom="column">
                  <wp:posOffset>-1152525</wp:posOffset>
                </wp:positionH>
                <wp:positionV relativeFrom="paragraph">
                  <wp:posOffset>581026</wp:posOffset>
                </wp:positionV>
                <wp:extent cx="7296150" cy="1143000"/>
                <wp:effectExtent l="19050" t="19050" r="19050" b="19050"/>
                <wp:wrapNone/>
                <wp:docPr id="1112883359" name="Rectangle 3"/>
                <wp:cNvGraphicFramePr/>
                <a:graphic xmlns:a="http://schemas.openxmlformats.org/drawingml/2006/main">
                  <a:graphicData uri="http://schemas.microsoft.com/office/word/2010/wordprocessingShape">
                    <wps:wsp>
                      <wps:cNvSpPr/>
                      <wps:spPr>
                        <a:xfrm>
                          <a:off x="0" y="0"/>
                          <a:ext cx="7296150" cy="1143000"/>
                        </a:xfrm>
                        <a:prstGeom prst="rect">
                          <a:avLst/>
                        </a:prstGeom>
                        <a:solidFill>
                          <a:schemeClr val="accent1">
                            <a:lumMod val="20000"/>
                            <a:lumOff val="80000"/>
                          </a:schemeClr>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506156A3" w14:textId="2660247D" w:rsidR="00E730D8" w:rsidRPr="00E730D8" w:rsidRDefault="00E730D8" w:rsidP="00E730D8">
                            <w:pPr>
                              <w:jc w:val="center"/>
                              <w:rPr>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649A54" id="Rectangle 3" o:spid="_x0000_s1026" style="position:absolute;margin-left:-90.75pt;margin-top:45.75pt;width:574.5pt;height:90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" fillcolor="#c1e4f5 [660]" strokecolor="black [3213]" strokeweight="2.25pt">
                <v:textbox>
                  <w:txbxContent>
                    <w:p w14:paraId="506156A3" w14:textId="2660247D" w:rsidR="00E730D8" w:rsidRPr="00E730D8" w:rsidRDefault="00E730D8" w:rsidP="00E730D8">
                      <w:pPr>
                        <w:jc w:val="center"/>
                        <w:rPr>
                          <w:sz w:val="40"/>
                          <w:szCs w:val="40"/>
                        </w:rPr>
                      </w:pPr>
                    </w:p>
                  </w:txbxContent>
                </v:textbox>
              </v:rect>
            </w:pict>
          </mc:Fallback>
        </mc:AlternateContent>
      </w:r>
      <w:r w:rsidRPr="00E730D8">
        <w:rPr>
          <w:b/>
          <w:bCs/>
          <w:noProof/>
          <w:sz w:val="36"/>
          <w:szCs w:val="36"/>
        </w:rPr>
        <mc:AlternateContent>
          <mc:Choice Requires="wps">
            <w:drawing>
              <wp:anchor distT="45720" distB="45720" distL="114300" distR="114300" simplePos="0" relativeHeight="251658244" behindDoc="0" locked="0" layoutInCell="1" allowOverlap="1" wp14:anchorId="4673231A" wp14:editId="7B06C071">
                <wp:simplePos x="0" y="0"/>
                <wp:positionH relativeFrom="margin">
                  <wp:posOffset>-85725</wp:posOffset>
                </wp:positionH>
                <wp:positionV relativeFrom="paragraph">
                  <wp:posOffset>800100</wp:posOffset>
                </wp:positionV>
                <wp:extent cx="5743575" cy="41719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3575" cy="417195"/>
                        </a:xfrm>
                        <a:prstGeom prst="rect">
                          <a:avLst/>
                        </a:prstGeom>
                        <a:noFill/>
                        <a:ln w="9525">
                          <a:noFill/>
                          <a:miter lim="800000"/>
                          <a:headEnd/>
                          <a:tailEnd/>
                        </a:ln>
                      </wps:spPr>
                      <wps:txbx>
                        <w:txbxContent>
                          <w:p w14:paraId="7767D680" w14:textId="66E04EAF" w:rsidR="00E730D8" w:rsidRPr="00E730D8" w:rsidRDefault="00E730D8">
                            <w:pPr>
                              <w:rPr>
                                <w:sz w:val="36"/>
                                <w:szCs w:val="36"/>
                              </w:rPr>
                            </w:pPr>
                            <w:r w:rsidRPr="00E730D8">
                              <w:rPr>
                                <w:sz w:val="36"/>
                                <w:szCs w:val="36"/>
                              </w:rPr>
                              <w:t>Consultation response analysis report</w:t>
                            </w:r>
                            <w:r w:rsidR="005B26F4">
                              <w:rPr>
                                <w:sz w:val="36"/>
                                <w:szCs w:val="36"/>
                              </w:rPr>
                              <w:t xml:space="preserve"> produced by the Consultation and Engagement Team – Dorset Council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673231A" id="_x0000_t202" coordsize="21600,21600" o:spt="202" path="m,l,21600r21600,l21600,xe">
                <v:stroke joinstyle="miter"/>
                <v:path gradientshapeok="t" o:connecttype="rect"/>
              </v:shapetype>
              <v:shape id="Text Box 2" o:spid="_x0000_s1027" type="#_x0000_t202" style="position:absolute;margin-left:-6.75pt;margin-top:63pt;width:452.25pt;height:32.85pt;z-index:2516582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" filled="f" stroked="f">
                <v:textbox style="mso-fit-shape-to-text:t">
                  <w:txbxContent>
                    <w:p w14:paraId="7767D680" w14:textId="66E04EAF" w:rsidR="00E730D8" w:rsidRPr="00E730D8" w:rsidRDefault="00E730D8">
                      <w:pPr>
                        <w:rPr>
                          <w:sz w:val="36"/>
                          <w:szCs w:val="36"/>
                        </w:rPr>
                      </w:pPr>
                      <w:r w:rsidRPr="00E730D8">
                        <w:rPr>
                          <w:sz w:val="36"/>
                          <w:szCs w:val="36"/>
                        </w:rPr>
                        <w:t>Consultation response analysis report</w:t>
                      </w:r>
                      <w:r w:rsidR="005B26F4">
                        <w:rPr>
                          <w:sz w:val="36"/>
                          <w:szCs w:val="36"/>
                        </w:rPr>
                        <w:t xml:space="preserve"> produced by the Consultation and Engagement Team – Dorset Council</w:t>
                      </w:r>
                    </w:p>
                  </w:txbxContent>
                </v:textbox>
                <w10:wrap type="square" anchorx="margin"/>
              </v:shape>
            </w:pict>
          </mc:Fallback>
        </mc:AlternateContent>
      </w:r>
      <w:r w:rsidR="00E730D8" w:rsidRPr="005B26F4">
        <w:rPr>
          <w:rFonts w:asciiTheme="majorHAnsi" w:hAnsiTheme="majorHAnsi"/>
          <w:b/>
          <w:bCs/>
          <w:sz w:val="56"/>
          <w:szCs w:val="56"/>
        </w:rPr>
        <w:t>Children’s Centre Consultation</w:t>
      </w:r>
    </w:p>
    <w:p w14:paraId="3DCAD034" w14:textId="089F4D47" w:rsidR="00E730D8" w:rsidRDefault="005B26F4">
      <w:pPr>
        <w:rPr>
          <w:b/>
          <w:bCs/>
          <w:sz w:val="36"/>
          <w:szCs w:val="36"/>
        </w:rPr>
      </w:pPr>
      <w:r w:rsidRPr="00E730D8">
        <w:rPr>
          <w:rFonts w:asciiTheme="majorHAnsi" w:hAnsiTheme="majorHAnsi"/>
          <w:noProof/>
          <w:sz w:val="48"/>
          <w:szCs w:val="48"/>
        </w:rPr>
        <w:drawing>
          <wp:anchor distT="0" distB="0" distL="114300" distR="114300" simplePos="0" relativeHeight="251658243" behindDoc="1" locked="0" layoutInCell="1" allowOverlap="1" wp14:anchorId="1D841356" wp14:editId="77F8B8FA">
            <wp:simplePos x="0" y="0"/>
            <wp:positionH relativeFrom="margin">
              <wp:posOffset>-443865</wp:posOffset>
            </wp:positionH>
            <wp:positionV relativeFrom="paragraph">
              <wp:posOffset>1571625</wp:posOffset>
            </wp:positionV>
            <wp:extent cx="6694805" cy="3745230"/>
            <wp:effectExtent l="0" t="0" r="0" b="7620"/>
            <wp:wrapTight wrapText="bothSides">
              <wp:wrapPolygon edited="0">
                <wp:start x="7437" y="0"/>
                <wp:lineTo x="2274" y="659"/>
                <wp:lineTo x="1475" y="879"/>
                <wp:lineTo x="1229" y="5164"/>
                <wp:lineTo x="1352" y="8789"/>
                <wp:lineTo x="799" y="10547"/>
                <wp:lineTo x="430" y="11207"/>
                <wp:lineTo x="123" y="11976"/>
                <wp:lineTo x="0" y="13074"/>
                <wp:lineTo x="0" y="15162"/>
                <wp:lineTo x="61" y="15821"/>
                <wp:lineTo x="615" y="17579"/>
                <wp:lineTo x="1782" y="19337"/>
                <wp:lineTo x="1844" y="19776"/>
                <wp:lineTo x="4794" y="21095"/>
                <wp:lineTo x="7376" y="21534"/>
                <wp:lineTo x="7683" y="21534"/>
                <wp:lineTo x="11248" y="21534"/>
                <wp:lineTo x="11678" y="21534"/>
                <wp:lineTo x="15857" y="21095"/>
                <wp:lineTo x="20160" y="19776"/>
                <wp:lineTo x="20160" y="19337"/>
                <wp:lineTo x="20406" y="19337"/>
                <wp:lineTo x="21450" y="17908"/>
                <wp:lineTo x="21512" y="17030"/>
                <wp:lineTo x="21512" y="14063"/>
                <wp:lineTo x="21266" y="11976"/>
                <wp:lineTo x="20283" y="10767"/>
                <wp:lineTo x="19852" y="10547"/>
                <wp:lineTo x="19975" y="8130"/>
                <wp:lineTo x="19668" y="6702"/>
                <wp:lineTo x="18930" y="5713"/>
                <wp:lineTo x="18377" y="5164"/>
                <wp:lineTo x="17394" y="4285"/>
                <wp:lineTo x="16349" y="3516"/>
                <wp:lineTo x="16411" y="3076"/>
                <wp:lineTo x="15304" y="2527"/>
                <wp:lineTo x="11985" y="1648"/>
                <wp:lineTo x="8113" y="0"/>
                <wp:lineTo x="7437" y="0"/>
              </wp:wrapPolygon>
            </wp:wrapTight>
            <wp:docPr id="1187904970" name="Picture 2" descr="A group of people standing around each oth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904970" name="Picture 2" descr="A group of people standing around each other&#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94805" cy="3745230"/>
                    </a:xfrm>
                    <a:prstGeom prst="rect">
                      <a:avLst/>
                    </a:prstGeom>
                  </pic:spPr>
                </pic:pic>
              </a:graphicData>
            </a:graphic>
            <wp14:sizeRelH relativeFrom="page">
              <wp14:pctWidth>0</wp14:pctWidth>
            </wp14:sizeRelH>
            <wp14:sizeRelV relativeFrom="page">
              <wp14:pctHeight>0</wp14:pctHeight>
            </wp14:sizeRelV>
          </wp:anchor>
        </w:drawing>
      </w:r>
    </w:p>
    <w:p w14:paraId="354F2B96" w14:textId="5B5FE349" w:rsidR="00E730D8" w:rsidRDefault="00E730D8">
      <w:pPr>
        <w:rPr>
          <w:b/>
          <w:bCs/>
          <w:sz w:val="36"/>
          <w:szCs w:val="36"/>
        </w:rPr>
      </w:pPr>
    </w:p>
    <w:p w14:paraId="143E445F" w14:textId="0EB6DBD0" w:rsidR="00E730D8" w:rsidRDefault="00E730D8">
      <w:pPr>
        <w:rPr>
          <w:b/>
          <w:bCs/>
          <w:sz w:val="36"/>
          <w:szCs w:val="36"/>
        </w:rPr>
      </w:pPr>
    </w:p>
    <w:p w14:paraId="4D41AB97" w14:textId="77777777" w:rsidR="005B26F4" w:rsidRDefault="005B26F4">
      <w:pPr>
        <w:rPr>
          <w:b/>
          <w:bCs/>
          <w:sz w:val="36"/>
          <w:szCs w:val="36"/>
        </w:rPr>
      </w:pPr>
    </w:p>
    <w:p w14:paraId="77422D50" w14:textId="0F048CCA" w:rsidR="005B26F4" w:rsidRPr="005B26F4" w:rsidRDefault="005B26F4" w:rsidP="005B26F4">
      <w:pPr>
        <w:jc w:val="center"/>
        <w:rPr>
          <w:sz w:val="36"/>
          <w:szCs w:val="36"/>
        </w:rPr>
      </w:pPr>
      <w:r w:rsidRPr="005B26F4">
        <w:rPr>
          <w:sz w:val="36"/>
          <w:szCs w:val="36"/>
        </w:rPr>
        <w:t>February 2025</w:t>
      </w:r>
    </w:p>
    <w:p w14:paraId="0BD4FADD" w14:textId="01F65392" w:rsidR="00E730D8" w:rsidRPr="005B26F4" w:rsidRDefault="005B26F4">
      <w:pPr>
        <w:rPr>
          <w:rFonts w:asciiTheme="majorHAnsi" w:hAnsiTheme="majorHAnsi"/>
          <w:sz w:val="36"/>
          <w:szCs w:val="36"/>
        </w:rPr>
      </w:pPr>
      <w:r w:rsidRPr="005B26F4">
        <w:rPr>
          <w:rFonts w:asciiTheme="majorHAnsi" w:hAnsiTheme="majorHAnsi"/>
          <w:sz w:val="36"/>
          <w:szCs w:val="36"/>
        </w:rPr>
        <w:lastRenderedPageBreak/>
        <w:t>Consultation Response Report</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24"/>
        <w:gridCol w:w="6886"/>
      </w:tblGrid>
      <w:tr w:rsidR="005B26F4" w:rsidRPr="00036689" w14:paraId="464AA54A" w14:textId="77777777">
        <w:trPr>
          <w:trHeight w:val="3630"/>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33AD863D" w14:textId="77777777" w:rsidR="005B26F4" w:rsidRPr="005B26F4" w:rsidRDefault="005B26F4">
            <w:pPr>
              <w:spacing w:after="0" w:line="240" w:lineRule="auto"/>
              <w:textAlignment w:val="baseline"/>
              <w:rPr>
                <w:rFonts w:eastAsia="Times New Roman" w:cs="Arial"/>
                <w:lang w:eastAsia="en-GB"/>
              </w:rPr>
            </w:pPr>
            <w:r w:rsidRPr="005B26F4">
              <w:rPr>
                <w:rFonts w:eastAsia="Times New Roman" w:cs="Arial"/>
                <w:b/>
                <w:bCs/>
                <w:lang w:eastAsia="en-GB"/>
              </w:rPr>
              <w:t>What was the consultation about?</w:t>
            </w:r>
            <w:r w:rsidRPr="005B26F4">
              <w:rPr>
                <w:rFonts w:eastAsia="Times New Roman" w:cs="Arial"/>
                <w:lang w:eastAsia="en-GB"/>
              </w:rPr>
              <w:t>  </w:t>
            </w:r>
          </w:p>
        </w:tc>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68ECA4F8" w14:textId="2E1289CF" w:rsidR="00CA73BF" w:rsidRPr="00EB05B8" w:rsidRDefault="00CA73BF">
            <w:pPr>
              <w:spacing w:after="0" w:line="240" w:lineRule="auto"/>
              <w:textAlignment w:val="baseline"/>
              <w:rPr>
                <w:rFonts w:eastAsia="Times New Roman" w:cs="Arial"/>
                <w:lang w:eastAsia="en-GB"/>
              </w:rPr>
            </w:pPr>
            <w:r w:rsidRPr="00EB05B8">
              <w:rPr>
                <w:rFonts w:eastAsia="Times New Roman" w:cs="Arial"/>
                <w:lang w:eastAsia="en-GB"/>
              </w:rPr>
              <w:t xml:space="preserve">Dorset Council operates a series of Children Centres and Family Hubs across </w:t>
            </w:r>
            <w:r w:rsidR="006759A5" w:rsidRPr="00EB05B8">
              <w:rPr>
                <w:rFonts w:eastAsia="Times New Roman" w:cs="Arial"/>
                <w:lang w:eastAsia="en-GB"/>
              </w:rPr>
              <w:t xml:space="preserve">its network. They provide a range of information and support for families </w:t>
            </w:r>
            <w:r w:rsidR="00C220C4" w:rsidRPr="00EB05B8">
              <w:rPr>
                <w:rFonts w:eastAsia="Times New Roman" w:cs="Arial"/>
                <w:lang w:eastAsia="en-GB"/>
              </w:rPr>
              <w:t xml:space="preserve">to ensure they can access help when they need it. </w:t>
            </w:r>
          </w:p>
          <w:p w14:paraId="5C8613CC" w14:textId="77777777" w:rsidR="00CA73BF" w:rsidRPr="00EB05B8" w:rsidRDefault="00CA73BF">
            <w:pPr>
              <w:spacing w:after="0" w:line="240" w:lineRule="auto"/>
              <w:textAlignment w:val="baseline"/>
              <w:rPr>
                <w:rFonts w:eastAsia="Times New Roman" w:cs="Arial"/>
                <w:lang w:eastAsia="en-GB"/>
              </w:rPr>
            </w:pPr>
          </w:p>
          <w:p w14:paraId="39C06A7A" w14:textId="2EDF5485" w:rsidR="00CA73BF" w:rsidRPr="00EB05B8" w:rsidRDefault="00C220C4">
            <w:pPr>
              <w:spacing w:after="0" w:line="240" w:lineRule="auto"/>
              <w:textAlignment w:val="baseline"/>
              <w:rPr>
                <w:rFonts w:eastAsia="Times New Roman" w:cs="Arial"/>
                <w:lang w:eastAsia="en-GB"/>
              </w:rPr>
            </w:pPr>
            <w:r w:rsidRPr="00EB05B8">
              <w:rPr>
                <w:rFonts w:eastAsia="Times New Roman" w:cs="Arial"/>
                <w:lang w:eastAsia="en-GB"/>
              </w:rPr>
              <w:t xml:space="preserve">Through the introduction of Family Hubs, </w:t>
            </w:r>
            <w:r w:rsidR="005D6178" w:rsidRPr="00EB05B8">
              <w:rPr>
                <w:rFonts w:eastAsia="Times New Roman" w:cs="Arial"/>
                <w:lang w:eastAsia="en-GB"/>
              </w:rPr>
              <w:t xml:space="preserve">Dorset Council is proposing a change to the network of centres </w:t>
            </w:r>
            <w:r w:rsidR="00836EBC" w:rsidRPr="00EB05B8">
              <w:rPr>
                <w:rFonts w:eastAsia="Times New Roman" w:cs="Arial"/>
                <w:lang w:eastAsia="en-GB"/>
              </w:rPr>
              <w:t xml:space="preserve">and how </w:t>
            </w:r>
            <w:r w:rsidR="00C20BD9">
              <w:rPr>
                <w:rFonts w:eastAsia="Times New Roman" w:cs="Arial"/>
                <w:lang w:eastAsia="en-GB"/>
              </w:rPr>
              <w:t>they</w:t>
            </w:r>
            <w:r w:rsidR="00836EBC" w:rsidRPr="00EB05B8">
              <w:rPr>
                <w:rFonts w:eastAsia="Times New Roman" w:cs="Arial"/>
                <w:lang w:eastAsia="en-GB"/>
              </w:rPr>
              <w:t xml:space="preserve"> operate. The consultation was seeking views on the plans to develop </w:t>
            </w:r>
            <w:r w:rsidR="00EB05B8" w:rsidRPr="00EB05B8">
              <w:rPr>
                <w:rFonts w:eastAsia="Times New Roman" w:cs="Arial"/>
                <w:lang w:eastAsia="en-GB"/>
              </w:rPr>
              <w:t>the offer of information and support to families</w:t>
            </w:r>
            <w:r w:rsidR="00C20BD9">
              <w:rPr>
                <w:rFonts w:eastAsia="Times New Roman" w:cs="Arial"/>
                <w:lang w:eastAsia="en-GB"/>
              </w:rPr>
              <w:t xml:space="preserve"> through these changes.</w:t>
            </w:r>
          </w:p>
          <w:p w14:paraId="48906F54" w14:textId="77777777" w:rsidR="00EB05B8" w:rsidRPr="00EB05B8" w:rsidRDefault="00EB05B8">
            <w:pPr>
              <w:spacing w:after="0" w:line="240" w:lineRule="auto"/>
              <w:textAlignment w:val="baseline"/>
              <w:rPr>
                <w:rFonts w:eastAsia="Times New Roman" w:cs="Arial"/>
                <w:lang w:eastAsia="en-GB"/>
              </w:rPr>
            </w:pPr>
          </w:p>
          <w:p w14:paraId="262A0D8B" w14:textId="62A6CA17" w:rsidR="00EB05B8" w:rsidRPr="00EB05B8" w:rsidRDefault="00EB05B8">
            <w:pPr>
              <w:spacing w:after="0" w:line="240" w:lineRule="auto"/>
              <w:textAlignment w:val="baseline"/>
              <w:rPr>
                <w:rFonts w:eastAsia="Times New Roman" w:cs="Arial"/>
                <w:lang w:eastAsia="en-GB"/>
              </w:rPr>
            </w:pPr>
            <w:r w:rsidRPr="00EB05B8">
              <w:rPr>
                <w:rFonts w:eastAsia="Times New Roman" w:cs="Arial"/>
                <w:lang w:eastAsia="en-GB"/>
              </w:rPr>
              <w:t xml:space="preserve">Respondents were given information about Children’s Centres </w:t>
            </w:r>
            <w:r w:rsidR="00B97B15" w:rsidRPr="00EB05B8">
              <w:rPr>
                <w:rFonts w:eastAsia="Times New Roman" w:cs="Arial"/>
                <w:lang w:eastAsia="en-GB"/>
              </w:rPr>
              <w:t>and Family</w:t>
            </w:r>
            <w:r w:rsidRPr="00EB05B8">
              <w:rPr>
                <w:rFonts w:eastAsia="Times New Roman" w:cs="Arial"/>
                <w:lang w:eastAsia="en-GB"/>
              </w:rPr>
              <w:t xml:space="preserve"> Hubs generally, in addition to proposed changes to 18 specific centres before answering the survey. </w:t>
            </w:r>
          </w:p>
          <w:p w14:paraId="68A2BD72" w14:textId="77777777" w:rsidR="005B26F4" w:rsidRPr="004A1D38" w:rsidRDefault="005B26F4" w:rsidP="00EB05B8">
            <w:pPr>
              <w:spacing w:after="0" w:line="240" w:lineRule="auto"/>
              <w:textAlignment w:val="baseline"/>
              <w:rPr>
                <w:rFonts w:eastAsia="Times New Roman" w:cs="Arial"/>
                <w:highlight w:val="yellow"/>
                <w:lang w:eastAsia="en-GB"/>
              </w:rPr>
            </w:pPr>
          </w:p>
        </w:tc>
      </w:tr>
      <w:tr w:rsidR="005B26F4" w:rsidRPr="00036689" w14:paraId="44068027" w14:textId="77777777">
        <w:trPr>
          <w:trHeight w:val="300"/>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38B3F0C8" w14:textId="77777777" w:rsidR="005B26F4" w:rsidRPr="005B26F4" w:rsidRDefault="005B26F4">
            <w:pPr>
              <w:spacing w:after="0" w:line="240" w:lineRule="auto"/>
              <w:textAlignment w:val="baseline"/>
              <w:rPr>
                <w:rFonts w:eastAsia="Times New Roman" w:cs="Arial"/>
                <w:lang w:eastAsia="en-GB"/>
              </w:rPr>
            </w:pPr>
            <w:r w:rsidRPr="005B26F4">
              <w:rPr>
                <w:rFonts w:eastAsia="Times New Roman" w:cs="Arial"/>
                <w:b/>
                <w:bCs/>
                <w:lang w:eastAsia="en-GB"/>
              </w:rPr>
              <w:t>Over what period did the consultation run?</w:t>
            </w:r>
            <w:r w:rsidRPr="005B26F4">
              <w:rPr>
                <w:rFonts w:eastAsia="Times New Roman" w:cs="Arial"/>
                <w:lang w:eastAsia="en-GB"/>
              </w:rPr>
              <w:t>  </w:t>
            </w:r>
          </w:p>
        </w:tc>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6A290DE2" w14:textId="4EA221B2" w:rsidR="005B26F4" w:rsidRPr="004A1D38" w:rsidRDefault="00B97B15">
            <w:pPr>
              <w:spacing w:after="0" w:line="240" w:lineRule="auto"/>
              <w:textAlignment w:val="baseline"/>
              <w:rPr>
                <w:rFonts w:eastAsia="Times New Roman" w:cs="Arial"/>
                <w:highlight w:val="yellow"/>
                <w:lang w:eastAsia="en-GB"/>
              </w:rPr>
            </w:pPr>
            <w:r w:rsidRPr="00BC5E0B">
              <w:rPr>
                <w:rFonts w:eastAsia="Times New Roman" w:cs="Arial"/>
                <w:lang w:eastAsia="en-GB"/>
              </w:rPr>
              <w:t xml:space="preserve">The consultation ran from 21/11/24 to </w:t>
            </w:r>
            <w:r w:rsidR="00BC5E0B" w:rsidRPr="00BC5E0B">
              <w:rPr>
                <w:rFonts w:eastAsia="Times New Roman" w:cs="Arial"/>
                <w:lang w:eastAsia="en-GB"/>
              </w:rPr>
              <w:t>21/02/25.</w:t>
            </w:r>
            <w:r w:rsidR="005B26F4" w:rsidRPr="00BC5E0B">
              <w:rPr>
                <w:rFonts w:eastAsia="Times New Roman" w:cs="Arial"/>
                <w:lang w:eastAsia="en-GB"/>
              </w:rPr>
              <w:t> </w:t>
            </w:r>
          </w:p>
        </w:tc>
      </w:tr>
      <w:tr w:rsidR="005B26F4" w:rsidRPr="00036689" w14:paraId="4D27A907" w14:textId="77777777">
        <w:trPr>
          <w:trHeight w:val="300"/>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486F24F8" w14:textId="77777777" w:rsidR="005B26F4" w:rsidRPr="005B26F4" w:rsidRDefault="005B26F4">
            <w:pPr>
              <w:spacing w:after="0" w:line="240" w:lineRule="auto"/>
              <w:textAlignment w:val="baseline"/>
              <w:rPr>
                <w:rFonts w:eastAsia="Times New Roman" w:cs="Arial"/>
                <w:lang w:eastAsia="en-GB"/>
              </w:rPr>
            </w:pPr>
            <w:r w:rsidRPr="005B26F4">
              <w:rPr>
                <w:rFonts w:eastAsia="Times New Roman" w:cs="Arial"/>
                <w:b/>
                <w:bCs/>
                <w:lang w:eastAsia="en-GB"/>
              </w:rPr>
              <w:t>What consultation methods were used?</w:t>
            </w:r>
            <w:r w:rsidRPr="005B26F4">
              <w:rPr>
                <w:rFonts w:eastAsia="Times New Roman" w:cs="Arial"/>
                <w:lang w:eastAsia="en-GB"/>
              </w:rPr>
              <w:t>  </w:t>
            </w:r>
          </w:p>
        </w:tc>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6AEA1EE6" w14:textId="775FDE25" w:rsidR="005B26F4" w:rsidRPr="00BC5E0B" w:rsidRDefault="005B26F4">
            <w:pPr>
              <w:spacing w:after="0" w:line="240" w:lineRule="auto"/>
              <w:textAlignment w:val="baseline"/>
              <w:rPr>
                <w:rFonts w:eastAsia="Times New Roman" w:cs="Arial"/>
                <w:lang w:eastAsia="en-GB"/>
              </w:rPr>
            </w:pPr>
            <w:r w:rsidRPr="00BC5E0B">
              <w:rPr>
                <w:rFonts w:eastAsia="Times New Roman" w:cs="Arial"/>
                <w:lang w:eastAsia="en-GB"/>
              </w:rPr>
              <w:t>The consultation was available both electronically online</w:t>
            </w:r>
            <w:r w:rsidR="00D037A5">
              <w:rPr>
                <w:rFonts w:eastAsia="Times New Roman" w:cs="Arial"/>
                <w:lang w:eastAsia="en-GB"/>
              </w:rPr>
              <w:t>,</w:t>
            </w:r>
            <w:r w:rsidRPr="00BC5E0B">
              <w:rPr>
                <w:rFonts w:eastAsia="Times New Roman" w:cs="Arial"/>
                <w:lang w:eastAsia="en-GB"/>
              </w:rPr>
              <w:t xml:space="preserve"> in paper form </w:t>
            </w:r>
            <w:r w:rsidR="00BC5E0B">
              <w:rPr>
                <w:rFonts w:eastAsia="Times New Roman" w:cs="Arial"/>
                <w:lang w:eastAsia="en-GB"/>
              </w:rPr>
              <w:t>(</w:t>
            </w:r>
            <w:r w:rsidRPr="00BC5E0B">
              <w:rPr>
                <w:rFonts w:eastAsia="Times New Roman" w:cs="Arial"/>
                <w:lang w:eastAsia="en-GB"/>
              </w:rPr>
              <w:t xml:space="preserve">from </w:t>
            </w:r>
            <w:r w:rsidR="00BC5E0B">
              <w:rPr>
                <w:rFonts w:eastAsia="Times New Roman" w:cs="Arial"/>
                <w:lang w:eastAsia="en-GB"/>
              </w:rPr>
              <w:t>the centres where changes were proposed)</w:t>
            </w:r>
            <w:r w:rsidRPr="00BC5E0B">
              <w:rPr>
                <w:rFonts w:eastAsia="Times New Roman" w:cs="Arial"/>
                <w:lang w:eastAsia="en-GB"/>
              </w:rPr>
              <w:t xml:space="preserve"> and via post upon request.   </w:t>
            </w:r>
          </w:p>
          <w:p w14:paraId="32B05178" w14:textId="77777777" w:rsidR="005B26F4" w:rsidRPr="00BC5E0B" w:rsidRDefault="005B26F4">
            <w:pPr>
              <w:spacing w:after="0" w:line="240" w:lineRule="auto"/>
              <w:textAlignment w:val="baseline"/>
              <w:rPr>
                <w:rFonts w:eastAsia="Times New Roman" w:cs="Arial"/>
                <w:lang w:eastAsia="en-GB"/>
              </w:rPr>
            </w:pPr>
            <w:r w:rsidRPr="00BC5E0B">
              <w:rPr>
                <w:rFonts w:eastAsia="Times New Roman" w:cs="Arial"/>
                <w:lang w:eastAsia="en-GB"/>
              </w:rPr>
              <w:t>  </w:t>
            </w:r>
          </w:p>
          <w:p w14:paraId="3132426F" w14:textId="77777777" w:rsidR="005B26F4" w:rsidRPr="00BC5E0B" w:rsidRDefault="005B26F4">
            <w:pPr>
              <w:spacing w:after="0" w:line="240" w:lineRule="auto"/>
              <w:textAlignment w:val="baseline"/>
              <w:rPr>
                <w:rFonts w:eastAsia="Times New Roman" w:cs="Arial"/>
                <w:lang w:eastAsia="en-GB"/>
              </w:rPr>
            </w:pPr>
            <w:r w:rsidRPr="00BC5E0B">
              <w:rPr>
                <w:rFonts w:eastAsia="Times New Roman" w:cs="Arial"/>
                <w:lang w:eastAsia="en-GB"/>
              </w:rPr>
              <w:t>The consultation was promoted widely through both the local press and social media. The consultation had a separate communications plan and consultation plan prepared beforehand.  </w:t>
            </w:r>
          </w:p>
          <w:p w14:paraId="702B6DFE" w14:textId="77777777" w:rsidR="005B26F4" w:rsidRPr="004A1D38" w:rsidRDefault="005B26F4">
            <w:pPr>
              <w:spacing w:after="0" w:line="240" w:lineRule="auto"/>
              <w:textAlignment w:val="baseline"/>
              <w:rPr>
                <w:rFonts w:eastAsia="Times New Roman" w:cs="Arial"/>
                <w:highlight w:val="yellow"/>
                <w:lang w:eastAsia="en-GB"/>
              </w:rPr>
            </w:pPr>
            <w:r w:rsidRPr="00BC5E0B">
              <w:rPr>
                <w:rFonts w:eastAsia="Times New Roman" w:cs="Arial"/>
                <w:lang w:eastAsia="en-GB"/>
              </w:rPr>
              <w:t>  </w:t>
            </w:r>
          </w:p>
        </w:tc>
      </w:tr>
      <w:tr w:rsidR="005B26F4" w:rsidRPr="00036689" w14:paraId="6AB398C0" w14:textId="77777777">
        <w:trPr>
          <w:trHeight w:val="300"/>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058C3FD9" w14:textId="77777777" w:rsidR="005B26F4" w:rsidRPr="005B26F4" w:rsidRDefault="005B26F4">
            <w:pPr>
              <w:spacing w:after="0" w:line="240" w:lineRule="auto"/>
              <w:textAlignment w:val="baseline"/>
              <w:rPr>
                <w:rFonts w:eastAsia="Times New Roman" w:cs="Arial"/>
                <w:lang w:eastAsia="en-GB"/>
              </w:rPr>
            </w:pPr>
            <w:r w:rsidRPr="005B26F4">
              <w:rPr>
                <w:rFonts w:eastAsia="Times New Roman" w:cs="Arial"/>
                <w:b/>
                <w:bCs/>
                <w:lang w:eastAsia="en-GB"/>
              </w:rPr>
              <w:t>How many responses were received overall?</w:t>
            </w:r>
            <w:r w:rsidRPr="005B26F4">
              <w:rPr>
                <w:rFonts w:eastAsia="Times New Roman" w:cs="Arial"/>
                <w:lang w:eastAsia="en-GB"/>
              </w:rPr>
              <w:t>  </w:t>
            </w:r>
          </w:p>
        </w:tc>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707A1430" w14:textId="5886E782" w:rsidR="005B26F4" w:rsidRPr="007362A2" w:rsidRDefault="005B26F4">
            <w:pPr>
              <w:spacing w:after="0" w:line="240" w:lineRule="auto"/>
              <w:textAlignment w:val="baseline"/>
              <w:rPr>
                <w:rFonts w:eastAsia="Times New Roman" w:cs="Arial"/>
                <w:lang w:eastAsia="en-GB"/>
              </w:rPr>
            </w:pPr>
            <w:r w:rsidRPr="007362A2">
              <w:rPr>
                <w:rFonts w:eastAsia="Times New Roman" w:cs="Arial"/>
                <w:lang w:eastAsia="en-GB"/>
              </w:rPr>
              <w:t>2</w:t>
            </w:r>
            <w:r w:rsidR="007362A2" w:rsidRPr="007362A2">
              <w:rPr>
                <w:rFonts w:eastAsia="Times New Roman" w:cs="Arial"/>
                <w:lang w:eastAsia="en-GB"/>
              </w:rPr>
              <w:t>12</w:t>
            </w:r>
            <w:r w:rsidRPr="007362A2">
              <w:rPr>
                <w:rFonts w:eastAsia="Times New Roman" w:cs="Arial"/>
                <w:lang w:eastAsia="en-GB"/>
              </w:rPr>
              <w:t xml:space="preserve"> overall responses were received.   </w:t>
            </w:r>
          </w:p>
          <w:p w14:paraId="166563A9" w14:textId="77777777" w:rsidR="005B26F4" w:rsidRPr="007362A2" w:rsidRDefault="005B26F4">
            <w:pPr>
              <w:spacing w:after="0" w:line="240" w:lineRule="auto"/>
              <w:textAlignment w:val="baseline"/>
              <w:rPr>
                <w:rFonts w:eastAsia="Times New Roman" w:cs="Arial"/>
                <w:lang w:eastAsia="en-GB"/>
              </w:rPr>
            </w:pPr>
            <w:r w:rsidRPr="007362A2">
              <w:rPr>
                <w:rFonts w:eastAsia="Times New Roman" w:cs="Arial"/>
                <w:lang w:eastAsia="en-GB"/>
              </w:rPr>
              <w:t>  </w:t>
            </w:r>
          </w:p>
          <w:p w14:paraId="4AAD055D" w14:textId="77777777" w:rsidR="005B26F4" w:rsidRPr="004A1D38" w:rsidRDefault="005B26F4">
            <w:pPr>
              <w:spacing w:after="0" w:line="240" w:lineRule="auto"/>
              <w:textAlignment w:val="baseline"/>
              <w:rPr>
                <w:rFonts w:eastAsia="Times New Roman" w:cs="Arial"/>
                <w:highlight w:val="yellow"/>
                <w:lang w:eastAsia="en-GB"/>
              </w:rPr>
            </w:pPr>
          </w:p>
        </w:tc>
      </w:tr>
      <w:tr w:rsidR="005B26F4" w:rsidRPr="00036689" w14:paraId="7F665432" w14:textId="77777777">
        <w:trPr>
          <w:trHeight w:val="300"/>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06F7E109" w14:textId="77777777" w:rsidR="005B26F4" w:rsidRPr="005B26F4" w:rsidRDefault="005B26F4">
            <w:pPr>
              <w:spacing w:after="0" w:line="240" w:lineRule="auto"/>
              <w:textAlignment w:val="baseline"/>
              <w:rPr>
                <w:rFonts w:eastAsia="Times New Roman" w:cs="Arial"/>
                <w:lang w:eastAsia="en-GB"/>
              </w:rPr>
            </w:pPr>
            <w:r w:rsidRPr="005B26F4">
              <w:rPr>
                <w:rFonts w:eastAsia="Times New Roman" w:cs="Arial"/>
                <w:b/>
                <w:bCs/>
                <w:lang w:eastAsia="en-GB"/>
              </w:rPr>
              <w:t>How representative is the response to the wider population?</w:t>
            </w:r>
            <w:r w:rsidRPr="005B26F4">
              <w:rPr>
                <w:rFonts w:eastAsia="Times New Roman" w:cs="Arial"/>
                <w:lang w:eastAsia="en-GB"/>
              </w:rPr>
              <w:t>  </w:t>
            </w:r>
          </w:p>
        </w:tc>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6E80BD3B" w14:textId="466C3E18" w:rsidR="005B26F4" w:rsidRPr="00E34894" w:rsidRDefault="005B26F4">
            <w:pPr>
              <w:spacing w:after="0" w:line="240" w:lineRule="auto"/>
              <w:textAlignment w:val="baseline"/>
              <w:rPr>
                <w:rFonts w:eastAsia="Times New Roman" w:cs="Arial"/>
                <w:lang w:eastAsia="en-GB"/>
              </w:rPr>
            </w:pPr>
            <w:r w:rsidRPr="00E34894">
              <w:rPr>
                <w:rFonts w:eastAsia="Times New Roman" w:cs="Arial"/>
                <w:lang w:eastAsia="en-GB"/>
              </w:rPr>
              <w:t>8</w:t>
            </w:r>
            <w:r w:rsidR="002E7606" w:rsidRPr="00E34894">
              <w:rPr>
                <w:rFonts w:eastAsia="Times New Roman" w:cs="Arial"/>
                <w:lang w:eastAsia="en-GB"/>
              </w:rPr>
              <w:t>6</w:t>
            </w:r>
            <w:r w:rsidRPr="00E34894">
              <w:rPr>
                <w:rFonts w:eastAsia="Times New Roman" w:cs="Arial"/>
                <w:lang w:eastAsia="en-GB"/>
              </w:rPr>
              <w:t>.</w:t>
            </w:r>
            <w:r w:rsidR="002E7606" w:rsidRPr="00E34894">
              <w:rPr>
                <w:rFonts w:eastAsia="Times New Roman" w:cs="Arial"/>
                <w:lang w:eastAsia="en-GB"/>
              </w:rPr>
              <w:t>8</w:t>
            </w:r>
            <w:r w:rsidRPr="00E34894">
              <w:rPr>
                <w:rFonts w:eastAsia="Times New Roman" w:cs="Arial"/>
                <w:lang w:eastAsia="en-GB"/>
              </w:rPr>
              <w:t xml:space="preserve">% of responses were from members of the public, </w:t>
            </w:r>
            <w:r w:rsidR="004663EF" w:rsidRPr="00E34894">
              <w:rPr>
                <w:rFonts w:eastAsia="Times New Roman" w:cs="Arial"/>
                <w:lang w:eastAsia="en-GB"/>
              </w:rPr>
              <w:t>8.5</w:t>
            </w:r>
            <w:r w:rsidRPr="00E34894">
              <w:rPr>
                <w:rFonts w:eastAsia="Times New Roman" w:cs="Arial"/>
                <w:lang w:eastAsia="en-GB"/>
              </w:rPr>
              <w:t xml:space="preserve">% from </w:t>
            </w:r>
            <w:r w:rsidR="004663EF" w:rsidRPr="00E34894">
              <w:rPr>
                <w:rFonts w:eastAsia="Times New Roman" w:cs="Arial"/>
                <w:lang w:eastAsia="en-GB"/>
              </w:rPr>
              <w:t>Dorset Council staff</w:t>
            </w:r>
            <w:r w:rsidRPr="00E34894">
              <w:rPr>
                <w:rFonts w:eastAsia="Times New Roman" w:cs="Arial"/>
                <w:lang w:eastAsia="en-GB"/>
              </w:rPr>
              <w:t xml:space="preserve">, </w:t>
            </w:r>
            <w:r w:rsidR="00D9700E" w:rsidRPr="00E34894">
              <w:rPr>
                <w:rFonts w:eastAsia="Times New Roman" w:cs="Arial"/>
                <w:lang w:eastAsia="en-GB"/>
              </w:rPr>
              <w:t>0.5</w:t>
            </w:r>
            <w:r w:rsidRPr="00E34894">
              <w:rPr>
                <w:rFonts w:eastAsia="Times New Roman" w:cs="Arial"/>
                <w:lang w:eastAsia="en-GB"/>
              </w:rPr>
              <w:t xml:space="preserve">% from Dorset Councillors and </w:t>
            </w:r>
            <w:r w:rsidR="00D9700E" w:rsidRPr="00E34894">
              <w:rPr>
                <w:rFonts w:eastAsia="Times New Roman" w:cs="Arial"/>
                <w:lang w:eastAsia="en-GB"/>
              </w:rPr>
              <w:t>4.3</w:t>
            </w:r>
            <w:r w:rsidRPr="00E34894">
              <w:rPr>
                <w:rFonts w:eastAsia="Times New Roman" w:cs="Arial"/>
                <w:lang w:eastAsia="en-GB"/>
              </w:rPr>
              <w:t xml:space="preserve">% from </w:t>
            </w:r>
            <w:r w:rsidR="00D9700E" w:rsidRPr="00E34894">
              <w:rPr>
                <w:rFonts w:eastAsia="Times New Roman" w:cs="Arial"/>
                <w:lang w:eastAsia="en-GB"/>
              </w:rPr>
              <w:t>other interested parties</w:t>
            </w:r>
            <w:r w:rsidRPr="00E34894">
              <w:rPr>
                <w:rFonts w:eastAsia="Times New Roman" w:cs="Arial"/>
                <w:lang w:eastAsia="en-GB"/>
              </w:rPr>
              <w:t>. </w:t>
            </w:r>
          </w:p>
          <w:p w14:paraId="5BE86BA8" w14:textId="77777777" w:rsidR="005B26F4" w:rsidRPr="00E34894" w:rsidRDefault="005B26F4">
            <w:pPr>
              <w:spacing w:after="0" w:line="240" w:lineRule="auto"/>
              <w:textAlignment w:val="baseline"/>
              <w:rPr>
                <w:rFonts w:eastAsia="Times New Roman" w:cs="Arial"/>
                <w:lang w:eastAsia="en-GB"/>
              </w:rPr>
            </w:pPr>
            <w:r w:rsidRPr="00E34894">
              <w:rPr>
                <w:rFonts w:eastAsia="Times New Roman" w:cs="Arial"/>
                <w:lang w:eastAsia="en-GB"/>
              </w:rPr>
              <w:t>  </w:t>
            </w:r>
          </w:p>
          <w:p w14:paraId="7E76E32B" w14:textId="0FA97FBA" w:rsidR="005B26F4" w:rsidRPr="00E34894" w:rsidRDefault="005B26F4">
            <w:pPr>
              <w:spacing w:after="0" w:line="240" w:lineRule="auto"/>
              <w:textAlignment w:val="baseline"/>
              <w:rPr>
                <w:rFonts w:eastAsia="Times New Roman" w:cs="Arial"/>
                <w:lang w:eastAsia="en-GB"/>
              </w:rPr>
            </w:pPr>
            <w:r w:rsidRPr="00E34894">
              <w:rPr>
                <w:rFonts w:eastAsia="Times New Roman" w:cs="Arial"/>
                <w:lang w:eastAsia="en-GB"/>
              </w:rPr>
              <w:t xml:space="preserve">There were more </w:t>
            </w:r>
            <w:r w:rsidR="00D9700E" w:rsidRPr="00E34894">
              <w:rPr>
                <w:rFonts w:eastAsia="Times New Roman" w:cs="Arial"/>
                <w:lang w:eastAsia="en-GB"/>
              </w:rPr>
              <w:t xml:space="preserve">considerably more </w:t>
            </w:r>
            <w:r w:rsidRPr="00E34894">
              <w:rPr>
                <w:rFonts w:eastAsia="Times New Roman" w:cs="Arial"/>
                <w:lang w:eastAsia="en-GB"/>
              </w:rPr>
              <w:t xml:space="preserve">female respondents </w:t>
            </w:r>
            <w:r w:rsidR="00EA7798" w:rsidRPr="00E34894">
              <w:rPr>
                <w:rFonts w:eastAsia="Times New Roman" w:cs="Arial"/>
                <w:lang w:eastAsia="en-GB"/>
              </w:rPr>
              <w:t xml:space="preserve">(85%) </w:t>
            </w:r>
            <w:r w:rsidRPr="00E34894">
              <w:rPr>
                <w:rFonts w:eastAsia="Times New Roman" w:cs="Arial"/>
                <w:lang w:eastAsia="en-GB"/>
              </w:rPr>
              <w:t>than male</w:t>
            </w:r>
            <w:r w:rsidR="00EA7798" w:rsidRPr="00E34894">
              <w:rPr>
                <w:rFonts w:eastAsia="Times New Roman" w:cs="Arial"/>
                <w:lang w:eastAsia="en-GB"/>
              </w:rPr>
              <w:t xml:space="preserve"> (12.1%)</w:t>
            </w:r>
            <w:r w:rsidR="00FD1E40" w:rsidRPr="00E34894">
              <w:rPr>
                <w:rFonts w:eastAsia="Times New Roman" w:cs="Arial"/>
                <w:lang w:eastAsia="en-GB"/>
              </w:rPr>
              <w:t xml:space="preserve">, which is higher than </w:t>
            </w:r>
            <w:r w:rsidRPr="00E34894">
              <w:rPr>
                <w:rFonts w:eastAsia="Times New Roman" w:cs="Arial"/>
                <w:lang w:eastAsia="en-GB"/>
              </w:rPr>
              <w:t>the Dorset population generally</w:t>
            </w:r>
            <w:r w:rsidR="00FD1E40" w:rsidRPr="00E34894">
              <w:rPr>
                <w:rFonts w:eastAsia="Times New Roman" w:cs="Arial"/>
                <w:lang w:eastAsia="en-GB"/>
              </w:rPr>
              <w:t xml:space="preserve">. </w:t>
            </w:r>
            <w:r w:rsidR="00024AC8" w:rsidRPr="00E34894">
              <w:rPr>
                <w:rFonts w:eastAsia="Times New Roman" w:cs="Arial"/>
                <w:lang w:eastAsia="en-GB"/>
              </w:rPr>
              <w:t xml:space="preserve">Families with children aged between 0 to 5 </w:t>
            </w:r>
            <w:r w:rsidR="00141F08" w:rsidRPr="00E34894">
              <w:rPr>
                <w:rFonts w:eastAsia="Times New Roman" w:cs="Arial"/>
                <w:lang w:eastAsia="en-GB"/>
              </w:rPr>
              <w:t xml:space="preserve">did not dominate the responses, but did take up a large part. </w:t>
            </w:r>
            <w:r w:rsidRPr="00E34894">
              <w:rPr>
                <w:rFonts w:eastAsia="Times New Roman" w:cs="Arial"/>
                <w:lang w:eastAsia="en-GB"/>
              </w:rPr>
              <w:t> </w:t>
            </w:r>
          </w:p>
          <w:p w14:paraId="31F5F257" w14:textId="77777777" w:rsidR="005B26F4" w:rsidRPr="00E34894" w:rsidRDefault="005B26F4">
            <w:pPr>
              <w:spacing w:after="0" w:line="240" w:lineRule="auto"/>
              <w:textAlignment w:val="baseline"/>
              <w:rPr>
                <w:rFonts w:eastAsia="Times New Roman" w:cs="Arial"/>
                <w:lang w:eastAsia="en-GB"/>
              </w:rPr>
            </w:pPr>
            <w:r w:rsidRPr="00E34894">
              <w:rPr>
                <w:rFonts w:eastAsia="Times New Roman" w:cs="Arial"/>
                <w:lang w:eastAsia="en-GB"/>
              </w:rPr>
              <w:t>  </w:t>
            </w:r>
          </w:p>
          <w:p w14:paraId="435EC80D" w14:textId="460E0E49" w:rsidR="005B26F4" w:rsidRPr="00E34894" w:rsidRDefault="00E34894">
            <w:pPr>
              <w:spacing w:after="0" w:line="240" w:lineRule="auto"/>
              <w:textAlignment w:val="baseline"/>
              <w:rPr>
                <w:rFonts w:eastAsia="Times New Roman" w:cs="Arial"/>
                <w:lang w:eastAsia="en-GB"/>
              </w:rPr>
            </w:pPr>
            <w:r w:rsidRPr="00E34894">
              <w:rPr>
                <w:rFonts w:eastAsia="Times New Roman" w:cs="Arial"/>
                <w:lang w:eastAsia="en-GB"/>
              </w:rPr>
              <w:t>87</w:t>
            </w:r>
            <w:r w:rsidR="005B26F4" w:rsidRPr="00E34894">
              <w:rPr>
                <w:rFonts w:eastAsia="Times New Roman" w:cs="Arial"/>
                <w:lang w:eastAsia="en-GB"/>
              </w:rPr>
              <w:t>.4% of the respondents sa</w:t>
            </w:r>
            <w:r w:rsidRPr="00E34894">
              <w:rPr>
                <w:rFonts w:eastAsia="Times New Roman" w:cs="Arial"/>
                <w:lang w:eastAsia="en-GB"/>
              </w:rPr>
              <w:t>id</w:t>
            </w:r>
            <w:r w:rsidR="005B26F4" w:rsidRPr="00E34894">
              <w:rPr>
                <w:rFonts w:eastAsia="Times New Roman" w:cs="Arial"/>
                <w:lang w:eastAsia="en-GB"/>
              </w:rPr>
              <w:t xml:space="preserve"> their ethnic group was White British</w:t>
            </w:r>
            <w:r w:rsidRPr="00E34894">
              <w:rPr>
                <w:rFonts w:eastAsia="Times New Roman" w:cs="Arial"/>
                <w:lang w:eastAsia="en-GB"/>
              </w:rPr>
              <w:t xml:space="preserve"> which</w:t>
            </w:r>
            <w:r w:rsidR="005B26F4" w:rsidRPr="00E34894">
              <w:rPr>
                <w:rFonts w:eastAsia="Times New Roman" w:cs="Arial"/>
                <w:lang w:eastAsia="en-GB"/>
              </w:rPr>
              <w:t xml:space="preserve"> is typical of the wider Dorset population.   </w:t>
            </w:r>
          </w:p>
          <w:p w14:paraId="262D6966" w14:textId="77777777" w:rsidR="005B26F4" w:rsidRPr="00E34894" w:rsidRDefault="005B26F4">
            <w:pPr>
              <w:spacing w:after="0" w:line="240" w:lineRule="auto"/>
              <w:textAlignment w:val="baseline"/>
              <w:rPr>
                <w:rFonts w:eastAsia="Times New Roman" w:cs="Arial"/>
                <w:lang w:eastAsia="en-GB"/>
              </w:rPr>
            </w:pPr>
          </w:p>
          <w:p w14:paraId="7707C039" w14:textId="4E208F9A" w:rsidR="005B26F4" w:rsidRPr="004A1D38" w:rsidRDefault="005B26F4" w:rsidP="00E34894">
            <w:pPr>
              <w:spacing w:after="0" w:line="240" w:lineRule="auto"/>
              <w:textAlignment w:val="baseline"/>
              <w:rPr>
                <w:rFonts w:eastAsia="Times New Roman" w:cs="Arial"/>
                <w:highlight w:val="yellow"/>
                <w:lang w:eastAsia="en-GB"/>
              </w:rPr>
            </w:pPr>
            <w:r w:rsidRPr="00E34894">
              <w:rPr>
                <w:rFonts w:eastAsia="Times New Roman" w:cs="Arial"/>
                <w:lang w:eastAsia="en-GB"/>
              </w:rPr>
              <w:t xml:space="preserve">Responses from disabled people were quite high at </w:t>
            </w:r>
            <w:r w:rsidR="00141F08" w:rsidRPr="00E34894">
              <w:rPr>
                <w:rFonts w:eastAsia="Times New Roman" w:cs="Arial"/>
                <w:lang w:eastAsia="en-GB"/>
              </w:rPr>
              <w:t>15</w:t>
            </w:r>
            <w:r w:rsidRPr="00E34894">
              <w:rPr>
                <w:rFonts w:eastAsia="Times New Roman" w:cs="Arial"/>
                <w:lang w:eastAsia="en-GB"/>
              </w:rPr>
              <w:t>.</w:t>
            </w:r>
            <w:r w:rsidR="00141F08" w:rsidRPr="00E34894">
              <w:rPr>
                <w:rFonts w:eastAsia="Times New Roman" w:cs="Arial"/>
                <w:lang w:eastAsia="en-GB"/>
              </w:rPr>
              <w:t>8</w:t>
            </w:r>
            <w:r w:rsidRPr="00E34894">
              <w:rPr>
                <w:rFonts w:eastAsia="Times New Roman" w:cs="Arial"/>
                <w:lang w:eastAsia="en-GB"/>
              </w:rPr>
              <w:t>% compared to an approximate Dorset figure of 4.6% based on those claiming either Disability Living Allowance, Personal Independence Payments or Attendance Allowance</w:t>
            </w:r>
            <w:r w:rsidR="00E34894" w:rsidRPr="00E34894">
              <w:rPr>
                <w:rFonts w:eastAsia="Times New Roman" w:cs="Arial"/>
                <w:lang w:eastAsia="en-GB"/>
              </w:rPr>
              <w:t>.</w:t>
            </w:r>
            <w:r w:rsidRPr="00E34894">
              <w:rPr>
                <w:rFonts w:ascii="Arial" w:eastAsia="Times New Roman" w:hAnsi="Arial" w:cs="Arial"/>
                <w:lang w:eastAsia="en-GB"/>
              </w:rPr>
              <w:t> </w:t>
            </w:r>
            <w:r w:rsidRPr="00E34894">
              <w:rPr>
                <w:rFonts w:ascii="Aptos" w:eastAsia="Times New Roman" w:hAnsi="Aptos" w:cs="Aptos"/>
                <w:lang w:eastAsia="en-GB"/>
              </w:rPr>
              <w:t> </w:t>
            </w:r>
          </w:p>
        </w:tc>
      </w:tr>
      <w:tr w:rsidR="005B26F4" w:rsidRPr="00036689" w14:paraId="6EFDDD0E" w14:textId="77777777">
        <w:trPr>
          <w:trHeight w:val="300"/>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13B90E5C" w14:textId="77777777" w:rsidR="005B26F4" w:rsidRPr="005B26F4" w:rsidRDefault="005B26F4">
            <w:pPr>
              <w:spacing w:after="0" w:line="240" w:lineRule="auto"/>
              <w:textAlignment w:val="baseline"/>
              <w:rPr>
                <w:rFonts w:eastAsia="Times New Roman" w:cs="Arial"/>
                <w:lang w:eastAsia="en-GB"/>
              </w:rPr>
            </w:pPr>
            <w:r w:rsidRPr="005B26F4">
              <w:rPr>
                <w:rFonts w:eastAsia="Times New Roman" w:cs="Arial"/>
                <w:b/>
                <w:bCs/>
                <w:lang w:eastAsia="en-GB"/>
              </w:rPr>
              <w:lastRenderedPageBreak/>
              <w:t>Where will the results be published?</w:t>
            </w:r>
            <w:r w:rsidRPr="005B26F4">
              <w:rPr>
                <w:rFonts w:eastAsia="Times New Roman" w:cs="Arial"/>
                <w:lang w:eastAsia="en-GB"/>
              </w:rPr>
              <w:t>  </w:t>
            </w:r>
          </w:p>
        </w:tc>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3D688D34" w14:textId="77777777" w:rsidR="005B26F4" w:rsidRPr="004A1D38" w:rsidRDefault="005B26F4">
            <w:pPr>
              <w:spacing w:after="0" w:line="240" w:lineRule="auto"/>
              <w:textAlignment w:val="baseline"/>
              <w:rPr>
                <w:rFonts w:eastAsia="Times New Roman" w:cs="Arial"/>
                <w:highlight w:val="yellow"/>
                <w:lang w:eastAsia="en-GB"/>
              </w:rPr>
            </w:pPr>
            <w:r w:rsidRPr="002F18E9">
              <w:rPr>
                <w:rFonts w:eastAsia="Times New Roman" w:cs="Arial"/>
                <w:lang w:eastAsia="en-GB"/>
              </w:rPr>
              <w:t>Results will be published on the council's website www.dorsetcouncil.gov.uk  </w:t>
            </w:r>
          </w:p>
        </w:tc>
      </w:tr>
      <w:tr w:rsidR="005B26F4" w:rsidRPr="00036689" w14:paraId="314B68F0" w14:textId="77777777">
        <w:trPr>
          <w:trHeight w:val="300"/>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1C1641C6" w14:textId="77777777" w:rsidR="005B26F4" w:rsidRPr="005B26F4" w:rsidRDefault="005B26F4">
            <w:pPr>
              <w:spacing w:after="0" w:line="240" w:lineRule="auto"/>
              <w:textAlignment w:val="baseline"/>
              <w:rPr>
                <w:rFonts w:eastAsia="Times New Roman" w:cs="Arial"/>
                <w:lang w:eastAsia="en-GB"/>
              </w:rPr>
            </w:pPr>
            <w:r w:rsidRPr="005B26F4">
              <w:rPr>
                <w:rFonts w:eastAsia="Times New Roman" w:cs="Arial"/>
                <w:b/>
                <w:bCs/>
                <w:lang w:eastAsia="en-GB"/>
              </w:rPr>
              <w:t>How will the results be used?</w:t>
            </w:r>
            <w:r w:rsidRPr="005B26F4">
              <w:rPr>
                <w:rFonts w:eastAsia="Times New Roman" w:cs="Arial"/>
                <w:lang w:eastAsia="en-GB"/>
              </w:rPr>
              <w:t>  </w:t>
            </w:r>
          </w:p>
        </w:tc>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1CE5FAC2" w14:textId="30857E3F" w:rsidR="005B26F4" w:rsidRPr="003A6024" w:rsidRDefault="005B26F4">
            <w:pPr>
              <w:spacing w:after="0" w:line="240" w:lineRule="auto"/>
              <w:textAlignment w:val="baseline"/>
              <w:rPr>
                <w:rFonts w:eastAsia="Times New Roman" w:cs="Arial"/>
                <w:lang w:eastAsia="en-GB"/>
              </w:rPr>
            </w:pPr>
            <w:r w:rsidRPr="003A6024">
              <w:rPr>
                <w:rFonts w:eastAsia="Times New Roman" w:cs="Arial"/>
                <w:lang w:eastAsia="en-GB"/>
              </w:rPr>
              <w:t xml:space="preserve">Results from this survey will be used to inform the </w:t>
            </w:r>
            <w:r w:rsidR="003A6024" w:rsidRPr="003A6024">
              <w:rPr>
                <w:rFonts w:eastAsia="Times New Roman" w:cs="Arial"/>
                <w:lang w:eastAsia="en-GB"/>
              </w:rPr>
              <w:t xml:space="preserve">next steps of the process. </w:t>
            </w:r>
          </w:p>
          <w:p w14:paraId="3DD1B64C" w14:textId="77777777" w:rsidR="005B26F4" w:rsidRPr="003A6024" w:rsidRDefault="005B26F4">
            <w:pPr>
              <w:spacing w:after="0" w:line="240" w:lineRule="auto"/>
              <w:textAlignment w:val="baseline"/>
              <w:rPr>
                <w:rFonts w:eastAsia="Times New Roman" w:cs="Arial"/>
                <w:lang w:eastAsia="en-GB"/>
              </w:rPr>
            </w:pPr>
            <w:r w:rsidRPr="003A6024">
              <w:rPr>
                <w:rFonts w:eastAsia="Times New Roman" w:cs="Arial"/>
                <w:lang w:eastAsia="en-GB"/>
              </w:rPr>
              <w:t>  </w:t>
            </w:r>
          </w:p>
        </w:tc>
      </w:tr>
      <w:tr w:rsidR="005B26F4" w:rsidRPr="00036689" w14:paraId="41894158" w14:textId="77777777">
        <w:trPr>
          <w:trHeight w:val="300"/>
        </w:trPr>
        <w:tc>
          <w:tcPr>
            <w:tcW w:w="2160" w:type="dxa"/>
            <w:tcBorders>
              <w:top w:val="single" w:sz="6" w:space="0" w:color="auto"/>
              <w:left w:val="single" w:sz="6" w:space="0" w:color="auto"/>
              <w:bottom w:val="single" w:sz="6" w:space="0" w:color="auto"/>
              <w:right w:val="single" w:sz="6" w:space="0" w:color="auto"/>
            </w:tcBorders>
            <w:shd w:val="clear" w:color="auto" w:fill="auto"/>
            <w:hideMark/>
          </w:tcPr>
          <w:p w14:paraId="3505852C" w14:textId="77777777" w:rsidR="005B26F4" w:rsidRPr="005B26F4" w:rsidRDefault="005B26F4">
            <w:pPr>
              <w:spacing w:after="0" w:line="240" w:lineRule="auto"/>
              <w:textAlignment w:val="baseline"/>
              <w:rPr>
                <w:rFonts w:eastAsia="Times New Roman" w:cs="Arial"/>
                <w:lang w:eastAsia="en-GB"/>
              </w:rPr>
            </w:pPr>
            <w:r w:rsidRPr="005B26F4">
              <w:rPr>
                <w:rFonts w:eastAsia="Times New Roman" w:cs="Arial"/>
                <w:b/>
                <w:bCs/>
                <w:lang w:eastAsia="en-GB"/>
              </w:rPr>
              <w:t>Who has produced this report?</w:t>
            </w:r>
            <w:r w:rsidRPr="005B26F4">
              <w:rPr>
                <w:rFonts w:eastAsia="Times New Roman" w:cs="Arial"/>
                <w:lang w:eastAsia="en-GB"/>
              </w:rPr>
              <w:t>  </w:t>
            </w:r>
          </w:p>
        </w:tc>
        <w:tc>
          <w:tcPr>
            <w:tcW w:w="7170" w:type="dxa"/>
            <w:tcBorders>
              <w:top w:val="single" w:sz="6" w:space="0" w:color="auto"/>
              <w:left w:val="single" w:sz="6" w:space="0" w:color="auto"/>
              <w:bottom w:val="single" w:sz="6" w:space="0" w:color="auto"/>
              <w:right w:val="single" w:sz="6" w:space="0" w:color="auto"/>
            </w:tcBorders>
            <w:shd w:val="clear" w:color="auto" w:fill="auto"/>
            <w:hideMark/>
          </w:tcPr>
          <w:p w14:paraId="2FD2B57D" w14:textId="7EA2C351" w:rsidR="005B26F4" w:rsidRPr="004A1D38" w:rsidRDefault="001A6FEF">
            <w:pPr>
              <w:spacing w:after="0" w:line="240" w:lineRule="auto"/>
              <w:textAlignment w:val="baseline"/>
              <w:rPr>
                <w:rFonts w:eastAsia="Times New Roman" w:cs="Arial"/>
                <w:highlight w:val="yellow"/>
                <w:lang w:eastAsia="en-GB"/>
              </w:rPr>
            </w:pPr>
            <w:r>
              <w:rPr>
                <w:rFonts w:eastAsia="Times New Roman" w:cs="Arial"/>
                <w:lang w:eastAsia="en-GB"/>
              </w:rPr>
              <w:t>Consultation and Engagement Team</w:t>
            </w:r>
            <w:r w:rsidR="005B26F4" w:rsidRPr="003A6024">
              <w:rPr>
                <w:rFonts w:eastAsia="Times New Roman" w:cs="Arial"/>
                <w:lang w:eastAsia="en-GB"/>
              </w:rPr>
              <w:t>, Dorset Council</w:t>
            </w:r>
            <w:r w:rsidR="009C644B">
              <w:rPr>
                <w:rFonts w:eastAsia="Times New Roman" w:cs="Arial"/>
                <w:lang w:eastAsia="en-GB"/>
              </w:rPr>
              <w:t>, March</w:t>
            </w:r>
            <w:r w:rsidR="005B26F4" w:rsidRPr="003A6024">
              <w:rPr>
                <w:rFonts w:eastAsia="Times New Roman" w:cs="Arial"/>
                <w:lang w:eastAsia="en-GB"/>
              </w:rPr>
              <w:t xml:space="preserve"> 202</w:t>
            </w:r>
            <w:r w:rsidR="009C644B">
              <w:rPr>
                <w:rFonts w:eastAsia="Times New Roman" w:cs="Arial"/>
                <w:lang w:eastAsia="en-GB"/>
              </w:rPr>
              <w:t>5</w:t>
            </w:r>
            <w:r w:rsidR="005B26F4" w:rsidRPr="003A6024">
              <w:rPr>
                <w:rFonts w:eastAsia="Times New Roman" w:cs="Arial"/>
                <w:lang w:eastAsia="en-GB"/>
              </w:rPr>
              <w:t>  </w:t>
            </w:r>
          </w:p>
        </w:tc>
      </w:tr>
    </w:tbl>
    <w:p w14:paraId="53D60A90" w14:textId="4A2E31DB" w:rsidR="00E730D8" w:rsidRDefault="00E730D8">
      <w:pPr>
        <w:rPr>
          <w:b/>
          <w:bCs/>
          <w:sz w:val="36"/>
          <w:szCs w:val="36"/>
        </w:rPr>
      </w:pPr>
    </w:p>
    <w:p w14:paraId="6443D837" w14:textId="58A86704" w:rsidR="00E730D8" w:rsidRPr="009A24DB" w:rsidRDefault="004A1D38">
      <w:pPr>
        <w:rPr>
          <w:rFonts w:asciiTheme="majorHAnsi" w:hAnsiTheme="majorHAnsi"/>
          <w:sz w:val="40"/>
          <w:szCs w:val="40"/>
        </w:rPr>
      </w:pPr>
      <w:r w:rsidRPr="009A24DB">
        <w:rPr>
          <w:rFonts w:asciiTheme="majorHAnsi" w:hAnsiTheme="majorHAnsi"/>
          <w:sz w:val="40"/>
          <w:szCs w:val="40"/>
        </w:rPr>
        <w:t>Background</w:t>
      </w:r>
    </w:p>
    <w:p w14:paraId="2BBD4768" w14:textId="051D8221" w:rsidR="00E6618E" w:rsidRPr="00E6618E" w:rsidRDefault="00E6618E" w:rsidP="00E6618E">
      <w:r w:rsidRPr="00E6618E">
        <w:t xml:space="preserve">Over the years Dorset Council, unlike many other local authorities, has maintained a network of children’s centres, recognising the importance of local </w:t>
      </w:r>
      <w:r w:rsidR="004144BC" w:rsidRPr="00E6618E">
        <w:t>community-based</w:t>
      </w:r>
      <w:r w:rsidRPr="00E6618E">
        <w:t xml:space="preserve"> information and support for families.</w:t>
      </w:r>
    </w:p>
    <w:p w14:paraId="39A4A6D3" w14:textId="77777777" w:rsidR="00E6618E" w:rsidRPr="00E6618E" w:rsidRDefault="00E6618E" w:rsidP="00E6618E">
      <w:r w:rsidRPr="00E6618E">
        <w:t xml:space="preserve">Throughout this time the types of services delivered from the centres have changed and developed. Where services have changed there have been localised community engagement activities to ensure families were kept up to date with developments. </w:t>
      </w:r>
    </w:p>
    <w:p w14:paraId="3D9B5094" w14:textId="77777777" w:rsidR="00E6618E" w:rsidRPr="00E6618E" w:rsidRDefault="00E6618E" w:rsidP="00E6618E">
      <w:r w:rsidRPr="00E6618E">
        <w:t>Despite changes all remain to be ‘designated’ children’s centres managed by Dorset Council.</w:t>
      </w:r>
    </w:p>
    <w:p w14:paraId="605FC435" w14:textId="7F318AD6" w:rsidR="00E6618E" w:rsidRPr="00E6618E" w:rsidRDefault="00E6618E" w:rsidP="00E6618E">
      <w:r w:rsidRPr="00E6618E">
        <w:t xml:space="preserve">With the introduction of Family Hubs, </w:t>
      </w:r>
      <w:r w:rsidR="00FF4A88">
        <w:t>Dorset Council</w:t>
      </w:r>
      <w:r w:rsidRPr="00E6618E">
        <w:t xml:space="preserve"> now have the opportunity to further develop the offer of information and support to more families and work closely with other organisations such as voluntary and community groups to make sure that families can access help when they need it in their communities.</w:t>
      </w:r>
    </w:p>
    <w:p w14:paraId="39A0DA47" w14:textId="77A2A3D8" w:rsidR="004A1D38" w:rsidRPr="00E6618E" w:rsidRDefault="00FF4A88" w:rsidP="00E6618E">
      <w:r>
        <w:t>Dorset Council</w:t>
      </w:r>
      <w:r w:rsidR="00E6618E" w:rsidRPr="00E6618E">
        <w:t xml:space="preserve"> w</w:t>
      </w:r>
      <w:r w:rsidR="003E6B0E">
        <w:t>anted</w:t>
      </w:r>
      <w:r w:rsidR="00E6618E" w:rsidRPr="00E6618E">
        <w:t xml:space="preserve"> to hear </w:t>
      </w:r>
      <w:r w:rsidR="003E6B0E">
        <w:t>respondents’</w:t>
      </w:r>
      <w:r w:rsidR="00E6618E" w:rsidRPr="00E6618E">
        <w:t xml:space="preserve"> views about how </w:t>
      </w:r>
      <w:r w:rsidR="003E6B0E">
        <w:t>the authority</w:t>
      </w:r>
      <w:r w:rsidR="00E6618E" w:rsidRPr="00E6618E">
        <w:t xml:space="preserve"> are planning to develop our offer of information and support to families across the Dorset Council area</w:t>
      </w:r>
      <w:r w:rsidR="0006708B">
        <w:t>.</w:t>
      </w:r>
      <w:r w:rsidR="00E6618E" w:rsidRPr="00E6618E">
        <w:t xml:space="preserve"> </w:t>
      </w:r>
      <w:r w:rsidR="0006708B">
        <w:t>I</w:t>
      </w:r>
      <w:r w:rsidR="00E6618E" w:rsidRPr="00E6618E">
        <w:t xml:space="preserve">f </w:t>
      </w:r>
      <w:r w:rsidR="0006708B">
        <w:t>in agreement</w:t>
      </w:r>
      <w:r w:rsidR="00E6618E" w:rsidRPr="00E6618E">
        <w:t xml:space="preserve"> with our plans, </w:t>
      </w:r>
      <w:r w:rsidR="0006708B">
        <w:t>Dorset Council</w:t>
      </w:r>
      <w:r w:rsidR="00E6618E" w:rsidRPr="00E6618E">
        <w:t xml:space="preserve"> will formally notify the Department for Education of the changes we are making to some of our children’s centres to help us offer improved support to more families.</w:t>
      </w:r>
    </w:p>
    <w:p w14:paraId="72E66AE7" w14:textId="77777777" w:rsidR="004A1D38" w:rsidRDefault="004A1D38">
      <w:pPr>
        <w:rPr>
          <w:rFonts w:asciiTheme="majorHAnsi" w:hAnsiTheme="majorHAnsi"/>
          <w:sz w:val="36"/>
          <w:szCs w:val="36"/>
        </w:rPr>
      </w:pPr>
    </w:p>
    <w:p w14:paraId="76255532" w14:textId="2532A841" w:rsidR="004A1D38" w:rsidRPr="009A24DB" w:rsidRDefault="004A1D38">
      <w:pPr>
        <w:rPr>
          <w:rFonts w:asciiTheme="majorHAnsi" w:hAnsiTheme="majorHAnsi"/>
          <w:sz w:val="40"/>
          <w:szCs w:val="40"/>
        </w:rPr>
      </w:pPr>
      <w:r w:rsidRPr="009A24DB">
        <w:rPr>
          <w:rFonts w:asciiTheme="majorHAnsi" w:hAnsiTheme="majorHAnsi"/>
          <w:sz w:val="40"/>
          <w:szCs w:val="40"/>
        </w:rPr>
        <w:t>The Consultation</w:t>
      </w:r>
    </w:p>
    <w:p w14:paraId="3B6BAA4D" w14:textId="083E7811" w:rsidR="004A1D38" w:rsidRPr="0077764E" w:rsidRDefault="0077764E">
      <w:r>
        <w:t xml:space="preserve">The consultation survey was </w:t>
      </w:r>
      <w:r w:rsidR="00433240">
        <w:t xml:space="preserve">aimed at residents and users of the respective Children’s Centres. It asked for their thoughts on the proposed changes. </w:t>
      </w:r>
    </w:p>
    <w:p w14:paraId="0B7841B4" w14:textId="77777777" w:rsidR="004A1D38" w:rsidRDefault="004A1D38">
      <w:pPr>
        <w:rPr>
          <w:rFonts w:asciiTheme="majorHAnsi" w:hAnsiTheme="majorHAnsi"/>
          <w:sz w:val="36"/>
          <w:szCs w:val="36"/>
        </w:rPr>
      </w:pPr>
    </w:p>
    <w:p w14:paraId="483D4948" w14:textId="77777777" w:rsidR="0022735C" w:rsidRDefault="0022735C">
      <w:pPr>
        <w:rPr>
          <w:rFonts w:asciiTheme="majorHAnsi" w:hAnsiTheme="majorHAnsi"/>
          <w:sz w:val="36"/>
          <w:szCs w:val="36"/>
        </w:rPr>
      </w:pPr>
    </w:p>
    <w:p w14:paraId="5A4E7115" w14:textId="5F2EB523" w:rsidR="004A1D38" w:rsidRPr="009A24DB" w:rsidRDefault="004A1D38">
      <w:pPr>
        <w:rPr>
          <w:rFonts w:asciiTheme="majorHAnsi" w:hAnsiTheme="majorHAnsi"/>
          <w:sz w:val="40"/>
          <w:szCs w:val="40"/>
        </w:rPr>
      </w:pPr>
      <w:r w:rsidRPr="009A24DB">
        <w:rPr>
          <w:rFonts w:asciiTheme="majorHAnsi" w:hAnsiTheme="majorHAnsi"/>
          <w:sz w:val="40"/>
          <w:szCs w:val="40"/>
        </w:rPr>
        <w:lastRenderedPageBreak/>
        <w:t>Analysis Method</w:t>
      </w:r>
    </w:p>
    <w:p w14:paraId="6814983B" w14:textId="7F1F8F42" w:rsidR="002459A8" w:rsidRDefault="000E4E44">
      <w:r>
        <w:t>Q</w:t>
      </w:r>
      <w:r w:rsidR="00F631C8">
        <w:t>uestions were considered on an individual basis</w:t>
      </w:r>
      <w:r w:rsidR="00B317FF">
        <w:t xml:space="preserve"> for each locality and centre. Overall responses were examined</w:t>
      </w:r>
      <w:r w:rsidR="00EC4442">
        <w:t>, with specific responses of respondents being highlighted where appropriate.</w:t>
      </w:r>
      <w:r>
        <w:t xml:space="preserve"> </w:t>
      </w:r>
    </w:p>
    <w:p w14:paraId="6688A09B" w14:textId="33553D12" w:rsidR="004A1D38" w:rsidRDefault="002209A5">
      <w:r>
        <w:t>It is worth noting the low number of responses for this consultation – especially as respondents were asked questions about the localit</w:t>
      </w:r>
      <w:r w:rsidR="002A2012">
        <w:t xml:space="preserve">ies relevant to them. </w:t>
      </w:r>
    </w:p>
    <w:p w14:paraId="5CDD7B26" w14:textId="40E43859" w:rsidR="002A2012" w:rsidRDefault="002A2012">
      <w:r>
        <w:t xml:space="preserve">Typically, open text comments would be coded and themed, but this was only possible for Shaftesbury Children’s Centre. </w:t>
      </w:r>
      <w:r w:rsidR="005B1642" w:rsidRPr="005B1642">
        <w:t>The coded comments are then reported on based on the number of times those individual issues have been raised</w:t>
      </w:r>
      <w:r w:rsidR="005B1642">
        <w:t>.</w:t>
      </w:r>
      <w:r w:rsidR="005B1642" w:rsidRPr="005B1642">
        <w:t xml:space="preserve"> </w:t>
      </w:r>
      <w:r w:rsidR="00400EC2">
        <w:t>For the other centres, the comments are shown verbatim.</w:t>
      </w:r>
    </w:p>
    <w:p w14:paraId="417235F2" w14:textId="47421906" w:rsidR="00400EC2" w:rsidRPr="00D84F3B" w:rsidRDefault="00400EC2">
      <w:r>
        <w:t xml:space="preserve">Note: some figures may not sum due to rounding. </w:t>
      </w:r>
    </w:p>
    <w:p w14:paraId="1C2607F1" w14:textId="77777777" w:rsidR="00EC4442" w:rsidRDefault="00EC4442">
      <w:pPr>
        <w:rPr>
          <w:rFonts w:asciiTheme="majorHAnsi" w:hAnsiTheme="majorHAnsi"/>
          <w:sz w:val="36"/>
          <w:szCs w:val="36"/>
        </w:rPr>
      </w:pPr>
    </w:p>
    <w:p w14:paraId="454D0BE7" w14:textId="3FA44634" w:rsidR="004A1D38" w:rsidRDefault="004A1D38">
      <w:pPr>
        <w:rPr>
          <w:rFonts w:asciiTheme="majorHAnsi" w:hAnsiTheme="majorHAnsi"/>
          <w:sz w:val="36"/>
          <w:szCs w:val="36"/>
        </w:rPr>
      </w:pPr>
      <w:r>
        <w:rPr>
          <w:rFonts w:asciiTheme="majorHAnsi" w:hAnsiTheme="majorHAnsi"/>
          <w:sz w:val="36"/>
          <w:szCs w:val="36"/>
        </w:rPr>
        <w:t xml:space="preserve">Who </w:t>
      </w:r>
      <w:r w:rsidRPr="009A24DB">
        <w:rPr>
          <w:rFonts w:asciiTheme="majorHAnsi" w:hAnsiTheme="majorHAnsi"/>
          <w:sz w:val="40"/>
          <w:szCs w:val="40"/>
        </w:rPr>
        <w:t>participated</w:t>
      </w:r>
      <w:r>
        <w:rPr>
          <w:rFonts w:asciiTheme="majorHAnsi" w:hAnsiTheme="majorHAnsi"/>
          <w:sz w:val="36"/>
          <w:szCs w:val="36"/>
        </w:rPr>
        <w:t>?</w:t>
      </w:r>
    </w:p>
    <w:p w14:paraId="0B527916" w14:textId="143CF6EB" w:rsidR="00E730D8" w:rsidRDefault="00C3370F">
      <w:pPr>
        <w:rPr>
          <w:b/>
          <w:bCs/>
          <w:noProof/>
          <w:sz w:val="36"/>
          <w:szCs w:val="36"/>
        </w:rPr>
      </w:pPr>
      <w:r>
        <w:rPr>
          <w:b/>
          <w:bCs/>
          <w:noProof/>
          <w:sz w:val="36"/>
          <w:szCs w:val="36"/>
        </w:rPr>
        <w:drawing>
          <wp:inline distT="0" distB="0" distL="0" distR="0" wp14:anchorId="01D95CA2" wp14:editId="3B799E6C">
            <wp:extent cx="5705475" cy="4229100"/>
            <wp:effectExtent l="0" t="0" r="9525" b="0"/>
            <wp:docPr id="192547318" name="Picture 3" descr="A map of the united sta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47318" name="Picture 3" descr="A map of the united states&#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5705475" cy="4229100"/>
                    </a:xfrm>
                    <a:prstGeom prst="rect">
                      <a:avLst/>
                    </a:prstGeom>
                  </pic:spPr>
                </pic:pic>
              </a:graphicData>
            </a:graphic>
          </wp:inline>
        </w:drawing>
      </w:r>
    </w:p>
    <w:p w14:paraId="1C3261E9" w14:textId="2E924D5E" w:rsidR="000F3EE3" w:rsidRDefault="00A717D0">
      <w:pPr>
        <w:rPr>
          <w:b/>
          <w:bCs/>
        </w:rPr>
      </w:pPr>
      <w:r>
        <w:rPr>
          <w:b/>
          <w:bCs/>
        </w:rPr>
        <w:t xml:space="preserve">Respondents by postcode </w:t>
      </w:r>
      <w:r w:rsidR="000F3EE3">
        <w:rPr>
          <w:b/>
          <w:bCs/>
        </w:rPr>
        <w:t>(</w:t>
      </w:r>
      <w:r>
        <w:rPr>
          <w:b/>
          <w:bCs/>
        </w:rPr>
        <w:t>partial)</w:t>
      </w:r>
      <w:r w:rsidR="006C1F59">
        <w:rPr>
          <w:b/>
          <w:bCs/>
        </w:rPr>
        <w:t xml:space="preserve">. </w:t>
      </w:r>
      <w:r w:rsidR="00497897">
        <w:rPr>
          <w:b/>
          <w:bCs/>
        </w:rPr>
        <w:t xml:space="preserve">This map is not definitive and has no legal status. </w:t>
      </w:r>
    </w:p>
    <w:p w14:paraId="43C0261F" w14:textId="15B8819E" w:rsidR="000F3EE3" w:rsidRDefault="000F3EE3">
      <w:pPr>
        <w:rPr>
          <w:b/>
          <w:bCs/>
        </w:rPr>
      </w:pPr>
    </w:p>
    <w:p w14:paraId="6B0DDFC4" w14:textId="69428FD4" w:rsidR="0072307D" w:rsidRDefault="000F3EE3">
      <w:pPr>
        <w:rPr>
          <w:b/>
          <w:bCs/>
        </w:rPr>
      </w:pPr>
      <w:r>
        <w:rPr>
          <w:b/>
          <w:bCs/>
          <w:noProof/>
        </w:rPr>
        <mc:AlternateContent>
          <mc:Choice Requires="wps">
            <w:drawing>
              <wp:anchor distT="0" distB="0" distL="114300" distR="114300" simplePos="0" relativeHeight="251658258" behindDoc="0" locked="0" layoutInCell="1" allowOverlap="1" wp14:anchorId="1AE09868" wp14:editId="0A59BEBC">
                <wp:simplePos x="0" y="0"/>
                <wp:positionH relativeFrom="margin">
                  <wp:posOffset>0</wp:posOffset>
                </wp:positionH>
                <wp:positionV relativeFrom="paragraph">
                  <wp:posOffset>267541</wp:posOffset>
                </wp:positionV>
                <wp:extent cx="266700" cy="266700"/>
                <wp:effectExtent l="0" t="0" r="19050" b="19050"/>
                <wp:wrapNone/>
                <wp:docPr id="938160603" name="Rectangle 2"/>
                <wp:cNvGraphicFramePr/>
                <a:graphic xmlns:a="http://schemas.openxmlformats.org/drawingml/2006/main">
                  <a:graphicData uri="http://schemas.microsoft.com/office/word/2010/wordprocessingShape">
                    <wps:wsp>
                      <wps:cNvSpPr/>
                      <wps:spPr>
                        <a:xfrm>
                          <a:off x="0" y="0"/>
                          <a:ext cx="266700" cy="266700"/>
                        </a:xfrm>
                        <a:prstGeom prst="rect">
                          <a:avLst/>
                        </a:prstGeom>
                        <a:solidFill>
                          <a:schemeClr val="accent2">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D42B69" id="Rectangle 2" o:spid="_x0000_s1026" style="position:absolute;margin-left:0;margin-top:21.05pt;width:21pt;height:21pt;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" fillcolor="#f1a983 [1941]" strokecolor="#030e13 [484]" strokeweight="1pt">
                <w10:wrap anchorx="margin"/>
              </v:rect>
            </w:pict>
          </mc:Fallback>
        </mc:AlternateContent>
      </w:r>
      <w:r>
        <w:rPr>
          <w:b/>
          <w:bCs/>
          <w:noProof/>
        </w:rPr>
        <mc:AlternateContent>
          <mc:Choice Requires="wps">
            <w:drawing>
              <wp:anchor distT="0" distB="0" distL="114300" distR="114300" simplePos="0" relativeHeight="251658259" behindDoc="0" locked="0" layoutInCell="1" allowOverlap="1" wp14:anchorId="4F72CA10" wp14:editId="3994A1E4">
                <wp:simplePos x="0" y="0"/>
                <wp:positionH relativeFrom="margin">
                  <wp:posOffset>1990725</wp:posOffset>
                </wp:positionH>
                <wp:positionV relativeFrom="paragraph">
                  <wp:posOffset>269446</wp:posOffset>
                </wp:positionV>
                <wp:extent cx="266700" cy="266700"/>
                <wp:effectExtent l="0" t="0" r="19050" b="19050"/>
                <wp:wrapNone/>
                <wp:docPr id="687822594" name="Rectangle 2"/>
                <wp:cNvGraphicFramePr/>
                <a:graphic xmlns:a="http://schemas.openxmlformats.org/drawingml/2006/main">
                  <a:graphicData uri="http://schemas.microsoft.com/office/word/2010/wordprocessingShape">
                    <wps:wsp>
                      <wps:cNvSpPr/>
                      <wps:spPr>
                        <a:xfrm>
                          <a:off x="0" y="0"/>
                          <a:ext cx="266700" cy="266700"/>
                        </a:xfrm>
                        <a:prstGeom prst="rect">
                          <a:avLst/>
                        </a:prstGeom>
                        <a:solidFill>
                          <a:schemeClr val="accent1">
                            <a:lumMod val="60000"/>
                            <a:lumOff val="40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26183" id="Rectangle 2" o:spid="_x0000_s1026" style="position:absolute;margin-left:156.75pt;margin-top:21.2pt;width:21pt;height:21pt;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" fillcolor="#45b0e1 [1940]" strokecolor="#030e13 [484]" strokeweight="1pt">
                <w10:wrap anchorx="margin"/>
              </v:rect>
            </w:pict>
          </mc:Fallback>
        </mc:AlternateContent>
      </w:r>
      <w:r w:rsidR="00AA0918">
        <w:rPr>
          <w:b/>
          <w:bCs/>
        </w:rPr>
        <w:t>Key:</w:t>
      </w:r>
    </w:p>
    <w:p w14:paraId="1305DB26" w14:textId="0C95ABCB" w:rsidR="002B27E4" w:rsidRDefault="008E18BB">
      <w:pPr>
        <w:rPr>
          <w:b/>
          <w:bCs/>
        </w:rPr>
      </w:pPr>
      <w:r>
        <w:rPr>
          <w:b/>
          <w:bCs/>
        </w:rPr>
        <w:t xml:space="preserve">            </w:t>
      </w:r>
      <w:r w:rsidR="00257BC9">
        <w:rPr>
          <w:b/>
          <w:bCs/>
        </w:rPr>
        <w:t>0 to 5 postcodes</w:t>
      </w:r>
      <w:r w:rsidR="002B27E4">
        <w:rPr>
          <w:b/>
          <w:bCs/>
        </w:rPr>
        <w:tab/>
      </w:r>
      <w:r w:rsidR="002B27E4">
        <w:rPr>
          <w:b/>
          <w:bCs/>
        </w:rPr>
        <w:tab/>
        <w:t xml:space="preserve">   5 to 10 postcodes</w:t>
      </w:r>
    </w:p>
    <w:p w14:paraId="6CA7367C" w14:textId="3D7F2C06" w:rsidR="00257BC9" w:rsidRDefault="002B27E4">
      <w:pPr>
        <w:rPr>
          <w:b/>
          <w:bCs/>
        </w:rPr>
      </w:pPr>
      <w:r>
        <w:rPr>
          <w:b/>
          <w:bCs/>
          <w:noProof/>
        </w:rPr>
        <mc:AlternateContent>
          <mc:Choice Requires="wps">
            <w:drawing>
              <wp:anchor distT="0" distB="0" distL="114300" distR="114300" simplePos="0" relativeHeight="251658261" behindDoc="0" locked="0" layoutInCell="1" allowOverlap="1" wp14:anchorId="02B29DFD" wp14:editId="6F8872EC">
                <wp:simplePos x="0" y="0"/>
                <wp:positionH relativeFrom="margin">
                  <wp:posOffset>1990725</wp:posOffset>
                </wp:positionH>
                <wp:positionV relativeFrom="paragraph">
                  <wp:posOffset>268500</wp:posOffset>
                </wp:positionV>
                <wp:extent cx="266700" cy="266700"/>
                <wp:effectExtent l="0" t="0" r="19050" b="19050"/>
                <wp:wrapNone/>
                <wp:docPr id="76615380" name="Rectangle 2"/>
                <wp:cNvGraphicFramePr/>
                <a:graphic xmlns:a="http://schemas.openxmlformats.org/drawingml/2006/main">
                  <a:graphicData uri="http://schemas.microsoft.com/office/word/2010/wordprocessingShape">
                    <wps:wsp>
                      <wps:cNvSpPr/>
                      <wps:spPr>
                        <a:xfrm>
                          <a:off x="0" y="0"/>
                          <a:ext cx="266700" cy="266700"/>
                        </a:xfrm>
                        <a:prstGeom prst="rect">
                          <a:avLst/>
                        </a:prstGeom>
                        <a:solidFill>
                          <a:srgbClr val="FFFF99"/>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B95A6" id="Rectangle 2" o:spid="_x0000_s1026" style="position:absolute;margin-left:156.75pt;margin-top:21.15pt;width:21pt;height:21pt;z-index:25165826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" fillcolor="#ff9" strokecolor="#030e13 [484]" strokeweight="1pt">
                <w10:wrap anchorx="margin"/>
              </v:rect>
            </w:pict>
          </mc:Fallback>
        </mc:AlternateContent>
      </w:r>
      <w:r>
        <w:rPr>
          <w:b/>
          <w:bCs/>
          <w:noProof/>
        </w:rPr>
        <mc:AlternateContent>
          <mc:Choice Requires="wps">
            <w:drawing>
              <wp:anchor distT="0" distB="0" distL="114300" distR="114300" simplePos="0" relativeHeight="251658260" behindDoc="0" locked="0" layoutInCell="1" allowOverlap="1" wp14:anchorId="597EBE88" wp14:editId="335F9DB8">
                <wp:simplePos x="0" y="0"/>
                <wp:positionH relativeFrom="margin">
                  <wp:align>left</wp:align>
                </wp:positionH>
                <wp:positionV relativeFrom="paragraph">
                  <wp:posOffset>264795</wp:posOffset>
                </wp:positionV>
                <wp:extent cx="266700" cy="266700"/>
                <wp:effectExtent l="0" t="0" r="19050" b="19050"/>
                <wp:wrapNone/>
                <wp:docPr id="2067094353" name="Rectangle 2"/>
                <wp:cNvGraphicFramePr/>
                <a:graphic xmlns:a="http://schemas.openxmlformats.org/drawingml/2006/main">
                  <a:graphicData uri="http://schemas.microsoft.com/office/word/2010/wordprocessingShape">
                    <wps:wsp>
                      <wps:cNvSpPr/>
                      <wps:spPr>
                        <a:xfrm>
                          <a:off x="0" y="0"/>
                          <a:ext cx="266700" cy="266700"/>
                        </a:xfrm>
                        <a:prstGeom prst="rect">
                          <a:avLst/>
                        </a:prstGeom>
                        <a:solidFill>
                          <a:srgbClr val="33CCC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24123" id="Rectangle 2" o:spid="_x0000_s1026" style="position:absolute;margin-left:0;margin-top:20.85pt;width:21pt;height:21pt;z-index:2516582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" fillcolor="#3cc" strokecolor="#030e13 [484]" strokeweight="1pt">
                <w10:wrap anchorx="margin"/>
              </v:rect>
            </w:pict>
          </mc:Fallback>
        </mc:AlternateContent>
      </w:r>
      <w:r w:rsidR="00257BC9">
        <w:rPr>
          <w:b/>
          <w:bCs/>
        </w:rPr>
        <w:t xml:space="preserve">            </w:t>
      </w:r>
    </w:p>
    <w:p w14:paraId="3817072B" w14:textId="19128754" w:rsidR="00257BC9" w:rsidRDefault="00A763D8">
      <w:pPr>
        <w:rPr>
          <w:b/>
          <w:bCs/>
        </w:rPr>
      </w:pPr>
      <w:r>
        <w:rPr>
          <w:b/>
          <w:bCs/>
        </w:rPr>
        <w:t xml:space="preserve">          </w:t>
      </w:r>
      <w:r w:rsidR="00593F74">
        <w:rPr>
          <w:b/>
          <w:bCs/>
        </w:rPr>
        <w:t xml:space="preserve"> </w:t>
      </w:r>
      <w:r>
        <w:rPr>
          <w:b/>
          <w:bCs/>
        </w:rPr>
        <w:t xml:space="preserve"> </w:t>
      </w:r>
      <w:r w:rsidR="00D17F79">
        <w:rPr>
          <w:b/>
          <w:bCs/>
        </w:rPr>
        <w:t>10 to 15 postcodes</w:t>
      </w:r>
      <w:r w:rsidR="002B27E4">
        <w:rPr>
          <w:b/>
          <w:bCs/>
        </w:rPr>
        <w:tab/>
      </w:r>
      <w:r w:rsidR="002B27E4">
        <w:rPr>
          <w:b/>
          <w:bCs/>
        </w:rPr>
        <w:tab/>
        <w:t xml:space="preserve">   15 to 20 postcodes</w:t>
      </w:r>
    </w:p>
    <w:p w14:paraId="2379C8D4" w14:textId="64C17CEB" w:rsidR="0056127A" w:rsidRDefault="0056127A">
      <w:pPr>
        <w:rPr>
          <w:b/>
          <w:bCs/>
        </w:rPr>
      </w:pPr>
      <w:r>
        <w:rPr>
          <w:b/>
          <w:bCs/>
          <w:noProof/>
        </w:rPr>
        <mc:AlternateContent>
          <mc:Choice Requires="wps">
            <w:drawing>
              <wp:anchor distT="0" distB="0" distL="114300" distR="114300" simplePos="0" relativeHeight="251658262" behindDoc="0" locked="0" layoutInCell="1" allowOverlap="1" wp14:anchorId="308E62C6" wp14:editId="7E552C85">
                <wp:simplePos x="0" y="0"/>
                <wp:positionH relativeFrom="margin">
                  <wp:align>left</wp:align>
                </wp:positionH>
                <wp:positionV relativeFrom="paragraph">
                  <wp:posOffset>259080</wp:posOffset>
                </wp:positionV>
                <wp:extent cx="266700" cy="266700"/>
                <wp:effectExtent l="0" t="0" r="19050" b="19050"/>
                <wp:wrapNone/>
                <wp:docPr id="1830005936" name="Rectangle 2"/>
                <wp:cNvGraphicFramePr/>
                <a:graphic xmlns:a="http://schemas.openxmlformats.org/drawingml/2006/main">
                  <a:graphicData uri="http://schemas.microsoft.com/office/word/2010/wordprocessingShape">
                    <wps:wsp>
                      <wps:cNvSpPr/>
                      <wps:spPr>
                        <a:xfrm>
                          <a:off x="0" y="0"/>
                          <a:ext cx="266700" cy="266700"/>
                        </a:xfrm>
                        <a:prstGeom prst="rect">
                          <a:avLst/>
                        </a:prstGeom>
                        <a:solidFill>
                          <a:srgbClr val="FFCCFF"/>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D2313A" id="Rectangle 2" o:spid="_x0000_s1026" style="position:absolute;margin-left:0;margin-top:20.4pt;width:21pt;height:21pt;z-index:25165826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" fillcolor="#fcf" strokecolor="#030e13 [484]" strokeweight="1pt">
                <w10:wrap anchorx="margin"/>
              </v:rect>
            </w:pict>
          </mc:Fallback>
        </mc:AlternateContent>
      </w:r>
    </w:p>
    <w:p w14:paraId="34D02BCF" w14:textId="76DE5B95" w:rsidR="00D17F79" w:rsidRDefault="0056127A" w:rsidP="0056127A">
      <w:pPr>
        <w:rPr>
          <w:b/>
          <w:bCs/>
        </w:rPr>
      </w:pPr>
      <w:r>
        <w:rPr>
          <w:b/>
          <w:bCs/>
        </w:rPr>
        <w:t xml:space="preserve">           </w:t>
      </w:r>
      <w:r w:rsidR="00593F74">
        <w:rPr>
          <w:b/>
          <w:bCs/>
        </w:rPr>
        <w:t xml:space="preserve"> </w:t>
      </w:r>
      <w:r>
        <w:rPr>
          <w:b/>
          <w:bCs/>
        </w:rPr>
        <w:t xml:space="preserve"> 20 to 37 postcodes</w:t>
      </w:r>
    </w:p>
    <w:p w14:paraId="3A96ABB0" w14:textId="70F80997" w:rsidR="00257BC9" w:rsidRPr="00497897" w:rsidRDefault="00257BC9">
      <w:pPr>
        <w:rPr>
          <w:b/>
          <w:bCs/>
        </w:rPr>
      </w:pPr>
    </w:p>
    <w:p w14:paraId="6EB21214" w14:textId="5CFD242A" w:rsidR="0072307D" w:rsidRPr="004B40BA" w:rsidRDefault="000F3EE3">
      <w:r>
        <w:t xml:space="preserve">The map is based on a number of partial postcodes (the first half only). Some are repeated several times, and this can be seen through the colour </w:t>
      </w:r>
      <w:r w:rsidR="000A170D">
        <w:t xml:space="preserve">breakdown. </w:t>
      </w:r>
      <w:r w:rsidR="006F3A65">
        <w:t xml:space="preserve">This gives an indication as to how representative the split of respondents are across the Dorset Council area. </w:t>
      </w:r>
    </w:p>
    <w:p w14:paraId="6F5C9119" w14:textId="77777777" w:rsidR="00EC4442" w:rsidRDefault="00EC4442">
      <w:pPr>
        <w:rPr>
          <w:b/>
          <w:bCs/>
          <w:sz w:val="36"/>
          <w:szCs w:val="36"/>
        </w:rPr>
      </w:pPr>
    </w:p>
    <w:p w14:paraId="692185B2" w14:textId="77777777" w:rsidR="0072307D" w:rsidRDefault="0072307D">
      <w:pPr>
        <w:rPr>
          <w:b/>
          <w:bCs/>
          <w:sz w:val="36"/>
          <w:szCs w:val="36"/>
        </w:rPr>
      </w:pPr>
    </w:p>
    <w:p w14:paraId="31445BB3" w14:textId="19D44EAC" w:rsidR="000F3691" w:rsidRDefault="00F95464">
      <w:pPr>
        <w:rPr>
          <w:rFonts w:asciiTheme="majorHAnsi" w:hAnsiTheme="majorHAnsi"/>
          <w:sz w:val="40"/>
          <w:szCs w:val="40"/>
        </w:rPr>
      </w:pPr>
      <w:r w:rsidRPr="005B26F4">
        <w:rPr>
          <w:rFonts w:asciiTheme="majorHAnsi" w:hAnsiTheme="majorHAnsi"/>
          <w:b/>
          <w:bCs/>
          <w:noProof/>
          <w:sz w:val="44"/>
          <w:szCs w:val="44"/>
        </w:rPr>
        <mc:AlternateContent>
          <mc:Choice Requires="wps">
            <w:drawing>
              <wp:anchor distT="0" distB="0" distL="114300" distR="114300" simplePos="0" relativeHeight="251658252" behindDoc="0" locked="0" layoutInCell="1" allowOverlap="1" wp14:anchorId="00DAE565" wp14:editId="0CBE2F3D">
                <wp:simplePos x="0" y="0"/>
                <wp:positionH relativeFrom="column">
                  <wp:posOffset>-2628265</wp:posOffset>
                </wp:positionH>
                <wp:positionV relativeFrom="paragraph">
                  <wp:posOffset>-295275</wp:posOffset>
                </wp:positionV>
                <wp:extent cx="7315200" cy="581025"/>
                <wp:effectExtent l="19050" t="19050" r="19050" b="28575"/>
                <wp:wrapNone/>
                <wp:docPr id="938460087" name="Rectangle 3"/>
                <wp:cNvGraphicFramePr/>
                <a:graphic xmlns:a="http://schemas.openxmlformats.org/drawingml/2006/main">
                  <a:graphicData uri="http://schemas.microsoft.com/office/word/2010/wordprocessingShape">
                    <wps:wsp>
                      <wps:cNvSpPr/>
                      <wps:spPr>
                        <a:xfrm>
                          <a:off x="0" y="0"/>
                          <a:ext cx="7315200" cy="581025"/>
                        </a:xfrm>
                        <a:prstGeom prst="rect">
                          <a:avLst/>
                        </a:prstGeom>
                        <a:solidFill>
                          <a:srgbClr val="D4D4D4"/>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9A66DA0" w14:textId="20F1CEE9" w:rsidR="00F95464" w:rsidRPr="00502576" w:rsidRDefault="00F95464" w:rsidP="00F95464">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Executive Summary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DAE565" id="_x0000_s1028" style="position:absolute;margin-left:-206.95pt;margin-top:-23.25pt;width:8in;height:45.7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" fillcolor="#d4d4d4" strokecolor="black [3213]" strokeweight="2.25pt">
                <v:textbox>
                  <w:txbxContent>
                    <w:p w14:paraId="69A66DA0" w14:textId="20F1CEE9" w:rsidR="00F95464" w:rsidRPr="00502576" w:rsidRDefault="00F95464" w:rsidP="00F95464">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Executive Summary</w:t>
                      </w:r>
                    </w:p>
                  </w:txbxContent>
                </v:textbox>
              </v:rect>
            </w:pict>
          </mc:Fallback>
        </mc:AlternateContent>
      </w:r>
    </w:p>
    <w:p w14:paraId="28B77203" w14:textId="752FFDAB" w:rsidR="00B25CE4" w:rsidRDefault="004B4551" w:rsidP="00EB23F0">
      <w:r w:rsidRPr="00B25CE4">
        <w:t>Generally, the response rate for the consultation was low</w:t>
      </w:r>
      <w:r w:rsidR="007224D3" w:rsidRPr="00B25CE4">
        <w:t xml:space="preserve">, with 212 responses. </w:t>
      </w:r>
      <w:r w:rsidR="00FD7B1E" w:rsidRPr="00B25CE4">
        <w:t>These responses are then split across the 6 localities and various centres, producing small sample sizes</w:t>
      </w:r>
      <w:r w:rsidR="00556584" w:rsidRPr="00B25CE4">
        <w:t xml:space="preserve"> and making drawing conclusions difficult. </w:t>
      </w:r>
    </w:p>
    <w:p w14:paraId="27D5069C" w14:textId="77777777" w:rsidR="008C7774" w:rsidRDefault="008C7774" w:rsidP="000148DD">
      <w:pPr>
        <w:spacing w:after="0"/>
      </w:pPr>
    </w:p>
    <w:p w14:paraId="3B9F7076" w14:textId="76D6B4B5" w:rsidR="00AF14C5" w:rsidRDefault="00FF7D55" w:rsidP="000148DD">
      <w:pPr>
        <w:spacing w:after="0"/>
        <w:rPr>
          <w:b/>
          <w:bCs/>
        </w:rPr>
      </w:pPr>
      <w:r>
        <w:rPr>
          <w:b/>
          <w:bCs/>
        </w:rPr>
        <w:t xml:space="preserve">Demographic </w:t>
      </w:r>
      <w:r w:rsidR="007A1219">
        <w:rPr>
          <w:b/>
          <w:bCs/>
        </w:rPr>
        <w:t>data:</w:t>
      </w:r>
    </w:p>
    <w:p w14:paraId="08C257C1" w14:textId="77777777" w:rsidR="00453255" w:rsidRDefault="00453255" w:rsidP="000148DD">
      <w:pPr>
        <w:spacing w:after="0"/>
        <w:rPr>
          <w:b/>
          <w:bCs/>
        </w:rPr>
      </w:pPr>
    </w:p>
    <w:p w14:paraId="6BF815A7" w14:textId="1D98A006" w:rsidR="00453255" w:rsidRPr="00453255" w:rsidRDefault="00453255" w:rsidP="000148DD">
      <w:pPr>
        <w:spacing w:after="0"/>
      </w:pPr>
      <w:r w:rsidRPr="00453255">
        <w:t>Age of children:</w:t>
      </w:r>
    </w:p>
    <w:p w14:paraId="155D6420" w14:textId="08B710EC" w:rsidR="007A1219" w:rsidRDefault="00C85195" w:rsidP="007A1219">
      <w:pPr>
        <w:pStyle w:val="ListParagraph"/>
        <w:numPr>
          <w:ilvl w:val="0"/>
          <w:numId w:val="13"/>
        </w:numPr>
        <w:spacing w:after="0"/>
      </w:pPr>
      <w:r>
        <w:t xml:space="preserve">just over half </w:t>
      </w:r>
      <w:r w:rsidR="00A95D45">
        <w:t xml:space="preserve">(51.9% of 324 </w:t>
      </w:r>
      <w:r w:rsidR="00386E13">
        <w:t>respondents) had children aged between 0 to 5</w:t>
      </w:r>
    </w:p>
    <w:p w14:paraId="0AD67ABA" w14:textId="56C8B916" w:rsidR="002A0BBD" w:rsidRDefault="00B15274" w:rsidP="007A1219">
      <w:pPr>
        <w:pStyle w:val="ListParagraph"/>
        <w:numPr>
          <w:ilvl w:val="0"/>
          <w:numId w:val="13"/>
        </w:numPr>
        <w:spacing w:after="0"/>
      </w:pPr>
      <w:r>
        <w:t xml:space="preserve">22.5% (73) </w:t>
      </w:r>
      <w:r w:rsidR="00F11C37">
        <w:t>had children aged between 6 to 10</w:t>
      </w:r>
    </w:p>
    <w:p w14:paraId="1D293FD6" w14:textId="56BF8640" w:rsidR="00AB0B2B" w:rsidRDefault="00AB0B2B" w:rsidP="007A1219">
      <w:pPr>
        <w:pStyle w:val="ListParagraph"/>
        <w:numPr>
          <w:ilvl w:val="0"/>
          <w:numId w:val="13"/>
        </w:numPr>
        <w:spacing w:after="0"/>
      </w:pPr>
      <w:r>
        <w:t>17.3% (56) had children aged between 11 to 16</w:t>
      </w:r>
    </w:p>
    <w:p w14:paraId="450BF2DA" w14:textId="270C5E12" w:rsidR="00AB0B2B" w:rsidRDefault="000E5854" w:rsidP="007A1219">
      <w:pPr>
        <w:pStyle w:val="ListParagraph"/>
        <w:numPr>
          <w:ilvl w:val="0"/>
          <w:numId w:val="13"/>
        </w:numPr>
        <w:spacing w:after="0"/>
      </w:pPr>
      <w:r>
        <w:t xml:space="preserve">5.9% (19) </w:t>
      </w:r>
      <w:r w:rsidR="00C0361F">
        <w:t>had children aged between 17 to 18</w:t>
      </w:r>
    </w:p>
    <w:p w14:paraId="418B13A1" w14:textId="523B6045" w:rsidR="00453255" w:rsidRDefault="00CB5A5F" w:rsidP="00453255">
      <w:pPr>
        <w:pStyle w:val="ListParagraph"/>
        <w:numPr>
          <w:ilvl w:val="0"/>
          <w:numId w:val="13"/>
        </w:numPr>
        <w:spacing w:after="0"/>
      </w:pPr>
      <w:r>
        <w:t>2.5% (8) had ch</w:t>
      </w:r>
      <w:r w:rsidR="00FD7CDE">
        <w:t>ildren aged between 19 to 25 (special educational needs and disability only)</w:t>
      </w:r>
    </w:p>
    <w:p w14:paraId="6A17E781" w14:textId="77777777" w:rsidR="00453255" w:rsidRDefault="00453255" w:rsidP="00453255">
      <w:pPr>
        <w:spacing w:after="0"/>
      </w:pPr>
    </w:p>
    <w:p w14:paraId="059FC042" w14:textId="156D48D9" w:rsidR="00453255" w:rsidRDefault="00C31218" w:rsidP="00453255">
      <w:pPr>
        <w:spacing w:after="0"/>
      </w:pPr>
      <w:r>
        <w:t>The</w:t>
      </w:r>
      <w:r w:rsidR="00453255">
        <w:t xml:space="preserve"> respondents</w:t>
      </w:r>
      <w:r>
        <w:t xml:space="preserve"> themselves</w:t>
      </w:r>
      <w:r w:rsidR="007C623E">
        <w:t>:</w:t>
      </w:r>
    </w:p>
    <w:p w14:paraId="6AE3CEE3" w14:textId="0E17FF4C" w:rsidR="00D566CE" w:rsidRDefault="00524D18" w:rsidP="007A1219">
      <w:pPr>
        <w:pStyle w:val="ListParagraph"/>
        <w:numPr>
          <w:ilvl w:val="0"/>
          <w:numId w:val="13"/>
        </w:numPr>
        <w:spacing w:after="0"/>
      </w:pPr>
      <w:r>
        <w:t xml:space="preserve">the highest proportion were aged between </w:t>
      </w:r>
      <w:r w:rsidR="00B337D9">
        <w:t>25 to 39 (</w:t>
      </w:r>
      <w:r w:rsidR="000607B3">
        <w:t xml:space="preserve">45.6% equating to </w:t>
      </w:r>
      <w:r w:rsidR="00C54235">
        <w:t xml:space="preserve">94 </w:t>
      </w:r>
      <w:r w:rsidR="00135FF4">
        <w:t>people)</w:t>
      </w:r>
    </w:p>
    <w:p w14:paraId="19FDF9B3" w14:textId="7F9E7CEE" w:rsidR="00135FF4" w:rsidRDefault="00040EAF" w:rsidP="007A1219">
      <w:pPr>
        <w:pStyle w:val="ListParagraph"/>
        <w:numPr>
          <w:ilvl w:val="0"/>
          <w:numId w:val="13"/>
        </w:numPr>
        <w:spacing w:after="0"/>
      </w:pPr>
      <w:r>
        <w:t>24.8</w:t>
      </w:r>
      <w:r w:rsidR="00E0605D">
        <w:t xml:space="preserve">% </w:t>
      </w:r>
      <w:r w:rsidR="00520E43">
        <w:t>(51) were aged between 40 to 49</w:t>
      </w:r>
    </w:p>
    <w:p w14:paraId="6C839FBB" w14:textId="27855FAD" w:rsidR="00973EA6" w:rsidRPr="007A1219" w:rsidRDefault="00245C02" w:rsidP="007A1219">
      <w:pPr>
        <w:pStyle w:val="ListParagraph"/>
        <w:numPr>
          <w:ilvl w:val="0"/>
          <w:numId w:val="13"/>
        </w:numPr>
        <w:spacing w:after="0"/>
      </w:pPr>
      <w:r>
        <w:t>12.6% (26) were aged between 50 to 59</w:t>
      </w:r>
    </w:p>
    <w:p w14:paraId="7BB62405" w14:textId="67DE69E7" w:rsidR="00B342EA" w:rsidRPr="007A1219" w:rsidRDefault="00BF5DC8" w:rsidP="007A1219">
      <w:pPr>
        <w:pStyle w:val="ListParagraph"/>
        <w:numPr>
          <w:ilvl w:val="0"/>
          <w:numId w:val="13"/>
        </w:numPr>
        <w:spacing w:after="0"/>
      </w:pPr>
      <w:r>
        <w:t>15.8% of</w:t>
      </w:r>
      <w:r w:rsidR="0062743D">
        <w:t xml:space="preserve"> respondents </w:t>
      </w:r>
      <w:r>
        <w:t>(</w:t>
      </w:r>
      <w:r w:rsidR="0062743D">
        <w:t>32</w:t>
      </w:r>
      <w:r>
        <w:t>)</w:t>
      </w:r>
      <w:r w:rsidR="0062743D">
        <w:t xml:space="preserve"> </w:t>
      </w:r>
      <w:r w:rsidR="002435E1">
        <w:t>identified as disabled</w:t>
      </w:r>
    </w:p>
    <w:p w14:paraId="1F9C2BA0" w14:textId="748D5E22" w:rsidR="00BF5DC8" w:rsidRPr="007A1219" w:rsidRDefault="00BF5DC8" w:rsidP="007A1219">
      <w:pPr>
        <w:pStyle w:val="ListParagraph"/>
        <w:numPr>
          <w:ilvl w:val="0"/>
          <w:numId w:val="13"/>
        </w:numPr>
        <w:spacing w:after="0"/>
      </w:pPr>
      <w:r>
        <w:t xml:space="preserve">85% </w:t>
      </w:r>
      <w:r w:rsidR="0075214E">
        <w:t>of respondents (176) were female</w:t>
      </w:r>
    </w:p>
    <w:p w14:paraId="352C59B2" w14:textId="61DC86DC" w:rsidR="00690E22" w:rsidRDefault="00690E22" w:rsidP="000148DD">
      <w:pPr>
        <w:spacing w:after="0"/>
      </w:pPr>
    </w:p>
    <w:p w14:paraId="46FD6C99" w14:textId="7821C9AF" w:rsidR="007B0B1C" w:rsidRDefault="005C5A79" w:rsidP="000148DD">
      <w:pPr>
        <w:spacing w:after="0"/>
        <w:rPr>
          <w:b/>
          <w:bCs/>
        </w:rPr>
      </w:pPr>
      <w:r>
        <w:rPr>
          <w:b/>
          <w:bCs/>
        </w:rPr>
        <w:t>The</w:t>
      </w:r>
      <w:r w:rsidR="00D644C2">
        <w:rPr>
          <w:b/>
          <w:bCs/>
        </w:rPr>
        <w:t xml:space="preserve"> N</w:t>
      </w:r>
      <w:r w:rsidR="007B0B1C">
        <w:rPr>
          <w:b/>
          <w:bCs/>
        </w:rPr>
        <w:t>orth</w:t>
      </w:r>
      <w:r w:rsidR="00D644C2">
        <w:rPr>
          <w:b/>
          <w:bCs/>
        </w:rPr>
        <w:t>:</w:t>
      </w:r>
    </w:p>
    <w:p w14:paraId="58EF2971" w14:textId="04E29E7E" w:rsidR="007B0B1C" w:rsidRDefault="0040377D" w:rsidP="007B0B1C">
      <w:pPr>
        <w:pStyle w:val="ListParagraph"/>
        <w:numPr>
          <w:ilvl w:val="0"/>
          <w:numId w:val="1"/>
        </w:numPr>
        <w:spacing w:after="0"/>
      </w:pPr>
      <w:r>
        <w:t>t</w:t>
      </w:r>
      <w:r w:rsidR="0007120C">
        <w:t xml:space="preserve">he </w:t>
      </w:r>
      <w:r>
        <w:t>N</w:t>
      </w:r>
      <w:r w:rsidR="000B693C">
        <w:t xml:space="preserve">orth </w:t>
      </w:r>
      <w:r w:rsidR="00D644C2">
        <w:t>had</w:t>
      </w:r>
      <w:r w:rsidR="00A470FD">
        <w:t xml:space="preserve"> t</w:t>
      </w:r>
      <w:r w:rsidR="00D644C2">
        <w:t>he most responses of all the localities</w:t>
      </w:r>
      <w:r w:rsidR="007359D5">
        <w:t xml:space="preserve"> with 186 responses across the 3</w:t>
      </w:r>
      <w:r w:rsidR="00B63A98">
        <w:t xml:space="preserve"> centres</w:t>
      </w:r>
    </w:p>
    <w:p w14:paraId="0ECA3A7D" w14:textId="094793A9" w:rsidR="007359D5" w:rsidRDefault="007359D5" w:rsidP="007B0B1C">
      <w:pPr>
        <w:pStyle w:val="ListParagraph"/>
        <w:numPr>
          <w:ilvl w:val="0"/>
          <w:numId w:val="1"/>
        </w:numPr>
        <w:spacing w:after="0"/>
      </w:pPr>
      <w:r>
        <w:t>Shaftesbury had the most responses</w:t>
      </w:r>
      <w:r w:rsidR="009A6694">
        <w:t>, and the highest disagreement rate</w:t>
      </w:r>
      <w:r>
        <w:t xml:space="preserve"> of all centres</w:t>
      </w:r>
      <w:r w:rsidR="00B63A98">
        <w:t xml:space="preserve"> part of the consultation</w:t>
      </w:r>
      <w:r w:rsidR="00321910">
        <w:t>, with 69.</w:t>
      </w:r>
      <w:r w:rsidR="009A6694">
        <w:t>7</w:t>
      </w:r>
      <w:r w:rsidR="00321910">
        <w:t>%</w:t>
      </w:r>
      <w:r w:rsidR="009A6694">
        <w:t xml:space="preserve"> </w:t>
      </w:r>
      <w:r w:rsidR="00016970">
        <w:t xml:space="preserve">(55 respondents) </w:t>
      </w:r>
      <w:r w:rsidR="009A6694">
        <w:t>disagreeing</w:t>
      </w:r>
      <w:r w:rsidR="00780D80">
        <w:t xml:space="preserve"> overall</w:t>
      </w:r>
      <w:r w:rsidR="009A6694">
        <w:t xml:space="preserve"> with the proposals</w:t>
      </w:r>
      <w:r w:rsidR="00E37091">
        <w:t xml:space="preserve">. </w:t>
      </w:r>
      <w:r w:rsidR="00886DD0">
        <w:t>Some examples from the feedback are:</w:t>
      </w:r>
    </w:p>
    <w:p w14:paraId="5E597E1A" w14:textId="13F5FB77" w:rsidR="00886DD0" w:rsidRDefault="00A100EE" w:rsidP="00886DD0">
      <w:pPr>
        <w:pStyle w:val="ListParagraph"/>
        <w:numPr>
          <w:ilvl w:val="0"/>
          <w:numId w:val="4"/>
        </w:numPr>
        <w:spacing w:after="0"/>
      </w:pPr>
      <w:r>
        <w:t>m</w:t>
      </w:r>
      <w:r w:rsidRPr="00A100EE">
        <w:t>any target families reside in flats with no access to open space. The current Children</w:t>
      </w:r>
      <w:r w:rsidR="00D92A95">
        <w:t>’s</w:t>
      </w:r>
      <w:r w:rsidRPr="00A100EE">
        <w:t xml:space="preserve"> Centre offers this outdoor space</w:t>
      </w:r>
    </w:p>
    <w:p w14:paraId="4D4C1856" w14:textId="26C522BA" w:rsidR="00A100EE" w:rsidRDefault="00A100EE" w:rsidP="00886DD0">
      <w:pPr>
        <w:pStyle w:val="ListParagraph"/>
        <w:numPr>
          <w:ilvl w:val="0"/>
          <w:numId w:val="4"/>
        </w:numPr>
        <w:spacing w:after="0"/>
      </w:pPr>
      <w:r>
        <w:t>t</w:t>
      </w:r>
      <w:r w:rsidRPr="00A100EE">
        <w:t>here isn’t enough nursery provision in the area at the moment</w:t>
      </w:r>
      <w:r w:rsidR="00FD420E">
        <w:t>.</w:t>
      </w:r>
      <w:r w:rsidRPr="00A100EE">
        <w:t xml:space="preserve"> </w:t>
      </w:r>
      <w:r w:rsidR="00FD420E">
        <w:t>C</w:t>
      </w:r>
      <w:r w:rsidRPr="00A100EE">
        <w:t xml:space="preserve">oncerns over this being taken away creating a </w:t>
      </w:r>
      <w:r w:rsidR="00601863" w:rsidRPr="00A100EE">
        <w:t>25</w:t>
      </w:r>
      <w:r w:rsidR="00705B7B">
        <w:t xml:space="preserve"> </w:t>
      </w:r>
      <w:r w:rsidR="00601863" w:rsidRPr="00A100EE">
        <w:t>to</w:t>
      </w:r>
      <w:r w:rsidR="00705B7B">
        <w:t xml:space="preserve"> </w:t>
      </w:r>
      <w:r w:rsidR="00601863" w:rsidRPr="00A100EE">
        <w:t>30-minute</w:t>
      </w:r>
      <w:r w:rsidRPr="00A100EE">
        <w:t xml:space="preserve"> commute. Also not guaranteed spots when they already have places here. Unsustainable for parents who don’t drive. This has a domino effect on parents/care givers being able to work</w:t>
      </w:r>
    </w:p>
    <w:p w14:paraId="292E0301" w14:textId="4705A15F" w:rsidR="00A100EE" w:rsidRDefault="00A100EE" w:rsidP="00886DD0">
      <w:pPr>
        <w:pStyle w:val="ListParagraph"/>
        <w:numPr>
          <w:ilvl w:val="0"/>
          <w:numId w:val="4"/>
        </w:numPr>
        <w:spacing w:after="0"/>
      </w:pPr>
      <w:r>
        <w:t>s</w:t>
      </w:r>
      <w:r w:rsidRPr="00A100EE">
        <w:t>ervices are valued, whether they are courses, support groups or activities. It also supports families in the area who need those free services. The area is lacking in other support services</w:t>
      </w:r>
    </w:p>
    <w:p w14:paraId="12BEE496" w14:textId="2FE2C3B3" w:rsidR="009A6694" w:rsidRDefault="00C75E31" w:rsidP="007B0B1C">
      <w:pPr>
        <w:pStyle w:val="ListParagraph"/>
        <w:numPr>
          <w:ilvl w:val="0"/>
          <w:numId w:val="1"/>
        </w:numPr>
        <w:spacing w:after="0"/>
      </w:pPr>
      <w:r>
        <w:t>Sherborne and Blandford both ha</w:t>
      </w:r>
      <w:r w:rsidR="00B63A98">
        <w:t>d</w:t>
      </w:r>
      <w:r>
        <w:t xml:space="preserve"> </w:t>
      </w:r>
      <w:r w:rsidR="00EE167E">
        <w:t>mixed results</w:t>
      </w:r>
    </w:p>
    <w:p w14:paraId="0DED8239" w14:textId="37781CBB" w:rsidR="00B63A98" w:rsidRDefault="00675ECF">
      <w:pPr>
        <w:pStyle w:val="ListParagraph"/>
        <w:numPr>
          <w:ilvl w:val="0"/>
          <w:numId w:val="1"/>
        </w:numPr>
        <w:spacing w:after="0"/>
        <w:rPr>
          <w:noProof/>
        </w:rPr>
      </w:pPr>
      <w:r>
        <w:rPr>
          <w:noProof/>
        </w:rPr>
        <w:t>t</w:t>
      </w:r>
      <w:r w:rsidR="00936059">
        <w:rPr>
          <w:noProof/>
        </w:rPr>
        <w:t>here was a sign</w:t>
      </w:r>
      <w:r w:rsidR="00916C48">
        <w:rPr>
          <w:noProof/>
        </w:rPr>
        <w:t xml:space="preserve">ifcant level </w:t>
      </w:r>
      <w:r w:rsidR="00F41D93">
        <w:rPr>
          <w:noProof/>
        </w:rPr>
        <w:t xml:space="preserve">of uncertainty </w:t>
      </w:r>
      <w:r w:rsidR="007800D4">
        <w:rPr>
          <w:noProof/>
        </w:rPr>
        <w:t>with the</w:t>
      </w:r>
      <w:r w:rsidR="00B36D19">
        <w:rPr>
          <w:noProof/>
        </w:rPr>
        <w:t xml:space="preserve"> responses for</w:t>
      </w:r>
      <w:r w:rsidR="007800D4">
        <w:rPr>
          <w:noProof/>
        </w:rPr>
        <w:t xml:space="preserve"> Sherborne prop</w:t>
      </w:r>
      <w:r>
        <w:rPr>
          <w:noProof/>
        </w:rPr>
        <w:t>osal</w:t>
      </w:r>
      <w:r w:rsidR="00C30484">
        <w:rPr>
          <w:noProof/>
        </w:rPr>
        <w:t xml:space="preserve"> with</w:t>
      </w:r>
      <w:r w:rsidR="00BB0D05">
        <w:rPr>
          <w:noProof/>
        </w:rPr>
        <w:t xml:space="preserve"> </w:t>
      </w:r>
      <w:r w:rsidR="00063041">
        <w:rPr>
          <w:noProof/>
        </w:rPr>
        <w:t>38.5</w:t>
      </w:r>
      <w:r w:rsidR="00B63A98">
        <w:rPr>
          <w:noProof/>
        </w:rPr>
        <w:t xml:space="preserve">% of respondents </w:t>
      </w:r>
      <w:r w:rsidR="001860B2">
        <w:rPr>
          <w:noProof/>
        </w:rPr>
        <w:t>(</w:t>
      </w:r>
      <w:r w:rsidR="00267137">
        <w:rPr>
          <w:noProof/>
        </w:rPr>
        <w:t>20</w:t>
      </w:r>
      <w:r w:rsidR="001860B2">
        <w:rPr>
          <w:noProof/>
        </w:rPr>
        <w:t xml:space="preserve">) </w:t>
      </w:r>
      <w:r w:rsidR="00B36D19">
        <w:rPr>
          <w:noProof/>
        </w:rPr>
        <w:t>remaining neutral</w:t>
      </w:r>
      <w:r w:rsidR="00C27E76">
        <w:rPr>
          <w:noProof/>
        </w:rPr>
        <w:t xml:space="preserve"> and</w:t>
      </w:r>
      <w:r w:rsidR="00EF5406">
        <w:rPr>
          <w:noProof/>
        </w:rPr>
        <w:t xml:space="preserve"> 25%</w:t>
      </w:r>
      <w:r w:rsidR="00B5077A">
        <w:rPr>
          <w:noProof/>
        </w:rPr>
        <w:t xml:space="preserve"> (13) declaring they did not know</w:t>
      </w:r>
    </w:p>
    <w:p w14:paraId="23607D2A" w14:textId="0C12AB09" w:rsidR="00B63A98" w:rsidRDefault="00B63A98">
      <w:pPr>
        <w:pStyle w:val="ListParagraph"/>
        <w:numPr>
          <w:ilvl w:val="0"/>
          <w:numId w:val="1"/>
        </w:numPr>
        <w:spacing w:after="0"/>
      </w:pPr>
      <w:r>
        <w:rPr>
          <w:noProof/>
        </w:rPr>
        <w:t>Blandford had the highest agreement rate in the North, with 3</w:t>
      </w:r>
      <w:r w:rsidR="00693C12">
        <w:rPr>
          <w:noProof/>
        </w:rPr>
        <w:t>0</w:t>
      </w:r>
      <w:r w:rsidR="003F588F">
        <w:rPr>
          <w:noProof/>
        </w:rPr>
        <w:t>.9</w:t>
      </w:r>
      <w:r>
        <w:rPr>
          <w:noProof/>
        </w:rPr>
        <w:t xml:space="preserve">% (17 respondents) agreeing or strongly agreeing with the proposals. </w:t>
      </w:r>
      <w:r w:rsidR="00F2689B">
        <w:rPr>
          <w:noProof/>
        </w:rPr>
        <w:t>However,</w:t>
      </w:r>
      <w:r>
        <w:rPr>
          <w:noProof/>
        </w:rPr>
        <w:t xml:space="preserve"> </w:t>
      </w:r>
      <w:r w:rsidR="00AD7C5A">
        <w:rPr>
          <w:noProof/>
        </w:rPr>
        <w:t>29</w:t>
      </w:r>
      <w:r w:rsidR="00602672">
        <w:rPr>
          <w:noProof/>
        </w:rPr>
        <w:t>.1</w:t>
      </w:r>
      <w:r>
        <w:rPr>
          <w:noProof/>
        </w:rPr>
        <w:t>% of respondents (</w:t>
      </w:r>
      <w:r w:rsidR="002B5CFD">
        <w:rPr>
          <w:noProof/>
        </w:rPr>
        <w:t>1</w:t>
      </w:r>
      <w:r>
        <w:rPr>
          <w:noProof/>
        </w:rPr>
        <w:t xml:space="preserve">6) </w:t>
      </w:r>
      <w:r w:rsidR="00602672">
        <w:rPr>
          <w:noProof/>
        </w:rPr>
        <w:t xml:space="preserve">remained neutral and </w:t>
      </w:r>
      <w:r w:rsidR="006E369A">
        <w:rPr>
          <w:noProof/>
        </w:rPr>
        <w:t>18.2%</w:t>
      </w:r>
      <w:r w:rsidR="00294EA0">
        <w:rPr>
          <w:noProof/>
        </w:rPr>
        <w:t xml:space="preserve"> </w:t>
      </w:r>
      <w:r w:rsidR="00D16DBE">
        <w:rPr>
          <w:noProof/>
        </w:rPr>
        <w:t xml:space="preserve">(10) </w:t>
      </w:r>
      <w:r w:rsidR="00294EA0">
        <w:rPr>
          <w:noProof/>
        </w:rPr>
        <w:t>did not know</w:t>
      </w:r>
    </w:p>
    <w:p w14:paraId="749DA21E" w14:textId="77777777" w:rsidR="00F2689B" w:rsidRDefault="00F2689B" w:rsidP="00F2689B">
      <w:pPr>
        <w:spacing w:after="0"/>
      </w:pPr>
    </w:p>
    <w:p w14:paraId="3AAF1BEA" w14:textId="613EB547" w:rsidR="00F2689B" w:rsidRDefault="005C5A79" w:rsidP="00F2689B">
      <w:pPr>
        <w:spacing w:after="0"/>
        <w:rPr>
          <w:b/>
          <w:bCs/>
        </w:rPr>
      </w:pPr>
      <w:r>
        <w:rPr>
          <w:b/>
          <w:bCs/>
        </w:rPr>
        <w:t>The</w:t>
      </w:r>
      <w:r w:rsidR="00FB6E1E">
        <w:rPr>
          <w:b/>
          <w:bCs/>
        </w:rPr>
        <w:t xml:space="preserve"> East: </w:t>
      </w:r>
    </w:p>
    <w:p w14:paraId="064A2C57" w14:textId="6D13B50E" w:rsidR="00FB6E1E" w:rsidRDefault="001B1A5F" w:rsidP="00FB6E1E">
      <w:pPr>
        <w:pStyle w:val="ListParagraph"/>
        <w:numPr>
          <w:ilvl w:val="0"/>
          <w:numId w:val="2"/>
        </w:numPr>
        <w:spacing w:after="0"/>
      </w:pPr>
      <w:r>
        <w:t xml:space="preserve">the proposals in the East included all centres </w:t>
      </w:r>
      <w:r w:rsidR="006522D4">
        <w:t>receiving an ‘increased service offer from the centre’</w:t>
      </w:r>
      <w:r w:rsidR="00DF410A">
        <w:t xml:space="preserve">. </w:t>
      </w:r>
      <w:r w:rsidR="008968E9">
        <w:t>Consequently</w:t>
      </w:r>
      <w:r w:rsidR="00721E95">
        <w:t>,</w:t>
      </w:r>
      <w:r w:rsidR="00DF410A">
        <w:t xml:space="preserve"> all the centres have very high levels of agreement</w:t>
      </w:r>
    </w:p>
    <w:p w14:paraId="1F535F90" w14:textId="51A7267D" w:rsidR="00DF410A" w:rsidRDefault="0019130C" w:rsidP="00FB6E1E">
      <w:pPr>
        <w:pStyle w:val="ListParagraph"/>
        <w:numPr>
          <w:ilvl w:val="0"/>
          <w:numId w:val="2"/>
        </w:numPr>
        <w:spacing w:after="0"/>
      </w:pPr>
      <w:r>
        <w:t>98</w:t>
      </w:r>
      <w:r w:rsidR="001177A7">
        <w:t xml:space="preserve"> total responses across the 3 centres, with </w:t>
      </w:r>
      <w:r w:rsidR="00F30A16">
        <w:t>39</w:t>
      </w:r>
      <w:r w:rsidR="001177A7">
        <w:t xml:space="preserve"> </w:t>
      </w:r>
      <w:r w:rsidR="009A0028">
        <w:t>on Wimborne alone</w:t>
      </w:r>
    </w:p>
    <w:p w14:paraId="5208EF89" w14:textId="3AC2C53F" w:rsidR="009A0028" w:rsidRDefault="00F128EC" w:rsidP="00FB6E1E">
      <w:pPr>
        <w:pStyle w:val="ListParagraph"/>
        <w:numPr>
          <w:ilvl w:val="0"/>
          <w:numId w:val="2"/>
        </w:numPr>
        <w:spacing w:after="0"/>
      </w:pPr>
      <w:r>
        <w:t>Wimborne also had the highest overall agreement of the 3 centres, with 92.3% (</w:t>
      </w:r>
      <w:r w:rsidR="008E00AE">
        <w:t>36)</w:t>
      </w:r>
      <w:r w:rsidR="007D4476">
        <w:t xml:space="preserve"> either agreeing or strongly agreeing with the proposals</w:t>
      </w:r>
    </w:p>
    <w:p w14:paraId="295C2E99" w14:textId="4A6EDA7E" w:rsidR="007D4476" w:rsidRDefault="007D4476" w:rsidP="00FB6E1E">
      <w:pPr>
        <w:pStyle w:val="ListParagraph"/>
        <w:numPr>
          <w:ilvl w:val="0"/>
          <w:numId w:val="2"/>
        </w:numPr>
        <w:spacing w:after="0"/>
      </w:pPr>
      <w:r>
        <w:t xml:space="preserve">Corfe Mullen had a similar level of support for the proposals, as </w:t>
      </w:r>
      <w:r w:rsidR="007475C6">
        <w:t xml:space="preserve">there was </w:t>
      </w:r>
      <w:r w:rsidR="0052679D">
        <w:t xml:space="preserve">90.3% (28) </w:t>
      </w:r>
      <w:r w:rsidR="007475C6">
        <w:t>overall agreement</w:t>
      </w:r>
    </w:p>
    <w:p w14:paraId="09BE0AB7" w14:textId="2DBDFDE6" w:rsidR="0052679D" w:rsidRDefault="0052679D" w:rsidP="00FB6E1E">
      <w:pPr>
        <w:pStyle w:val="ListParagraph"/>
        <w:numPr>
          <w:ilvl w:val="0"/>
          <w:numId w:val="2"/>
        </w:numPr>
        <w:spacing w:after="0"/>
      </w:pPr>
      <w:r>
        <w:t>Upton’s agreement level was lower than the other centres in the East, but still high at 71.4% (20)</w:t>
      </w:r>
    </w:p>
    <w:p w14:paraId="6D47DFE9" w14:textId="283F872E" w:rsidR="0052679D" w:rsidRDefault="0052679D" w:rsidP="00FB6E1E">
      <w:pPr>
        <w:pStyle w:val="ListParagraph"/>
        <w:numPr>
          <w:ilvl w:val="0"/>
          <w:numId w:val="2"/>
        </w:numPr>
        <w:spacing w:after="0"/>
      </w:pPr>
      <w:r>
        <w:t>all the centres</w:t>
      </w:r>
      <w:r w:rsidR="00F83738">
        <w:t xml:space="preserve"> in the East</w:t>
      </w:r>
      <w:r>
        <w:t xml:space="preserve"> had 0% of respondents </w:t>
      </w:r>
      <w:r w:rsidR="009B3718">
        <w:t>disagree with the proposals</w:t>
      </w:r>
    </w:p>
    <w:p w14:paraId="3F11B002" w14:textId="77777777" w:rsidR="009B3718" w:rsidRDefault="009B3718" w:rsidP="009B3718">
      <w:pPr>
        <w:spacing w:after="0"/>
      </w:pPr>
    </w:p>
    <w:p w14:paraId="48AC9F88" w14:textId="509EABB5" w:rsidR="009B3718" w:rsidRDefault="005C5A79" w:rsidP="009B3718">
      <w:pPr>
        <w:spacing w:after="0"/>
        <w:rPr>
          <w:b/>
          <w:bCs/>
        </w:rPr>
      </w:pPr>
      <w:r>
        <w:rPr>
          <w:b/>
          <w:bCs/>
        </w:rPr>
        <w:t>Purbeck</w:t>
      </w:r>
      <w:r w:rsidR="009B3718">
        <w:rPr>
          <w:b/>
          <w:bCs/>
        </w:rPr>
        <w:t>:</w:t>
      </w:r>
    </w:p>
    <w:p w14:paraId="1998F0FE" w14:textId="45A44D4B" w:rsidR="009B3718" w:rsidRDefault="0040377D" w:rsidP="009B3718">
      <w:pPr>
        <w:pStyle w:val="ListParagraph"/>
        <w:numPr>
          <w:ilvl w:val="0"/>
          <w:numId w:val="3"/>
        </w:numPr>
        <w:spacing w:after="0"/>
      </w:pPr>
      <w:r>
        <w:t>u</w:t>
      </w:r>
      <w:r w:rsidR="00D2052A">
        <w:t xml:space="preserve">nlike </w:t>
      </w:r>
      <w:r w:rsidR="00E76233">
        <w:t>the North and East, there were only 60 respondents across the 3 centres</w:t>
      </w:r>
      <w:r w:rsidR="006C6F7D">
        <w:t xml:space="preserve">. With the 60 being split it is harder to draw insights </w:t>
      </w:r>
    </w:p>
    <w:p w14:paraId="466C73D0" w14:textId="7E312767" w:rsidR="00E76233" w:rsidRDefault="00A74BDB" w:rsidP="009B3718">
      <w:pPr>
        <w:pStyle w:val="ListParagraph"/>
        <w:numPr>
          <w:ilvl w:val="0"/>
          <w:numId w:val="3"/>
        </w:numPr>
        <w:spacing w:after="0"/>
      </w:pPr>
      <w:r>
        <w:t xml:space="preserve">Swanage had the highest agreement rate of the 3 centres with 80% (16 people) agreeing </w:t>
      </w:r>
      <w:r w:rsidR="00266290">
        <w:t xml:space="preserve">overall </w:t>
      </w:r>
      <w:r>
        <w:t xml:space="preserve">with </w:t>
      </w:r>
      <w:r w:rsidRPr="00FC50A5">
        <w:t>the proposals</w:t>
      </w:r>
      <w:r w:rsidR="002A5CE9" w:rsidRPr="00FC50A5">
        <w:t>.</w:t>
      </w:r>
      <w:r w:rsidR="004A4039" w:rsidRPr="00FC50A5">
        <w:t xml:space="preserve"> </w:t>
      </w:r>
      <w:r w:rsidR="00235413" w:rsidRPr="00FC50A5">
        <w:t>55% (</w:t>
      </w:r>
      <w:r w:rsidR="004A4039" w:rsidRPr="00FC50A5">
        <w:t>11</w:t>
      </w:r>
      <w:r w:rsidR="00235413" w:rsidRPr="00FC50A5">
        <w:t>)</w:t>
      </w:r>
      <w:r w:rsidR="004A4039" w:rsidRPr="00FC50A5">
        <w:t xml:space="preserve"> of </w:t>
      </w:r>
      <w:r w:rsidR="000531AF" w:rsidRPr="00FC50A5">
        <w:t>that figure</w:t>
      </w:r>
      <w:r w:rsidR="004A4039" w:rsidRPr="00FC50A5">
        <w:t xml:space="preserve"> strongly agreed. </w:t>
      </w:r>
      <w:r w:rsidR="00AB2D84" w:rsidRPr="00FC50A5">
        <w:t>5%</w:t>
      </w:r>
      <w:r w:rsidR="00AB2D84">
        <w:t xml:space="preserve"> (</w:t>
      </w:r>
      <w:r w:rsidR="004A4039">
        <w:t>1 respondent</w:t>
      </w:r>
      <w:r w:rsidR="004960ED">
        <w:t>)</w:t>
      </w:r>
      <w:r w:rsidR="004A4039">
        <w:t xml:space="preserve"> strongly disagreed</w:t>
      </w:r>
      <w:r w:rsidR="00D034C0">
        <w:t xml:space="preserve">. This is in-line with the </w:t>
      </w:r>
      <w:r w:rsidR="005D06AF">
        <w:t>other centres whose proposals include an increase in services, but within the same building</w:t>
      </w:r>
    </w:p>
    <w:p w14:paraId="03E61963" w14:textId="564F1048" w:rsidR="004A4039" w:rsidRDefault="00375D2E" w:rsidP="009B3718">
      <w:pPr>
        <w:pStyle w:val="ListParagraph"/>
        <w:numPr>
          <w:ilvl w:val="0"/>
          <w:numId w:val="3"/>
        </w:numPr>
        <w:spacing w:after="0"/>
      </w:pPr>
      <w:r>
        <w:t xml:space="preserve">Wareham </w:t>
      </w:r>
      <w:r w:rsidR="002A5861">
        <w:t>had the next highest level of</w:t>
      </w:r>
      <w:r w:rsidR="00466591">
        <w:t xml:space="preserve"> </w:t>
      </w:r>
      <w:r w:rsidR="00BF6342">
        <w:t xml:space="preserve">overall </w:t>
      </w:r>
      <w:r w:rsidR="00466591">
        <w:t>agreement at 61.9% (13 respondents)</w:t>
      </w:r>
      <w:r w:rsidR="002A5861">
        <w:t>. 28.6% (6) disagreed with the proposals</w:t>
      </w:r>
      <w:r w:rsidR="00365631">
        <w:t xml:space="preserve">, with </w:t>
      </w:r>
      <w:r w:rsidR="00E948EF">
        <w:t>23.8% of those strongly disagreeing</w:t>
      </w:r>
    </w:p>
    <w:p w14:paraId="19C43AEC" w14:textId="2DB9007B" w:rsidR="00601863" w:rsidRDefault="00FB1409" w:rsidP="009B3718">
      <w:pPr>
        <w:pStyle w:val="ListParagraph"/>
        <w:numPr>
          <w:ilvl w:val="0"/>
          <w:numId w:val="3"/>
        </w:numPr>
        <w:spacing w:after="0"/>
      </w:pPr>
      <w:r>
        <w:t>Bovington had 19 responses and 42.1% (8) agreed with the proposals</w:t>
      </w:r>
      <w:r w:rsidR="00E948EF">
        <w:t xml:space="preserve"> overall</w:t>
      </w:r>
      <w:r>
        <w:t>, with 26.3% (5) disagreeing</w:t>
      </w:r>
      <w:r w:rsidR="00006108">
        <w:t xml:space="preserve"> or strongly disagreeing</w:t>
      </w:r>
    </w:p>
    <w:p w14:paraId="05AB4E93" w14:textId="77777777" w:rsidR="005C5A79" w:rsidRDefault="005C5A79" w:rsidP="005C5A79">
      <w:pPr>
        <w:spacing w:after="0"/>
      </w:pPr>
    </w:p>
    <w:p w14:paraId="096A5BFF" w14:textId="0725753D" w:rsidR="005C5A79" w:rsidRDefault="005C5A79" w:rsidP="005C5A79">
      <w:pPr>
        <w:spacing w:after="0"/>
        <w:rPr>
          <w:b/>
          <w:bCs/>
        </w:rPr>
      </w:pPr>
      <w:r>
        <w:rPr>
          <w:b/>
          <w:bCs/>
        </w:rPr>
        <w:t>The Dorchester area:</w:t>
      </w:r>
    </w:p>
    <w:p w14:paraId="536E37B6" w14:textId="718CC606" w:rsidR="002774DB" w:rsidRDefault="002774DB" w:rsidP="002774DB">
      <w:pPr>
        <w:pStyle w:val="ListParagraph"/>
        <w:numPr>
          <w:ilvl w:val="0"/>
          <w:numId w:val="5"/>
        </w:numPr>
        <w:spacing w:after="0"/>
      </w:pPr>
      <w:r>
        <w:t xml:space="preserve">49 responses </w:t>
      </w:r>
      <w:r w:rsidR="00A9254D">
        <w:t>across</w:t>
      </w:r>
      <w:r>
        <w:t xml:space="preserve"> the 2 centres</w:t>
      </w:r>
      <w:r w:rsidR="002D05D8">
        <w:t xml:space="preserve"> with a mix of results across them</w:t>
      </w:r>
    </w:p>
    <w:p w14:paraId="477F63FD" w14:textId="2DA268A3" w:rsidR="00735EF1" w:rsidRDefault="002D05D8" w:rsidP="002774DB">
      <w:pPr>
        <w:pStyle w:val="ListParagraph"/>
        <w:numPr>
          <w:ilvl w:val="0"/>
          <w:numId w:val="5"/>
        </w:numPr>
        <w:spacing w:after="0"/>
      </w:pPr>
      <w:r>
        <w:t>59.3% of respondents</w:t>
      </w:r>
      <w:r w:rsidR="002313E5">
        <w:t xml:space="preserve"> (16)</w:t>
      </w:r>
      <w:r>
        <w:t xml:space="preserve"> for Poundbury </w:t>
      </w:r>
      <w:r w:rsidR="002313E5">
        <w:t xml:space="preserve">either </w:t>
      </w:r>
      <w:r w:rsidR="00605A3A">
        <w:t>strongly agreed or agreed with the proposals</w:t>
      </w:r>
    </w:p>
    <w:p w14:paraId="7F12C526" w14:textId="5FF17D6D" w:rsidR="00DC388C" w:rsidRDefault="00DC388C" w:rsidP="002774DB">
      <w:pPr>
        <w:pStyle w:val="ListParagraph"/>
        <w:numPr>
          <w:ilvl w:val="0"/>
          <w:numId w:val="5"/>
        </w:numPr>
        <w:spacing w:after="0"/>
      </w:pPr>
      <w:r>
        <w:t>33.3% (9) disagreed or strongly disagreed</w:t>
      </w:r>
    </w:p>
    <w:p w14:paraId="2C3F3F38" w14:textId="6357E4EB" w:rsidR="00DC388C" w:rsidRPr="00EE1BEA" w:rsidRDefault="00DC388C" w:rsidP="002774DB">
      <w:pPr>
        <w:pStyle w:val="ListParagraph"/>
        <w:numPr>
          <w:ilvl w:val="0"/>
          <w:numId w:val="5"/>
        </w:numPr>
        <w:spacing w:after="0"/>
      </w:pPr>
      <w:r w:rsidRPr="00EE1BEA">
        <w:t xml:space="preserve">Broadmayne had some interesting results, with </w:t>
      </w:r>
      <w:r w:rsidR="003635C5" w:rsidRPr="00EE1BEA">
        <w:t>36</w:t>
      </w:r>
      <w:r w:rsidR="00664125" w:rsidRPr="00EE1BEA">
        <w:t>.</w:t>
      </w:r>
      <w:r w:rsidR="003635C5" w:rsidRPr="00EE1BEA">
        <w:t>4</w:t>
      </w:r>
      <w:r w:rsidR="00664125" w:rsidRPr="00EE1BEA">
        <w:t>%</w:t>
      </w:r>
      <w:r w:rsidR="006C5058" w:rsidRPr="00EE1BEA">
        <w:t xml:space="preserve"> (8)</w:t>
      </w:r>
      <w:r w:rsidR="00664125" w:rsidRPr="00EE1BEA">
        <w:t xml:space="preserve"> of respondent</w:t>
      </w:r>
      <w:r w:rsidR="007C7BFA" w:rsidRPr="00EE1BEA">
        <w:t>s</w:t>
      </w:r>
      <w:r w:rsidR="004B2D4F" w:rsidRPr="00EE1BEA">
        <w:t xml:space="preserve"> remaining neutral</w:t>
      </w:r>
      <w:r w:rsidR="007C7BFA" w:rsidRPr="00EE1BEA">
        <w:t xml:space="preserve"> </w:t>
      </w:r>
      <w:r w:rsidR="00B624E9" w:rsidRPr="00EE1BEA">
        <w:t>and 18.</w:t>
      </w:r>
      <w:r w:rsidR="00764CB6" w:rsidRPr="00EE1BEA">
        <w:t>2</w:t>
      </w:r>
      <w:r w:rsidR="00784158" w:rsidRPr="00EE1BEA">
        <w:t>%</w:t>
      </w:r>
      <w:r w:rsidR="00B41E93" w:rsidRPr="00EE1BEA">
        <w:t xml:space="preserve"> </w:t>
      </w:r>
      <w:r w:rsidR="007C7BFA" w:rsidRPr="00EE1BEA">
        <w:t>(</w:t>
      </w:r>
      <w:r w:rsidR="00EA0682" w:rsidRPr="00EE1BEA">
        <w:t>4</w:t>
      </w:r>
      <w:r w:rsidR="007C7BFA" w:rsidRPr="00EE1BEA">
        <w:t xml:space="preserve">) </w:t>
      </w:r>
      <w:r w:rsidR="00EA0682" w:rsidRPr="00EE1BEA">
        <w:t>declaring they</w:t>
      </w:r>
      <w:r w:rsidR="007C7BFA" w:rsidRPr="00EE1BEA">
        <w:t xml:space="preserve"> did not know</w:t>
      </w:r>
    </w:p>
    <w:p w14:paraId="61687B46" w14:textId="372AC4C1" w:rsidR="00F320D2" w:rsidRDefault="00F320D2" w:rsidP="002774DB">
      <w:pPr>
        <w:pStyle w:val="ListParagraph"/>
        <w:numPr>
          <w:ilvl w:val="0"/>
          <w:numId w:val="5"/>
        </w:numPr>
        <w:spacing w:after="0"/>
      </w:pPr>
      <w:r>
        <w:t>the remaining 45.5%</w:t>
      </w:r>
      <w:r w:rsidR="0092435D">
        <w:t xml:space="preserve"> (10)</w:t>
      </w:r>
      <w:r>
        <w:t xml:space="preserve"> were in agreement</w:t>
      </w:r>
    </w:p>
    <w:p w14:paraId="7BB8429E" w14:textId="77777777" w:rsidR="00104212" w:rsidRDefault="00104212" w:rsidP="00104212">
      <w:pPr>
        <w:spacing w:after="0"/>
      </w:pPr>
    </w:p>
    <w:p w14:paraId="3E3D9C02" w14:textId="49606E07" w:rsidR="00104212" w:rsidRDefault="00104212" w:rsidP="00104212">
      <w:pPr>
        <w:spacing w:after="0"/>
        <w:rPr>
          <w:b/>
          <w:bCs/>
        </w:rPr>
      </w:pPr>
      <w:r>
        <w:rPr>
          <w:b/>
          <w:bCs/>
        </w:rPr>
        <w:t>Chesil:</w:t>
      </w:r>
    </w:p>
    <w:p w14:paraId="62631730" w14:textId="482AE716" w:rsidR="00104212" w:rsidRDefault="00C36299" w:rsidP="00104212">
      <w:pPr>
        <w:pStyle w:val="ListParagraph"/>
        <w:numPr>
          <w:ilvl w:val="0"/>
          <w:numId w:val="8"/>
        </w:numPr>
        <w:spacing w:after="0"/>
      </w:pPr>
      <w:r>
        <w:t xml:space="preserve">the varying proposals </w:t>
      </w:r>
      <w:r w:rsidR="00292CF6">
        <w:t xml:space="preserve">for the Chesil area (Weymouth and Portland) resulted in a </w:t>
      </w:r>
      <w:r w:rsidR="00C16AC6">
        <w:t>diverse</w:t>
      </w:r>
      <w:r w:rsidR="00981B65">
        <w:t xml:space="preserve"> – but small </w:t>
      </w:r>
      <w:r w:rsidR="008D6BB0">
        <w:t>–</w:t>
      </w:r>
      <w:r w:rsidR="00981B65">
        <w:t xml:space="preserve"> </w:t>
      </w:r>
      <w:r w:rsidR="00292CF6">
        <w:t>response</w:t>
      </w:r>
      <w:r w:rsidR="008D6BB0">
        <w:t xml:space="preserve">. The centres in the Chesil area had </w:t>
      </w:r>
      <w:r w:rsidR="00C82590">
        <w:t>some of the lowest response rates with just 62 across all 4</w:t>
      </w:r>
    </w:p>
    <w:p w14:paraId="46938FDB" w14:textId="4B8E2047" w:rsidR="00194D2B" w:rsidRDefault="00194D2B" w:rsidP="00104212">
      <w:pPr>
        <w:pStyle w:val="ListParagraph"/>
        <w:numPr>
          <w:ilvl w:val="0"/>
          <w:numId w:val="8"/>
        </w:numPr>
        <w:spacing w:after="0"/>
      </w:pPr>
      <w:r>
        <w:t xml:space="preserve">Bincombe Valley Children’s Centre </w:t>
      </w:r>
      <w:r w:rsidR="00981B65">
        <w:t xml:space="preserve">had the </w:t>
      </w:r>
      <w:r w:rsidR="008365A6">
        <w:t>highest agreement level overall, with 75% (12) either agreeing or strongly agreeing with the proposals</w:t>
      </w:r>
    </w:p>
    <w:p w14:paraId="5B7B10A5" w14:textId="0DF95B78" w:rsidR="008A0412" w:rsidRDefault="00E15A02" w:rsidP="00104212">
      <w:pPr>
        <w:pStyle w:val="ListParagraph"/>
        <w:numPr>
          <w:ilvl w:val="0"/>
          <w:numId w:val="8"/>
        </w:numPr>
        <w:spacing w:after="0"/>
      </w:pPr>
      <w:r>
        <w:t>6.</w:t>
      </w:r>
      <w:r w:rsidR="006625D3">
        <w:t>3</w:t>
      </w:r>
      <w:r>
        <w:t xml:space="preserve">% </w:t>
      </w:r>
      <w:r w:rsidR="002F1AAF">
        <w:t>(1</w:t>
      </w:r>
      <w:r w:rsidR="00804B7B">
        <w:t>)</w:t>
      </w:r>
      <w:r w:rsidR="008A0412">
        <w:t xml:space="preserve"> strongly disagreed with a further </w:t>
      </w:r>
      <w:r w:rsidR="00017666">
        <w:t>18.8% (</w:t>
      </w:r>
      <w:r w:rsidR="008A0412">
        <w:t>3</w:t>
      </w:r>
      <w:r w:rsidR="00017666">
        <w:t>)</w:t>
      </w:r>
      <w:r w:rsidR="008A0412">
        <w:t xml:space="preserve"> </w:t>
      </w:r>
      <w:r w:rsidR="00DB77A4">
        <w:t>remaining neutral</w:t>
      </w:r>
    </w:p>
    <w:p w14:paraId="65DBDA99" w14:textId="05D09FE5" w:rsidR="008A0412" w:rsidRDefault="00E33C62" w:rsidP="00104212">
      <w:pPr>
        <w:pStyle w:val="ListParagraph"/>
        <w:numPr>
          <w:ilvl w:val="0"/>
          <w:numId w:val="8"/>
        </w:numPr>
        <w:spacing w:after="0"/>
      </w:pPr>
      <w:r>
        <w:t>similarly to Broadmayne</w:t>
      </w:r>
      <w:r w:rsidR="00312CC8">
        <w:t xml:space="preserve">, </w:t>
      </w:r>
      <w:r>
        <w:t xml:space="preserve">Westham </w:t>
      </w:r>
      <w:r w:rsidR="00312CC8">
        <w:t>had</w:t>
      </w:r>
      <w:r w:rsidR="00EC4583">
        <w:t xml:space="preserve"> just </w:t>
      </w:r>
      <w:r w:rsidR="00575BD7">
        <w:t>under half</w:t>
      </w:r>
      <w:r w:rsidR="00312CC8">
        <w:t xml:space="preserve"> of respondents </w:t>
      </w:r>
      <w:r w:rsidR="00030DB2">
        <w:t xml:space="preserve">46.7% </w:t>
      </w:r>
      <w:r w:rsidR="00312CC8">
        <w:t>(</w:t>
      </w:r>
      <w:r w:rsidR="00012E3B">
        <w:t>7</w:t>
      </w:r>
      <w:r w:rsidR="00312CC8">
        <w:t>)</w:t>
      </w:r>
      <w:r w:rsidR="0090790A">
        <w:t xml:space="preserve"> remain</w:t>
      </w:r>
      <w:r w:rsidR="00CA7BEE">
        <w:t>ing</w:t>
      </w:r>
      <w:r w:rsidR="0090790A">
        <w:t xml:space="preserve"> neutral</w:t>
      </w:r>
      <w:r w:rsidR="004E45AC">
        <w:t xml:space="preserve"> </w:t>
      </w:r>
      <w:r w:rsidR="00922820">
        <w:t>and</w:t>
      </w:r>
      <w:r w:rsidR="00EE1537">
        <w:t xml:space="preserve"> </w:t>
      </w:r>
      <w:r w:rsidR="00255A05">
        <w:t>6</w:t>
      </w:r>
      <w:r w:rsidR="00643C52">
        <w:t>.7</w:t>
      </w:r>
      <w:r w:rsidR="00EE1537">
        <w:t>% (1</w:t>
      </w:r>
      <w:r w:rsidR="00643C52">
        <w:t>)</w:t>
      </w:r>
      <w:r w:rsidR="00EE1537">
        <w:t xml:space="preserve"> stating they</w:t>
      </w:r>
      <w:r w:rsidR="00312CC8">
        <w:t xml:space="preserve"> did not know. </w:t>
      </w:r>
      <w:r w:rsidR="000E6C31">
        <w:t>In both cases, the proposal was ‘no change to current offer’</w:t>
      </w:r>
    </w:p>
    <w:p w14:paraId="6D070C3E" w14:textId="64325C8B" w:rsidR="003755DB" w:rsidRDefault="000E6C31">
      <w:pPr>
        <w:pStyle w:val="ListParagraph"/>
        <w:numPr>
          <w:ilvl w:val="0"/>
          <w:numId w:val="8"/>
        </w:numPr>
        <w:spacing w:after="0"/>
      </w:pPr>
      <w:r>
        <w:t>contrasting to Broadmayne however,</w:t>
      </w:r>
      <w:r w:rsidR="00A006FC">
        <w:t xml:space="preserve"> </w:t>
      </w:r>
      <w:r w:rsidR="00D0764F">
        <w:t xml:space="preserve">for </w:t>
      </w:r>
      <w:r w:rsidR="007922D0">
        <w:t>Westham</w:t>
      </w:r>
      <w:r w:rsidR="00506246">
        <w:t xml:space="preserve"> </w:t>
      </w:r>
      <w:r w:rsidR="00C9350C">
        <w:t>13.3% (2) disagreed with the proposals, and 33.3% (5) agreed</w:t>
      </w:r>
    </w:p>
    <w:p w14:paraId="2ECB90AC" w14:textId="2F840263" w:rsidR="003755DB" w:rsidRDefault="003755DB">
      <w:pPr>
        <w:pStyle w:val="ListParagraph"/>
        <w:numPr>
          <w:ilvl w:val="0"/>
          <w:numId w:val="8"/>
        </w:numPr>
        <w:spacing w:after="0"/>
      </w:pPr>
      <w:r>
        <w:t>26.7% of all respondents</w:t>
      </w:r>
      <w:r w:rsidR="000A4E26">
        <w:t xml:space="preserve"> (4)</w:t>
      </w:r>
      <w:r>
        <w:t xml:space="preserve"> agreed with the </w:t>
      </w:r>
      <w:r w:rsidR="008D6BB0">
        <w:t xml:space="preserve">Mulberry </w:t>
      </w:r>
      <w:r>
        <w:t>proposals to relocate the services into the new Family Hub in Weymouth which will ‘offer an increased service for families’</w:t>
      </w:r>
    </w:p>
    <w:p w14:paraId="09DC9FF9" w14:textId="58E64F4C" w:rsidR="00A006FC" w:rsidRDefault="00A16111" w:rsidP="003755DB">
      <w:pPr>
        <w:pStyle w:val="ListParagraph"/>
        <w:numPr>
          <w:ilvl w:val="0"/>
          <w:numId w:val="8"/>
        </w:numPr>
        <w:spacing w:after="0"/>
      </w:pPr>
      <w:r>
        <w:t>h</w:t>
      </w:r>
      <w:r w:rsidR="003755DB">
        <w:t xml:space="preserve">owever, </w:t>
      </w:r>
      <w:r w:rsidR="006E234D">
        <w:t>46.</w:t>
      </w:r>
      <w:r w:rsidR="00F2726C">
        <w:t>7</w:t>
      </w:r>
      <w:r w:rsidR="006E234D">
        <w:t xml:space="preserve">% </w:t>
      </w:r>
      <w:r w:rsidR="00BF5B1E">
        <w:t>of</w:t>
      </w:r>
      <w:r w:rsidR="003755DB">
        <w:t xml:space="preserve"> respondents (</w:t>
      </w:r>
      <w:r w:rsidR="006E1493">
        <w:t>7)</w:t>
      </w:r>
      <w:r w:rsidR="003755DB">
        <w:t xml:space="preserve"> disagreed or strongly disagreed</w:t>
      </w:r>
      <w:r w:rsidR="007F5111">
        <w:t xml:space="preserve">, with a further </w:t>
      </w:r>
      <w:r w:rsidR="006422C6">
        <w:t xml:space="preserve">26.7% </w:t>
      </w:r>
      <w:r w:rsidR="008010A4">
        <w:t>(</w:t>
      </w:r>
      <w:r w:rsidR="007F5111">
        <w:t>4</w:t>
      </w:r>
      <w:r w:rsidR="008010A4">
        <w:t>)</w:t>
      </w:r>
      <w:r w:rsidR="007F5111">
        <w:t xml:space="preserve"> </w:t>
      </w:r>
      <w:r>
        <w:t>remaining neutral</w:t>
      </w:r>
    </w:p>
    <w:p w14:paraId="02073313" w14:textId="4AD1F048" w:rsidR="008D658F" w:rsidRDefault="00753F1D" w:rsidP="003755DB">
      <w:pPr>
        <w:pStyle w:val="ListParagraph"/>
        <w:numPr>
          <w:ilvl w:val="0"/>
          <w:numId w:val="8"/>
        </w:numPr>
        <w:spacing w:after="0"/>
      </w:pPr>
      <w:r>
        <w:t xml:space="preserve">Outlooks, again with a small sample size of 16 respondents, </w:t>
      </w:r>
      <w:r w:rsidR="00C94D2D">
        <w:t>had the lowest agreement rate of all the centres in the Chesil area</w:t>
      </w:r>
    </w:p>
    <w:p w14:paraId="43E95953" w14:textId="294DB733" w:rsidR="00C94D2D" w:rsidRDefault="00E224E2" w:rsidP="003755DB">
      <w:pPr>
        <w:pStyle w:val="ListParagraph"/>
        <w:numPr>
          <w:ilvl w:val="0"/>
          <w:numId w:val="8"/>
        </w:numPr>
        <w:spacing w:after="0"/>
      </w:pPr>
      <w:r>
        <w:t>25% of</w:t>
      </w:r>
      <w:r w:rsidR="00573E2F">
        <w:t xml:space="preserve"> respondents (</w:t>
      </w:r>
      <w:r>
        <w:t>4</w:t>
      </w:r>
      <w:r w:rsidR="00573E2F">
        <w:t>) agreed but 50%</w:t>
      </w:r>
      <w:r>
        <w:t xml:space="preserve"> (8)</w:t>
      </w:r>
      <w:r w:rsidR="00573E2F">
        <w:t xml:space="preserve"> </w:t>
      </w:r>
      <w:r w:rsidR="002D3165">
        <w:t xml:space="preserve">disagreed or strongly disagreed with the proposals </w:t>
      </w:r>
      <w:r w:rsidR="006A14B9">
        <w:t xml:space="preserve">to relocate the </w:t>
      </w:r>
      <w:r w:rsidR="00806241">
        <w:t>services into the Family Hub in Portland</w:t>
      </w:r>
    </w:p>
    <w:p w14:paraId="3CD93952" w14:textId="77777777" w:rsidR="000A0EFB" w:rsidRDefault="000A0EFB" w:rsidP="000A0EFB">
      <w:pPr>
        <w:spacing w:after="0"/>
      </w:pPr>
    </w:p>
    <w:p w14:paraId="26675B74" w14:textId="2E404846" w:rsidR="000A0EFB" w:rsidRDefault="000A0EFB" w:rsidP="000A0EFB">
      <w:pPr>
        <w:spacing w:after="0"/>
        <w:rPr>
          <w:b/>
          <w:bCs/>
        </w:rPr>
      </w:pPr>
      <w:r>
        <w:rPr>
          <w:b/>
          <w:bCs/>
        </w:rPr>
        <w:t>The West</w:t>
      </w:r>
    </w:p>
    <w:p w14:paraId="6419EE65" w14:textId="365CEE36" w:rsidR="000A0EFB" w:rsidRDefault="002A1F32" w:rsidP="000A0EFB">
      <w:pPr>
        <w:pStyle w:val="ListParagraph"/>
        <w:numPr>
          <w:ilvl w:val="0"/>
          <w:numId w:val="12"/>
        </w:numPr>
        <w:spacing w:after="0"/>
      </w:pPr>
      <w:r>
        <w:t xml:space="preserve">the West – </w:t>
      </w:r>
      <w:r w:rsidR="00573820">
        <w:t>ex</w:t>
      </w:r>
      <w:r w:rsidR="0013157B">
        <w:t>cluding Bridport – had the lowest response rates of all the centres</w:t>
      </w:r>
      <w:r w:rsidR="00B63883">
        <w:t xml:space="preserve"> part of the consultation</w:t>
      </w:r>
    </w:p>
    <w:p w14:paraId="68555A62" w14:textId="6AAD5013" w:rsidR="00B63883" w:rsidRPr="0095087B" w:rsidRDefault="002E16D2" w:rsidP="000A0EFB">
      <w:pPr>
        <w:pStyle w:val="ListParagraph"/>
        <w:numPr>
          <w:ilvl w:val="0"/>
          <w:numId w:val="12"/>
        </w:numPr>
        <w:spacing w:after="0"/>
      </w:pPr>
      <w:r>
        <w:t xml:space="preserve">Bridport was the only centre to have 100% </w:t>
      </w:r>
      <w:r w:rsidR="008B0428">
        <w:t>agreement</w:t>
      </w:r>
      <w:r w:rsidR="00DD5007">
        <w:t>. Of the 21 respondents, 76.2%</w:t>
      </w:r>
      <w:r w:rsidR="00B27584">
        <w:t xml:space="preserve"> (</w:t>
      </w:r>
      <w:r w:rsidR="000E2B3A">
        <w:t>16)</w:t>
      </w:r>
      <w:r w:rsidR="00DD5007">
        <w:t xml:space="preserve"> also strongly agreed with the proposals</w:t>
      </w:r>
      <w:r w:rsidR="00D75F18">
        <w:t xml:space="preserve">, showing a consensus of </w:t>
      </w:r>
      <w:r w:rsidR="00D75F18" w:rsidRPr="0095087B">
        <w:t>support</w:t>
      </w:r>
    </w:p>
    <w:p w14:paraId="280CB57C" w14:textId="4270ED59" w:rsidR="00A2768B" w:rsidRPr="0095087B" w:rsidRDefault="00AD6721" w:rsidP="000A0EFB">
      <w:pPr>
        <w:pStyle w:val="ListParagraph"/>
        <w:numPr>
          <w:ilvl w:val="0"/>
          <w:numId w:val="12"/>
        </w:numPr>
        <w:spacing w:after="0"/>
      </w:pPr>
      <w:r w:rsidRPr="0095087B">
        <w:t xml:space="preserve">Beaminster had 12 responses and </w:t>
      </w:r>
      <w:r w:rsidR="00ED7208" w:rsidRPr="0095087B">
        <w:t>these were mixed. 33.3%</w:t>
      </w:r>
      <w:r w:rsidR="00364686" w:rsidRPr="0095087B">
        <w:t xml:space="preserve"> </w:t>
      </w:r>
      <w:r w:rsidR="000D1840" w:rsidRPr="0095087B">
        <w:t>(4)</w:t>
      </w:r>
      <w:r w:rsidR="00ED7208" w:rsidRPr="0095087B">
        <w:t xml:space="preserve"> agreed and disagreed with the proposal</w:t>
      </w:r>
      <w:r w:rsidR="003A634E" w:rsidRPr="0095087B">
        <w:t xml:space="preserve"> respectively</w:t>
      </w:r>
    </w:p>
    <w:p w14:paraId="6226CED5" w14:textId="60AA2AEE" w:rsidR="00C43476" w:rsidRDefault="00D822AE" w:rsidP="000A0EFB">
      <w:pPr>
        <w:pStyle w:val="ListParagraph"/>
        <w:numPr>
          <w:ilvl w:val="0"/>
          <w:numId w:val="12"/>
        </w:numPr>
        <w:spacing w:after="0"/>
      </w:pPr>
      <w:r>
        <w:t>Lyme Regis had a higher level of agreement than Beaminster, but was still fairly mixed across the low number of responses</w:t>
      </w:r>
    </w:p>
    <w:p w14:paraId="0E79CC4A" w14:textId="1FEF51E1" w:rsidR="00D822AE" w:rsidRDefault="00C93C05" w:rsidP="000A0EFB">
      <w:pPr>
        <w:pStyle w:val="ListParagraph"/>
        <w:numPr>
          <w:ilvl w:val="0"/>
          <w:numId w:val="12"/>
        </w:numPr>
        <w:spacing w:after="0"/>
      </w:pPr>
      <w:r>
        <w:t>46.2% (</w:t>
      </w:r>
      <w:r w:rsidR="00D25A58">
        <w:t xml:space="preserve">6) </w:t>
      </w:r>
      <w:r w:rsidR="007F15D7">
        <w:t>either agreed or strongly agreed with the proposals</w:t>
      </w:r>
    </w:p>
    <w:p w14:paraId="11E32C7F" w14:textId="6CBB6E98" w:rsidR="001350E7" w:rsidRPr="000A0EFB" w:rsidRDefault="001350E7" w:rsidP="000A0EFB">
      <w:pPr>
        <w:pStyle w:val="ListParagraph"/>
        <w:numPr>
          <w:ilvl w:val="0"/>
          <w:numId w:val="12"/>
        </w:numPr>
        <w:spacing w:after="0"/>
      </w:pPr>
      <w:r>
        <w:t>15.4% (2) disagreed or strongly disagreed</w:t>
      </w:r>
      <w:r w:rsidR="00AC69F6">
        <w:t xml:space="preserve">. </w:t>
      </w:r>
      <w:r w:rsidR="003974EB">
        <w:t>15.4% (</w:t>
      </w:r>
      <w:r w:rsidR="00277F3F">
        <w:t>2</w:t>
      </w:r>
      <w:r w:rsidR="003974EB">
        <w:t xml:space="preserve">) </w:t>
      </w:r>
      <w:r w:rsidR="00277F3F">
        <w:t>were neutral and 23.1</w:t>
      </w:r>
      <w:r w:rsidR="00190F9D">
        <w:t>% (</w:t>
      </w:r>
      <w:r w:rsidR="00277F3F">
        <w:t>3</w:t>
      </w:r>
      <w:r w:rsidR="00190F9D">
        <w:t xml:space="preserve">) </w:t>
      </w:r>
      <w:r w:rsidR="00277F3F">
        <w:t>did not know</w:t>
      </w:r>
      <w:r w:rsidR="00686DE0">
        <w:t xml:space="preserve"> </w:t>
      </w:r>
    </w:p>
    <w:p w14:paraId="0ED9B89C" w14:textId="77777777" w:rsidR="000148DD" w:rsidRDefault="000148DD" w:rsidP="000148DD">
      <w:pPr>
        <w:spacing w:after="0"/>
        <w:rPr>
          <w:rFonts w:asciiTheme="majorHAnsi" w:hAnsiTheme="majorHAnsi"/>
        </w:rPr>
      </w:pPr>
    </w:p>
    <w:p w14:paraId="0A2BB870" w14:textId="37AAA1B6" w:rsidR="00E730D8" w:rsidRDefault="00E730D8">
      <w:pPr>
        <w:rPr>
          <w:b/>
          <w:bCs/>
          <w:sz w:val="36"/>
          <w:szCs w:val="36"/>
        </w:rPr>
      </w:pPr>
    </w:p>
    <w:p w14:paraId="04C8D820" w14:textId="77777777" w:rsidR="00493A33" w:rsidRPr="00EC4442" w:rsidRDefault="00493A33" w:rsidP="00493A33">
      <w:pPr>
        <w:rPr>
          <w:rFonts w:asciiTheme="majorHAnsi" w:hAnsiTheme="majorHAnsi"/>
          <w:sz w:val="40"/>
          <w:szCs w:val="40"/>
        </w:rPr>
      </w:pPr>
      <w:r w:rsidRPr="00EC4442">
        <w:rPr>
          <w:rFonts w:asciiTheme="majorHAnsi" w:hAnsiTheme="majorHAnsi"/>
          <w:sz w:val="40"/>
          <w:szCs w:val="40"/>
        </w:rPr>
        <w:t>About you</w:t>
      </w:r>
    </w:p>
    <w:p w14:paraId="2817EF29" w14:textId="77777777" w:rsidR="00493A33" w:rsidRPr="00EC4442" w:rsidRDefault="00493A33" w:rsidP="00493A33">
      <w:pPr>
        <w:rPr>
          <w:b/>
          <w:bCs/>
        </w:rPr>
      </w:pPr>
      <w:r w:rsidRPr="00EC4442">
        <w:rPr>
          <w:b/>
          <w:bCs/>
        </w:rPr>
        <w:t xml:space="preserve">Q1: Are you responding as an individual or on behalf of an organisation? </w:t>
      </w:r>
    </w:p>
    <w:p w14:paraId="393EBFD4" w14:textId="77777777" w:rsidR="00493A33" w:rsidRPr="003C21F6" w:rsidRDefault="00493A33" w:rsidP="00493A33">
      <w:r w:rsidRPr="00BF0873">
        <w:t>(n-212)</w:t>
      </w:r>
    </w:p>
    <w:tbl>
      <w:tblPr>
        <w:tblStyle w:val="LightGrid-Accent1"/>
        <w:tblW w:w="0" w:type="auto"/>
        <w:tblLook w:val="04A0" w:firstRow="1" w:lastRow="0" w:firstColumn="1" w:lastColumn="0" w:noHBand="0" w:noVBand="1"/>
      </w:tblPr>
      <w:tblGrid>
        <w:gridCol w:w="6372"/>
        <w:gridCol w:w="1134"/>
        <w:gridCol w:w="1134"/>
      </w:tblGrid>
      <w:tr w:rsidR="00493A33" w14:paraId="28571BFE"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751E9E1" w14:textId="77777777" w:rsidR="00493A33" w:rsidRPr="00254CA2" w:rsidRDefault="00493A33">
            <w:pPr>
              <w:rPr>
                <w:sz w:val="24"/>
                <w:szCs w:val="24"/>
              </w:rPr>
            </w:pPr>
            <w:r w:rsidRPr="00254CA2">
              <w:rPr>
                <w:sz w:val="24"/>
                <w:szCs w:val="24"/>
              </w:rPr>
              <w:t>Option</w:t>
            </w:r>
          </w:p>
        </w:tc>
        <w:tc>
          <w:tcPr>
            <w:tcW w:w="1134" w:type="dxa"/>
          </w:tcPr>
          <w:p w14:paraId="5C86299D" w14:textId="77777777" w:rsidR="00493A33" w:rsidRPr="00254CA2" w:rsidRDefault="00493A33">
            <w:pPr>
              <w:cnfStyle w:val="100000000000" w:firstRow="1" w:lastRow="0" w:firstColumn="0" w:lastColumn="0" w:oddVBand="0" w:evenVBand="0" w:oddHBand="0" w:evenHBand="0" w:firstRowFirstColumn="0" w:firstRowLastColumn="0" w:lastRowFirstColumn="0" w:lastRowLastColumn="0"/>
              <w:rPr>
                <w:sz w:val="24"/>
                <w:szCs w:val="24"/>
              </w:rPr>
            </w:pPr>
            <w:r w:rsidRPr="00254CA2">
              <w:rPr>
                <w:sz w:val="24"/>
                <w:szCs w:val="24"/>
              </w:rPr>
              <w:t>Total</w:t>
            </w:r>
          </w:p>
        </w:tc>
        <w:tc>
          <w:tcPr>
            <w:tcW w:w="1134" w:type="dxa"/>
          </w:tcPr>
          <w:p w14:paraId="21F753D0" w14:textId="77777777" w:rsidR="00493A33" w:rsidRPr="00254CA2" w:rsidRDefault="00493A33">
            <w:pPr>
              <w:cnfStyle w:val="100000000000" w:firstRow="1" w:lastRow="0" w:firstColumn="0" w:lastColumn="0" w:oddVBand="0" w:evenVBand="0" w:oddHBand="0" w:evenHBand="0" w:firstRowFirstColumn="0" w:firstRowLastColumn="0" w:lastRowFirstColumn="0" w:lastRowLastColumn="0"/>
              <w:rPr>
                <w:sz w:val="24"/>
                <w:szCs w:val="24"/>
              </w:rPr>
            </w:pPr>
            <w:r w:rsidRPr="00254CA2">
              <w:rPr>
                <w:sz w:val="24"/>
                <w:szCs w:val="24"/>
              </w:rPr>
              <w:t>Percent</w:t>
            </w:r>
          </w:p>
        </w:tc>
      </w:tr>
      <w:tr w:rsidR="00493A33" w14:paraId="5F24C1FA"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0D9B96A" w14:textId="77777777" w:rsidR="00493A33" w:rsidRPr="009A24DB" w:rsidRDefault="00493A33">
            <w:pPr>
              <w:rPr>
                <w:sz w:val="24"/>
                <w:szCs w:val="24"/>
              </w:rPr>
            </w:pPr>
            <w:r w:rsidRPr="009A24DB">
              <w:rPr>
                <w:sz w:val="24"/>
                <w:szCs w:val="24"/>
              </w:rPr>
              <w:t>Resident</w:t>
            </w:r>
          </w:p>
        </w:tc>
        <w:tc>
          <w:tcPr>
            <w:tcW w:w="1134" w:type="dxa"/>
          </w:tcPr>
          <w:p w14:paraId="2BAADEB1" w14:textId="77777777" w:rsidR="00493A33" w:rsidRPr="00254CA2" w:rsidRDefault="00493A33">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184</w:t>
            </w:r>
          </w:p>
        </w:tc>
        <w:tc>
          <w:tcPr>
            <w:tcW w:w="1134" w:type="dxa"/>
          </w:tcPr>
          <w:p w14:paraId="552DF534" w14:textId="77777777" w:rsidR="00493A33" w:rsidRPr="00254CA2" w:rsidRDefault="00493A33">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86.8%</w:t>
            </w:r>
          </w:p>
        </w:tc>
      </w:tr>
      <w:tr w:rsidR="00493A33" w14:paraId="6BAB037A"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03277DA" w14:textId="77777777" w:rsidR="00493A33" w:rsidRPr="009A24DB" w:rsidRDefault="00493A33">
            <w:pPr>
              <w:rPr>
                <w:sz w:val="24"/>
                <w:szCs w:val="24"/>
              </w:rPr>
            </w:pPr>
            <w:r w:rsidRPr="009A24DB">
              <w:rPr>
                <w:sz w:val="24"/>
                <w:szCs w:val="24"/>
              </w:rPr>
              <w:t>Dorset Council staff</w:t>
            </w:r>
          </w:p>
        </w:tc>
        <w:tc>
          <w:tcPr>
            <w:tcW w:w="1134" w:type="dxa"/>
          </w:tcPr>
          <w:p w14:paraId="4B2CAC7A" w14:textId="77777777" w:rsidR="00493A33" w:rsidRPr="00254CA2" w:rsidRDefault="00493A33">
            <w:pPr>
              <w:cnfStyle w:val="000000010000" w:firstRow="0" w:lastRow="0" w:firstColumn="0" w:lastColumn="0" w:oddVBand="0" w:evenVBand="0" w:oddHBand="0" w:evenHBand="1" w:firstRowFirstColumn="0" w:firstRowLastColumn="0" w:lastRowFirstColumn="0" w:lastRowLastColumn="0"/>
              <w:rPr>
                <w:sz w:val="24"/>
                <w:szCs w:val="24"/>
              </w:rPr>
            </w:pPr>
            <w:r w:rsidRPr="00254CA2">
              <w:rPr>
                <w:sz w:val="24"/>
                <w:szCs w:val="24"/>
              </w:rPr>
              <w:t>1</w:t>
            </w:r>
            <w:r>
              <w:rPr>
                <w:sz w:val="24"/>
                <w:szCs w:val="24"/>
              </w:rPr>
              <w:t>8</w:t>
            </w:r>
          </w:p>
        </w:tc>
        <w:tc>
          <w:tcPr>
            <w:tcW w:w="1134" w:type="dxa"/>
          </w:tcPr>
          <w:p w14:paraId="0BE1ACB3" w14:textId="77777777" w:rsidR="00493A33" w:rsidRPr="00254CA2" w:rsidRDefault="00493A33">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8.5%</w:t>
            </w:r>
          </w:p>
        </w:tc>
      </w:tr>
      <w:tr w:rsidR="00493A33" w14:paraId="42049AB4"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AB13EDB" w14:textId="77777777" w:rsidR="00493A33" w:rsidRPr="009A24DB" w:rsidRDefault="00493A33">
            <w:pPr>
              <w:rPr>
                <w:sz w:val="24"/>
                <w:szCs w:val="24"/>
              </w:rPr>
            </w:pPr>
            <w:r w:rsidRPr="009A24DB">
              <w:rPr>
                <w:sz w:val="24"/>
                <w:szCs w:val="24"/>
              </w:rPr>
              <w:t>Dorset Council Councillor</w:t>
            </w:r>
          </w:p>
        </w:tc>
        <w:tc>
          <w:tcPr>
            <w:tcW w:w="1134" w:type="dxa"/>
          </w:tcPr>
          <w:p w14:paraId="1CC521D1" w14:textId="77777777" w:rsidR="00493A33" w:rsidRPr="00254CA2" w:rsidRDefault="00493A33">
            <w:pPr>
              <w:cnfStyle w:val="000000100000" w:firstRow="0" w:lastRow="0" w:firstColumn="0" w:lastColumn="0" w:oddVBand="0" w:evenVBand="0" w:oddHBand="1" w:evenHBand="0" w:firstRowFirstColumn="0" w:firstRowLastColumn="0" w:lastRowFirstColumn="0" w:lastRowLastColumn="0"/>
              <w:rPr>
                <w:sz w:val="24"/>
                <w:szCs w:val="24"/>
              </w:rPr>
            </w:pPr>
            <w:r w:rsidRPr="00254CA2">
              <w:rPr>
                <w:sz w:val="24"/>
                <w:szCs w:val="24"/>
              </w:rPr>
              <w:t>1</w:t>
            </w:r>
          </w:p>
        </w:tc>
        <w:tc>
          <w:tcPr>
            <w:tcW w:w="1134" w:type="dxa"/>
          </w:tcPr>
          <w:p w14:paraId="51AF02A0" w14:textId="77777777" w:rsidR="00493A33" w:rsidRPr="00254CA2" w:rsidRDefault="00493A33">
            <w:pPr>
              <w:cnfStyle w:val="000000100000" w:firstRow="0" w:lastRow="0" w:firstColumn="0" w:lastColumn="0" w:oddVBand="0" w:evenVBand="0" w:oddHBand="1" w:evenHBand="0" w:firstRowFirstColumn="0" w:firstRowLastColumn="0" w:lastRowFirstColumn="0" w:lastRowLastColumn="0"/>
              <w:rPr>
                <w:sz w:val="24"/>
                <w:szCs w:val="24"/>
              </w:rPr>
            </w:pPr>
            <w:r w:rsidRPr="00254CA2">
              <w:rPr>
                <w:sz w:val="24"/>
                <w:szCs w:val="24"/>
              </w:rPr>
              <w:t>0.</w:t>
            </w:r>
            <w:r>
              <w:rPr>
                <w:sz w:val="24"/>
                <w:szCs w:val="24"/>
              </w:rPr>
              <w:t>5</w:t>
            </w:r>
            <w:r w:rsidRPr="00254CA2">
              <w:rPr>
                <w:sz w:val="24"/>
                <w:szCs w:val="24"/>
              </w:rPr>
              <w:t>%</w:t>
            </w:r>
          </w:p>
        </w:tc>
      </w:tr>
      <w:tr w:rsidR="00493A33" w14:paraId="24599B15"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5AFB86B" w14:textId="77777777" w:rsidR="00493A33" w:rsidRPr="009A24DB" w:rsidRDefault="00493A33">
            <w:pPr>
              <w:rPr>
                <w:sz w:val="24"/>
                <w:szCs w:val="24"/>
              </w:rPr>
            </w:pPr>
            <w:r w:rsidRPr="009A24DB">
              <w:rPr>
                <w:sz w:val="24"/>
                <w:szCs w:val="24"/>
              </w:rPr>
              <w:t>Other interested party (please specify)</w:t>
            </w:r>
          </w:p>
        </w:tc>
        <w:tc>
          <w:tcPr>
            <w:tcW w:w="1134" w:type="dxa"/>
          </w:tcPr>
          <w:p w14:paraId="0142B039" w14:textId="77777777" w:rsidR="00493A33" w:rsidRPr="00254CA2" w:rsidRDefault="00493A33">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9</w:t>
            </w:r>
          </w:p>
        </w:tc>
        <w:tc>
          <w:tcPr>
            <w:tcW w:w="1134" w:type="dxa"/>
          </w:tcPr>
          <w:p w14:paraId="766F3BE4" w14:textId="77777777" w:rsidR="00493A33" w:rsidRPr="00254CA2" w:rsidRDefault="00493A33">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4.3</w:t>
            </w:r>
            <w:r w:rsidRPr="00254CA2">
              <w:rPr>
                <w:sz w:val="24"/>
                <w:szCs w:val="24"/>
              </w:rPr>
              <w:t>%</w:t>
            </w:r>
          </w:p>
        </w:tc>
      </w:tr>
    </w:tbl>
    <w:p w14:paraId="3CBEE3A0" w14:textId="18A98D2D" w:rsidR="005F128A" w:rsidRDefault="005F128A">
      <w:pPr>
        <w:rPr>
          <w:rFonts w:asciiTheme="majorHAnsi" w:hAnsiTheme="majorHAnsi"/>
          <w:sz w:val="40"/>
          <w:szCs w:val="40"/>
        </w:rPr>
        <w:sectPr w:rsidR="005F128A" w:rsidSect="005F128A">
          <w:footerReference w:type="default" r:id="rId14"/>
          <w:pgSz w:w="11906" w:h="16838" w:code="9"/>
          <w:pgMar w:top="1440" w:right="1440" w:bottom="1440" w:left="1440" w:header="709" w:footer="709" w:gutter="0"/>
          <w:cols w:space="708"/>
          <w:docGrid w:linePitch="360"/>
        </w:sectPr>
      </w:pPr>
    </w:p>
    <w:p w14:paraId="2DB7B89F" w14:textId="7A121F06" w:rsidR="00673E2F" w:rsidRPr="00777428" w:rsidRDefault="00967087">
      <w:pPr>
        <w:rPr>
          <w:b/>
          <w:bCs/>
          <w:sz w:val="36"/>
          <w:szCs w:val="36"/>
        </w:rPr>
        <w:sectPr w:rsidR="00673E2F" w:rsidRPr="00777428" w:rsidSect="005F128A">
          <w:pgSz w:w="16838" w:h="11906" w:orient="landscape" w:code="9"/>
          <w:pgMar w:top="1440" w:right="1440" w:bottom="1440" w:left="1440" w:header="709" w:footer="709" w:gutter="0"/>
          <w:cols w:space="708"/>
          <w:docGrid w:linePitch="360"/>
        </w:sectPr>
      </w:pPr>
      <w:r>
        <w:rPr>
          <w:noProof/>
        </w:rPr>
        <w:drawing>
          <wp:anchor distT="0" distB="0" distL="114300" distR="114300" simplePos="0" relativeHeight="251658257" behindDoc="0" locked="0" layoutInCell="1" allowOverlap="1" wp14:anchorId="193F239D" wp14:editId="08D44A71">
            <wp:simplePos x="0" y="0"/>
            <wp:positionH relativeFrom="margin">
              <wp:align>left</wp:align>
            </wp:positionH>
            <wp:positionV relativeFrom="paragraph">
              <wp:posOffset>551815</wp:posOffset>
            </wp:positionV>
            <wp:extent cx="8953500" cy="5080635"/>
            <wp:effectExtent l="0" t="0" r="0" b="5715"/>
            <wp:wrapTopAndBottom/>
            <wp:docPr id="1951354754" name="Chart 1">
              <a:extLst xmlns:a="http://schemas.openxmlformats.org/drawingml/2006/main">
                <a:ext uri="{FF2B5EF4-FFF2-40B4-BE49-F238E27FC236}">
                  <a16:creationId xmlns:a16="http://schemas.microsoft.com/office/drawing/2014/main" id="{45AF07D1-4797-6F38-DEC7-0BAFA637F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00502666" w:rsidRPr="005B26F4">
        <w:rPr>
          <w:rFonts w:asciiTheme="majorHAnsi" w:hAnsiTheme="majorHAnsi"/>
          <w:b/>
          <w:bCs/>
          <w:noProof/>
          <w:sz w:val="44"/>
          <w:szCs w:val="44"/>
        </w:rPr>
        <mc:AlternateContent>
          <mc:Choice Requires="wps">
            <w:drawing>
              <wp:anchor distT="0" distB="0" distL="114300" distR="114300" simplePos="0" relativeHeight="251658240" behindDoc="0" locked="0" layoutInCell="1" allowOverlap="1" wp14:anchorId="354DD29C" wp14:editId="5378E211">
                <wp:simplePos x="0" y="0"/>
                <wp:positionH relativeFrom="column">
                  <wp:posOffset>-1219201</wp:posOffset>
                </wp:positionH>
                <wp:positionV relativeFrom="paragraph">
                  <wp:posOffset>-257176</wp:posOffset>
                </wp:positionV>
                <wp:extent cx="7496175" cy="581025"/>
                <wp:effectExtent l="19050" t="19050" r="28575" b="28575"/>
                <wp:wrapNone/>
                <wp:docPr id="173027489" name="Rectangle 3"/>
                <wp:cNvGraphicFramePr/>
                <a:graphic xmlns:a="http://schemas.openxmlformats.org/drawingml/2006/main">
                  <a:graphicData uri="http://schemas.microsoft.com/office/word/2010/wordprocessingShape">
                    <wps:wsp>
                      <wps:cNvSpPr/>
                      <wps:spPr>
                        <a:xfrm>
                          <a:off x="0" y="0"/>
                          <a:ext cx="7496175" cy="581025"/>
                        </a:xfrm>
                        <a:prstGeom prst="rect">
                          <a:avLst/>
                        </a:prstGeom>
                        <a:solidFill>
                          <a:schemeClr val="accent4">
                            <a:lumMod val="60000"/>
                            <a:lumOff val="40000"/>
                          </a:schemeClr>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5153058" w14:textId="0DA26762" w:rsidR="00502666" w:rsidRPr="00502576" w:rsidRDefault="00502576" w:rsidP="00502666">
                            <w:pPr>
                              <w:jc w:val="center"/>
                              <w:rPr>
                                <w:rFonts w:asciiTheme="majorHAnsi" w:hAnsiTheme="majorHAnsi"/>
                                <w:b/>
                                <w:bCs/>
                                <w:color w:val="000000" w:themeColor="text1"/>
                                <w:sz w:val="40"/>
                                <w:szCs w:val="40"/>
                              </w:rPr>
                            </w:pPr>
                            <w:r w:rsidRPr="00502576">
                              <w:rPr>
                                <w:rFonts w:asciiTheme="majorHAnsi" w:hAnsiTheme="majorHAnsi"/>
                                <w:b/>
                                <w:bCs/>
                                <w:color w:val="000000" w:themeColor="text1"/>
                                <w:sz w:val="40"/>
                                <w:szCs w:val="40"/>
                              </w:rPr>
                              <w:t>The overall response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4DD29C" id="_x0000_s1029" style="position:absolute;margin-left:-96pt;margin-top:-20.25pt;width:590.25pt;height:45.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" fillcolor="#60caf3 [1943]" strokecolor="black [3213]" strokeweight="2.25pt">
                <v:textbox>
                  <w:txbxContent>
                    <w:p w14:paraId="05153058" w14:textId="0DA26762" w:rsidR="00502666" w:rsidRPr="00502576" w:rsidRDefault="00502576" w:rsidP="00502666">
                      <w:pPr>
                        <w:jc w:val="center"/>
                        <w:rPr>
                          <w:rFonts w:asciiTheme="majorHAnsi" w:hAnsiTheme="majorHAnsi"/>
                          <w:b/>
                          <w:bCs/>
                          <w:color w:val="000000" w:themeColor="text1"/>
                          <w:sz w:val="40"/>
                          <w:szCs w:val="40"/>
                        </w:rPr>
                      </w:pPr>
                      <w:r w:rsidRPr="00502576">
                        <w:rPr>
                          <w:rFonts w:asciiTheme="majorHAnsi" w:hAnsiTheme="majorHAnsi"/>
                          <w:b/>
                          <w:bCs/>
                          <w:color w:val="000000" w:themeColor="text1"/>
                          <w:sz w:val="40"/>
                          <w:szCs w:val="40"/>
                        </w:rPr>
                        <w:t>The overall response</w:t>
                      </w:r>
                    </w:p>
                  </w:txbxContent>
                </v:textbox>
              </v:rect>
            </w:pict>
          </mc:Fallback>
        </mc:AlternateContent>
      </w:r>
      <w:r w:rsidR="00F069BA" w:rsidRPr="00F069BA">
        <w:rPr>
          <w:rFonts w:asciiTheme="majorHAnsi" w:hAnsiTheme="majorHAnsi"/>
          <w:sz w:val="40"/>
          <w:szCs w:val="40"/>
        </w:rPr>
        <w:t>The overall response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40"/>
        <w:gridCol w:w="3651"/>
        <w:gridCol w:w="3118"/>
      </w:tblGrid>
      <w:tr w:rsidR="002747D7" w:rsidRPr="002747D7" w14:paraId="3CE7C270" w14:textId="77777777" w:rsidTr="002747D7">
        <w:trPr>
          <w:trHeight w:val="290"/>
        </w:trPr>
        <w:tc>
          <w:tcPr>
            <w:tcW w:w="2440" w:type="dxa"/>
            <w:shd w:val="clear" w:color="auto" w:fill="auto"/>
            <w:noWrap/>
            <w:vAlign w:val="bottom"/>
            <w:hideMark/>
          </w:tcPr>
          <w:p w14:paraId="7D072A31" w14:textId="77777777" w:rsidR="002747D7" w:rsidRPr="002747D7" w:rsidRDefault="002747D7" w:rsidP="002747D7">
            <w:pPr>
              <w:spacing w:after="0" w:line="240" w:lineRule="auto"/>
              <w:rPr>
                <w:rFonts w:ascii="Aptos Narrow" w:eastAsia="Times New Roman" w:hAnsi="Aptos Narrow" w:cs="Times New Roman"/>
                <w:b/>
                <w:bCs/>
                <w:color w:val="000000"/>
                <w:kern w:val="0"/>
                <w:lang w:eastAsia="en-GB"/>
                <w14:ligatures w14:val="none"/>
              </w:rPr>
            </w:pPr>
            <w:r w:rsidRPr="002747D7">
              <w:rPr>
                <w:rFonts w:ascii="Aptos Narrow" w:eastAsia="Times New Roman" w:hAnsi="Aptos Narrow" w:cs="Times New Roman"/>
                <w:b/>
                <w:bCs/>
                <w:color w:val="000000"/>
                <w:kern w:val="0"/>
                <w:lang w:eastAsia="en-GB"/>
                <w14:ligatures w14:val="none"/>
              </w:rPr>
              <w:t>Centre</w:t>
            </w:r>
          </w:p>
        </w:tc>
        <w:tc>
          <w:tcPr>
            <w:tcW w:w="3651" w:type="dxa"/>
            <w:shd w:val="clear" w:color="auto" w:fill="auto"/>
            <w:noWrap/>
            <w:vAlign w:val="bottom"/>
            <w:hideMark/>
          </w:tcPr>
          <w:p w14:paraId="16EA840D" w14:textId="77777777" w:rsidR="002747D7" w:rsidRPr="002747D7" w:rsidRDefault="002747D7" w:rsidP="002747D7">
            <w:pPr>
              <w:spacing w:after="0" w:line="240" w:lineRule="auto"/>
              <w:rPr>
                <w:rFonts w:ascii="Aptos Narrow" w:eastAsia="Times New Roman" w:hAnsi="Aptos Narrow" w:cs="Times New Roman"/>
                <w:b/>
                <w:bCs/>
                <w:color w:val="000000"/>
                <w:kern w:val="0"/>
                <w:lang w:eastAsia="en-GB"/>
                <w14:ligatures w14:val="none"/>
              </w:rPr>
            </w:pPr>
            <w:r w:rsidRPr="002747D7">
              <w:rPr>
                <w:rFonts w:ascii="Aptos Narrow" w:eastAsia="Times New Roman" w:hAnsi="Aptos Narrow" w:cs="Times New Roman"/>
                <w:b/>
                <w:bCs/>
                <w:color w:val="000000"/>
                <w:kern w:val="0"/>
                <w:lang w:eastAsia="en-GB"/>
                <w14:ligatures w14:val="none"/>
              </w:rPr>
              <w:t>Number of responses by centre</w:t>
            </w:r>
          </w:p>
        </w:tc>
        <w:tc>
          <w:tcPr>
            <w:tcW w:w="3118" w:type="dxa"/>
            <w:shd w:val="clear" w:color="auto" w:fill="auto"/>
            <w:noWrap/>
            <w:vAlign w:val="bottom"/>
            <w:hideMark/>
          </w:tcPr>
          <w:p w14:paraId="3DD8B014" w14:textId="76A67C2C" w:rsidR="002747D7" w:rsidRPr="002747D7" w:rsidRDefault="002747D7" w:rsidP="002747D7">
            <w:pPr>
              <w:spacing w:after="0" w:line="240" w:lineRule="auto"/>
              <w:rPr>
                <w:rFonts w:ascii="Aptos Narrow" w:eastAsia="Times New Roman" w:hAnsi="Aptos Narrow" w:cs="Times New Roman"/>
                <w:b/>
                <w:bCs/>
                <w:color w:val="000000"/>
                <w:kern w:val="0"/>
                <w:lang w:eastAsia="en-GB"/>
                <w14:ligatures w14:val="none"/>
              </w:rPr>
            </w:pPr>
            <w:r>
              <w:rPr>
                <w:rFonts w:ascii="Aptos Narrow" w:eastAsia="Times New Roman" w:hAnsi="Aptos Narrow" w:cs="Times New Roman"/>
                <w:b/>
                <w:bCs/>
                <w:color w:val="000000"/>
                <w:kern w:val="0"/>
                <w:lang w:eastAsia="en-GB"/>
                <w14:ligatures w14:val="none"/>
              </w:rPr>
              <w:t>Percentage</w:t>
            </w:r>
            <w:r w:rsidR="00E64493">
              <w:rPr>
                <w:rFonts w:ascii="Aptos Narrow" w:eastAsia="Times New Roman" w:hAnsi="Aptos Narrow" w:cs="Times New Roman"/>
                <w:b/>
                <w:bCs/>
                <w:color w:val="000000"/>
                <w:kern w:val="0"/>
                <w:lang w:eastAsia="en-GB"/>
                <w14:ligatures w14:val="none"/>
              </w:rPr>
              <w:t xml:space="preserve"> of total</w:t>
            </w:r>
          </w:p>
        </w:tc>
      </w:tr>
      <w:tr w:rsidR="002747D7" w:rsidRPr="002747D7" w14:paraId="066E7AE8" w14:textId="77777777" w:rsidTr="002747D7">
        <w:trPr>
          <w:trHeight w:val="290"/>
        </w:trPr>
        <w:tc>
          <w:tcPr>
            <w:tcW w:w="2440" w:type="dxa"/>
            <w:shd w:val="clear" w:color="auto" w:fill="auto"/>
            <w:noWrap/>
            <w:vAlign w:val="bottom"/>
            <w:hideMark/>
          </w:tcPr>
          <w:p w14:paraId="221B0DFE"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Shaftesbury</w:t>
            </w:r>
          </w:p>
        </w:tc>
        <w:tc>
          <w:tcPr>
            <w:tcW w:w="3651" w:type="dxa"/>
            <w:shd w:val="clear" w:color="auto" w:fill="auto"/>
            <w:noWrap/>
            <w:vAlign w:val="bottom"/>
            <w:hideMark/>
          </w:tcPr>
          <w:p w14:paraId="02F491CF"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79</w:t>
            </w:r>
          </w:p>
        </w:tc>
        <w:tc>
          <w:tcPr>
            <w:tcW w:w="3118" w:type="dxa"/>
            <w:shd w:val="clear" w:color="000000" w:fill="63BE7B"/>
            <w:noWrap/>
            <w:vAlign w:val="bottom"/>
            <w:hideMark/>
          </w:tcPr>
          <w:p w14:paraId="7B8A5F14" w14:textId="588F31DC"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15.</w:t>
            </w:r>
            <w:r w:rsidR="00372D11">
              <w:rPr>
                <w:rFonts w:ascii="Aptos Narrow" w:eastAsia="Times New Roman" w:hAnsi="Aptos Narrow" w:cs="Times New Roman"/>
                <w:color w:val="000000"/>
                <w:kern w:val="0"/>
                <w:lang w:eastAsia="en-GB"/>
                <w14:ligatures w14:val="none"/>
              </w:rPr>
              <w:t>8</w:t>
            </w:r>
            <w:r w:rsidRPr="002747D7">
              <w:rPr>
                <w:rFonts w:ascii="Aptos Narrow" w:eastAsia="Times New Roman" w:hAnsi="Aptos Narrow" w:cs="Times New Roman"/>
                <w:color w:val="000000"/>
                <w:kern w:val="0"/>
                <w:lang w:eastAsia="en-GB"/>
                <w14:ligatures w14:val="none"/>
              </w:rPr>
              <w:t>%</w:t>
            </w:r>
          </w:p>
        </w:tc>
      </w:tr>
      <w:tr w:rsidR="002747D7" w:rsidRPr="002747D7" w14:paraId="7C66A0D9" w14:textId="77777777" w:rsidTr="002747D7">
        <w:trPr>
          <w:trHeight w:val="290"/>
        </w:trPr>
        <w:tc>
          <w:tcPr>
            <w:tcW w:w="2440" w:type="dxa"/>
            <w:shd w:val="clear" w:color="auto" w:fill="auto"/>
            <w:noWrap/>
            <w:vAlign w:val="bottom"/>
            <w:hideMark/>
          </w:tcPr>
          <w:p w14:paraId="576DCB68"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Blandford</w:t>
            </w:r>
          </w:p>
        </w:tc>
        <w:tc>
          <w:tcPr>
            <w:tcW w:w="3651" w:type="dxa"/>
            <w:shd w:val="clear" w:color="auto" w:fill="auto"/>
            <w:noWrap/>
            <w:vAlign w:val="bottom"/>
            <w:hideMark/>
          </w:tcPr>
          <w:p w14:paraId="2A21264E"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55</w:t>
            </w:r>
          </w:p>
        </w:tc>
        <w:tc>
          <w:tcPr>
            <w:tcW w:w="3118" w:type="dxa"/>
            <w:shd w:val="clear" w:color="000000" w:fill="A4D17F"/>
            <w:noWrap/>
            <w:vAlign w:val="bottom"/>
            <w:hideMark/>
          </w:tcPr>
          <w:p w14:paraId="54C749CA" w14:textId="5B6585C6"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1</w:t>
            </w:r>
            <w:r w:rsidR="00DB0022">
              <w:rPr>
                <w:rFonts w:ascii="Aptos Narrow" w:eastAsia="Times New Roman" w:hAnsi="Aptos Narrow" w:cs="Times New Roman"/>
                <w:color w:val="000000"/>
                <w:kern w:val="0"/>
                <w:lang w:eastAsia="en-GB"/>
                <w14:ligatures w14:val="none"/>
              </w:rPr>
              <w:t>1</w:t>
            </w:r>
            <w:r w:rsidRPr="002747D7">
              <w:rPr>
                <w:rFonts w:ascii="Aptos Narrow" w:eastAsia="Times New Roman" w:hAnsi="Aptos Narrow" w:cs="Times New Roman"/>
                <w:color w:val="000000"/>
                <w:kern w:val="0"/>
                <w:lang w:eastAsia="en-GB"/>
                <w14:ligatures w14:val="none"/>
              </w:rPr>
              <w:t>%</w:t>
            </w:r>
          </w:p>
        </w:tc>
      </w:tr>
      <w:tr w:rsidR="002747D7" w:rsidRPr="002747D7" w14:paraId="3BD3DE85" w14:textId="77777777" w:rsidTr="002747D7">
        <w:trPr>
          <w:trHeight w:val="290"/>
        </w:trPr>
        <w:tc>
          <w:tcPr>
            <w:tcW w:w="2440" w:type="dxa"/>
            <w:shd w:val="clear" w:color="auto" w:fill="auto"/>
            <w:noWrap/>
            <w:vAlign w:val="bottom"/>
            <w:hideMark/>
          </w:tcPr>
          <w:p w14:paraId="08359634"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Sherborne</w:t>
            </w:r>
          </w:p>
        </w:tc>
        <w:tc>
          <w:tcPr>
            <w:tcW w:w="3651" w:type="dxa"/>
            <w:shd w:val="clear" w:color="auto" w:fill="auto"/>
            <w:noWrap/>
            <w:vAlign w:val="bottom"/>
            <w:hideMark/>
          </w:tcPr>
          <w:p w14:paraId="0ACFF5A0"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52</w:t>
            </w:r>
          </w:p>
        </w:tc>
        <w:tc>
          <w:tcPr>
            <w:tcW w:w="3118" w:type="dxa"/>
            <w:shd w:val="clear" w:color="000000" w:fill="ACD380"/>
            <w:noWrap/>
            <w:vAlign w:val="bottom"/>
            <w:hideMark/>
          </w:tcPr>
          <w:p w14:paraId="670EBF75" w14:textId="16F6CB4E"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10.</w:t>
            </w:r>
            <w:r w:rsidR="00DB0022">
              <w:rPr>
                <w:rFonts w:ascii="Aptos Narrow" w:eastAsia="Times New Roman" w:hAnsi="Aptos Narrow" w:cs="Times New Roman"/>
                <w:color w:val="000000"/>
                <w:kern w:val="0"/>
                <w:lang w:eastAsia="en-GB"/>
                <w14:ligatures w14:val="none"/>
              </w:rPr>
              <w:t>4</w:t>
            </w:r>
            <w:r w:rsidRPr="002747D7">
              <w:rPr>
                <w:rFonts w:ascii="Aptos Narrow" w:eastAsia="Times New Roman" w:hAnsi="Aptos Narrow" w:cs="Times New Roman"/>
                <w:color w:val="000000"/>
                <w:kern w:val="0"/>
                <w:lang w:eastAsia="en-GB"/>
                <w14:ligatures w14:val="none"/>
              </w:rPr>
              <w:t>%</w:t>
            </w:r>
          </w:p>
        </w:tc>
      </w:tr>
      <w:tr w:rsidR="002747D7" w:rsidRPr="002747D7" w14:paraId="76B97F85" w14:textId="77777777" w:rsidTr="002747D7">
        <w:trPr>
          <w:trHeight w:val="290"/>
        </w:trPr>
        <w:tc>
          <w:tcPr>
            <w:tcW w:w="2440" w:type="dxa"/>
            <w:shd w:val="clear" w:color="auto" w:fill="auto"/>
            <w:noWrap/>
            <w:vAlign w:val="bottom"/>
            <w:hideMark/>
          </w:tcPr>
          <w:p w14:paraId="4A0C6730"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Wimborne</w:t>
            </w:r>
          </w:p>
        </w:tc>
        <w:tc>
          <w:tcPr>
            <w:tcW w:w="3651" w:type="dxa"/>
            <w:shd w:val="clear" w:color="auto" w:fill="auto"/>
            <w:noWrap/>
            <w:vAlign w:val="bottom"/>
            <w:hideMark/>
          </w:tcPr>
          <w:p w14:paraId="58DF723B"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39</w:t>
            </w:r>
          </w:p>
        </w:tc>
        <w:tc>
          <w:tcPr>
            <w:tcW w:w="3118" w:type="dxa"/>
            <w:shd w:val="clear" w:color="000000" w:fill="CFDE82"/>
            <w:noWrap/>
            <w:vAlign w:val="bottom"/>
            <w:hideMark/>
          </w:tcPr>
          <w:p w14:paraId="0F2E1A74" w14:textId="3271A8E4"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7.</w:t>
            </w:r>
            <w:r w:rsidR="00DB0022">
              <w:rPr>
                <w:rFonts w:ascii="Aptos Narrow" w:eastAsia="Times New Roman" w:hAnsi="Aptos Narrow" w:cs="Times New Roman"/>
                <w:color w:val="000000"/>
                <w:kern w:val="0"/>
                <w:lang w:eastAsia="en-GB"/>
                <w14:ligatures w14:val="none"/>
              </w:rPr>
              <w:t>8</w:t>
            </w:r>
            <w:r w:rsidRPr="002747D7">
              <w:rPr>
                <w:rFonts w:ascii="Aptos Narrow" w:eastAsia="Times New Roman" w:hAnsi="Aptos Narrow" w:cs="Times New Roman"/>
                <w:color w:val="000000"/>
                <w:kern w:val="0"/>
                <w:lang w:eastAsia="en-GB"/>
                <w14:ligatures w14:val="none"/>
              </w:rPr>
              <w:t>%</w:t>
            </w:r>
          </w:p>
        </w:tc>
      </w:tr>
      <w:tr w:rsidR="002747D7" w:rsidRPr="002747D7" w14:paraId="56CE909E" w14:textId="77777777" w:rsidTr="002747D7">
        <w:trPr>
          <w:trHeight w:val="290"/>
        </w:trPr>
        <w:tc>
          <w:tcPr>
            <w:tcW w:w="2440" w:type="dxa"/>
            <w:shd w:val="clear" w:color="auto" w:fill="auto"/>
            <w:noWrap/>
            <w:vAlign w:val="bottom"/>
            <w:hideMark/>
          </w:tcPr>
          <w:p w14:paraId="455E180A"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Corfe Mullen</w:t>
            </w:r>
          </w:p>
        </w:tc>
        <w:tc>
          <w:tcPr>
            <w:tcW w:w="3651" w:type="dxa"/>
            <w:shd w:val="clear" w:color="auto" w:fill="auto"/>
            <w:noWrap/>
            <w:vAlign w:val="bottom"/>
            <w:hideMark/>
          </w:tcPr>
          <w:p w14:paraId="45CD01E3"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31</w:t>
            </w:r>
          </w:p>
        </w:tc>
        <w:tc>
          <w:tcPr>
            <w:tcW w:w="3118" w:type="dxa"/>
            <w:shd w:val="clear" w:color="000000" w:fill="E5E483"/>
            <w:noWrap/>
            <w:vAlign w:val="bottom"/>
            <w:hideMark/>
          </w:tcPr>
          <w:p w14:paraId="64CE3B87" w14:textId="1479B298"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6.</w:t>
            </w:r>
            <w:r w:rsidR="00DB0022">
              <w:rPr>
                <w:rFonts w:ascii="Aptos Narrow" w:eastAsia="Times New Roman" w:hAnsi="Aptos Narrow" w:cs="Times New Roman"/>
                <w:color w:val="000000"/>
                <w:kern w:val="0"/>
                <w:lang w:eastAsia="en-GB"/>
                <w14:ligatures w14:val="none"/>
              </w:rPr>
              <w:t>2</w:t>
            </w:r>
            <w:r w:rsidRPr="002747D7">
              <w:rPr>
                <w:rFonts w:ascii="Aptos Narrow" w:eastAsia="Times New Roman" w:hAnsi="Aptos Narrow" w:cs="Times New Roman"/>
                <w:color w:val="000000"/>
                <w:kern w:val="0"/>
                <w:lang w:eastAsia="en-GB"/>
                <w14:ligatures w14:val="none"/>
              </w:rPr>
              <w:t>%</w:t>
            </w:r>
          </w:p>
        </w:tc>
      </w:tr>
      <w:tr w:rsidR="002747D7" w:rsidRPr="002747D7" w14:paraId="1A0CED16" w14:textId="77777777" w:rsidTr="002747D7">
        <w:trPr>
          <w:trHeight w:val="290"/>
        </w:trPr>
        <w:tc>
          <w:tcPr>
            <w:tcW w:w="2440" w:type="dxa"/>
            <w:shd w:val="clear" w:color="auto" w:fill="auto"/>
            <w:noWrap/>
            <w:vAlign w:val="bottom"/>
            <w:hideMark/>
          </w:tcPr>
          <w:p w14:paraId="4D8EF0CA"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Upton (Library)</w:t>
            </w:r>
          </w:p>
        </w:tc>
        <w:tc>
          <w:tcPr>
            <w:tcW w:w="3651" w:type="dxa"/>
            <w:shd w:val="clear" w:color="auto" w:fill="auto"/>
            <w:noWrap/>
            <w:vAlign w:val="bottom"/>
            <w:hideMark/>
          </w:tcPr>
          <w:p w14:paraId="7FB844BA"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28</w:t>
            </w:r>
          </w:p>
        </w:tc>
        <w:tc>
          <w:tcPr>
            <w:tcW w:w="3118" w:type="dxa"/>
            <w:shd w:val="clear" w:color="000000" w:fill="EDE683"/>
            <w:noWrap/>
            <w:vAlign w:val="bottom"/>
            <w:hideMark/>
          </w:tcPr>
          <w:p w14:paraId="5B31A17C" w14:textId="10578FEF"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5.</w:t>
            </w:r>
            <w:r w:rsidR="00DB0022">
              <w:rPr>
                <w:rFonts w:ascii="Aptos Narrow" w:eastAsia="Times New Roman" w:hAnsi="Aptos Narrow" w:cs="Times New Roman"/>
                <w:color w:val="000000"/>
                <w:kern w:val="0"/>
                <w:lang w:eastAsia="en-GB"/>
                <w14:ligatures w14:val="none"/>
              </w:rPr>
              <w:t>6</w:t>
            </w:r>
            <w:r w:rsidRPr="002747D7">
              <w:rPr>
                <w:rFonts w:ascii="Aptos Narrow" w:eastAsia="Times New Roman" w:hAnsi="Aptos Narrow" w:cs="Times New Roman"/>
                <w:color w:val="000000"/>
                <w:kern w:val="0"/>
                <w:lang w:eastAsia="en-GB"/>
                <w14:ligatures w14:val="none"/>
              </w:rPr>
              <w:t>%</w:t>
            </w:r>
          </w:p>
        </w:tc>
      </w:tr>
      <w:tr w:rsidR="002747D7" w:rsidRPr="002747D7" w14:paraId="37B98DCC" w14:textId="77777777" w:rsidTr="002747D7">
        <w:trPr>
          <w:trHeight w:val="290"/>
        </w:trPr>
        <w:tc>
          <w:tcPr>
            <w:tcW w:w="2440" w:type="dxa"/>
            <w:shd w:val="clear" w:color="auto" w:fill="auto"/>
            <w:noWrap/>
            <w:vAlign w:val="bottom"/>
            <w:hideMark/>
          </w:tcPr>
          <w:p w14:paraId="7CF03310" w14:textId="0260BBEC"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Po</w:t>
            </w:r>
            <w:r w:rsidR="003D52CE">
              <w:rPr>
                <w:rFonts w:ascii="Aptos Narrow" w:eastAsia="Times New Roman" w:hAnsi="Aptos Narrow" w:cs="Times New Roman"/>
                <w:color w:val="000000"/>
                <w:kern w:val="0"/>
                <w:lang w:eastAsia="en-GB"/>
                <w14:ligatures w14:val="none"/>
              </w:rPr>
              <w:t>u</w:t>
            </w:r>
            <w:r w:rsidRPr="002747D7">
              <w:rPr>
                <w:rFonts w:ascii="Aptos Narrow" w:eastAsia="Times New Roman" w:hAnsi="Aptos Narrow" w:cs="Times New Roman"/>
                <w:color w:val="000000"/>
                <w:kern w:val="0"/>
                <w:lang w:eastAsia="en-GB"/>
                <w14:ligatures w14:val="none"/>
              </w:rPr>
              <w:t>ndbury</w:t>
            </w:r>
          </w:p>
        </w:tc>
        <w:tc>
          <w:tcPr>
            <w:tcW w:w="3651" w:type="dxa"/>
            <w:shd w:val="clear" w:color="auto" w:fill="auto"/>
            <w:noWrap/>
            <w:vAlign w:val="bottom"/>
            <w:hideMark/>
          </w:tcPr>
          <w:p w14:paraId="25E3F75B"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27</w:t>
            </w:r>
          </w:p>
        </w:tc>
        <w:tc>
          <w:tcPr>
            <w:tcW w:w="3118" w:type="dxa"/>
            <w:shd w:val="clear" w:color="000000" w:fill="EFE784"/>
            <w:noWrap/>
            <w:vAlign w:val="bottom"/>
            <w:hideMark/>
          </w:tcPr>
          <w:p w14:paraId="3595325B" w14:textId="25FAE2C6"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5.</w:t>
            </w:r>
            <w:r w:rsidR="00DB0022">
              <w:rPr>
                <w:rFonts w:ascii="Aptos Narrow" w:eastAsia="Times New Roman" w:hAnsi="Aptos Narrow" w:cs="Times New Roman"/>
                <w:color w:val="000000"/>
                <w:kern w:val="0"/>
                <w:lang w:eastAsia="en-GB"/>
                <w14:ligatures w14:val="none"/>
              </w:rPr>
              <w:t>4</w:t>
            </w:r>
            <w:r w:rsidRPr="002747D7">
              <w:rPr>
                <w:rFonts w:ascii="Aptos Narrow" w:eastAsia="Times New Roman" w:hAnsi="Aptos Narrow" w:cs="Times New Roman"/>
                <w:color w:val="000000"/>
                <w:kern w:val="0"/>
                <w:lang w:eastAsia="en-GB"/>
                <w14:ligatures w14:val="none"/>
              </w:rPr>
              <w:t>%</w:t>
            </w:r>
          </w:p>
        </w:tc>
      </w:tr>
      <w:tr w:rsidR="002747D7" w:rsidRPr="002747D7" w14:paraId="045245DD" w14:textId="77777777" w:rsidTr="002747D7">
        <w:trPr>
          <w:trHeight w:val="290"/>
        </w:trPr>
        <w:tc>
          <w:tcPr>
            <w:tcW w:w="2440" w:type="dxa"/>
            <w:shd w:val="clear" w:color="auto" w:fill="auto"/>
            <w:noWrap/>
            <w:vAlign w:val="bottom"/>
            <w:hideMark/>
          </w:tcPr>
          <w:p w14:paraId="6481A28C"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Broadmayne</w:t>
            </w:r>
          </w:p>
        </w:tc>
        <w:tc>
          <w:tcPr>
            <w:tcW w:w="3651" w:type="dxa"/>
            <w:shd w:val="clear" w:color="auto" w:fill="auto"/>
            <w:noWrap/>
            <w:vAlign w:val="bottom"/>
            <w:hideMark/>
          </w:tcPr>
          <w:p w14:paraId="5C45D416"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22</w:t>
            </w:r>
          </w:p>
        </w:tc>
        <w:tc>
          <w:tcPr>
            <w:tcW w:w="3118" w:type="dxa"/>
            <w:shd w:val="clear" w:color="000000" w:fill="FDEB84"/>
            <w:noWrap/>
            <w:vAlign w:val="bottom"/>
            <w:hideMark/>
          </w:tcPr>
          <w:p w14:paraId="7DE63A2A" w14:textId="7FAA00D9"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4.</w:t>
            </w:r>
            <w:r w:rsidR="00DB0022">
              <w:rPr>
                <w:rFonts w:ascii="Aptos Narrow" w:eastAsia="Times New Roman" w:hAnsi="Aptos Narrow" w:cs="Times New Roman"/>
                <w:color w:val="000000"/>
                <w:kern w:val="0"/>
                <w:lang w:eastAsia="en-GB"/>
                <w14:ligatures w14:val="none"/>
              </w:rPr>
              <w:t>4</w:t>
            </w:r>
            <w:r w:rsidRPr="002747D7">
              <w:rPr>
                <w:rFonts w:ascii="Aptos Narrow" w:eastAsia="Times New Roman" w:hAnsi="Aptos Narrow" w:cs="Times New Roman"/>
                <w:color w:val="000000"/>
                <w:kern w:val="0"/>
                <w:lang w:eastAsia="en-GB"/>
                <w14:ligatures w14:val="none"/>
              </w:rPr>
              <w:t>%</w:t>
            </w:r>
          </w:p>
        </w:tc>
      </w:tr>
      <w:tr w:rsidR="002747D7" w:rsidRPr="002747D7" w14:paraId="1D0414CD" w14:textId="77777777" w:rsidTr="002747D7">
        <w:trPr>
          <w:trHeight w:val="290"/>
        </w:trPr>
        <w:tc>
          <w:tcPr>
            <w:tcW w:w="2440" w:type="dxa"/>
            <w:shd w:val="clear" w:color="auto" w:fill="auto"/>
            <w:noWrap/>
            <w:vAlign w:val="bottom"/>
            <w:hideMark/>
          </w:tcPr>
          <w:p w14:paraId="634ED246"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Wareham</w:t>
            </w:r>
          </w:p>
        </w:tc>
        <w:tc>
          <w:tcPr>
            <w:tcW w:w="3651" w:type="dxa"/>
            <w:shd w:val="clear" w:color="auto" w:fill="auto"/>
            <w:noWrap/>
            <w:vAlign w:val="bottom"/>
            <w:hideMark/>
          </w:tcPr>
          <w:p w14:paraId="61E5C0F6"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21</w:t>
            </w:r>
          </w:p>
        </w:tc>
        <w:tc>
          <w:tcPr>
            <w:tcW w:w="3118" w:type="dxa"/>
            <w:shd w:val="clear" w:color="000000" w:fill="FFEB84"/>
            <w:noWrap/>
            <w:vAlign w:val="bottom"/>
            <w:hideMark/>
          </w:tcPr>
          <w:p w14:paraId="46288F09" w14:textId="3878BB66"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4.</w:t>
            </w:r>
            <w:r w:rsidR="00DB0022">
              <w:rPr>
                <w:rFonts w:ascii="Aptos Narrow" w:eastAsia="Times New Roman" w:hAnsi="Aptos Narrow" w:cs="Times New Roman"/>
                <w:color w:val="000000"/>
                <w:kern w:val="0"/>
                <w:lang w:eastAsia="en-GB"/>
                <w14:ligatures w14:val="none"/>
              </w:rPr>
              <w:t>2</w:t>
            </w:r>
            <w:r w:rsidRPr="002747D7">
              <w:rPr>
                <w:rFonts w:ascii="Aptos Narrow" w:eastAsia="Times New Roman" w:hAnsi="Aptos Narrow" w:cs="Times New Roman"/>
                <w:color w:val="000000"/>
                <w:kern w:val="0"/>
                <w:lang w:eastAsia="en-GB"/>
                <w14:ligatures w14:val="none"/>
              </w:rPr>
              <w:t>%</w:t>
            </w:r>
          </w:p>
        </w:tc>
      </w:tr>
      <w:tr w:rsidR="002747D7" w:rsidRPr="002747D7" w14:paraId="726A5951" w14:textId="77777777" w:rsidTr="002747D7">
        <w:trPr>
          <w:trHeight w:val="290"/>
        </w:trPr>
        <w:tc>
          <w:tcPr>
            <w:tcW w:w="2440" w:type="dxa"/>
            <w:shd w:val="clear" w:color="auto" w:fill="auto"/>
            <w:noWrap/>
            <w:vAlign w:val="bottom"/>
            <w:hideMark/>
          </w:tcPr>
          <w:p w14:paraId="409ECFB8"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Bridport</w:t>
            </w:r>
          </w:p>
        </w:tc>
        <w:tc>
          <w:tcPr>
            <w:tcW w:w="3651" w:type="dxa"/>
            <w:shd w:val="clear" w:color="auto" w:fill="auto"/>
            <w:noWrap/>
            <w:vAlign w:val="bottom"/>
            <w:hideMark/>
          </w:tcPr>
          <w:p w14:paraId="2793981E"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21</w:t>
            </w:r>
          </w:p>
        </w:tc>
        <w:tc>
          <w:tcPr>
            <w:tcW w:w="3118" w:type="dxa"/>
            <w:shd w:val="clear" w:color="000000" w:fill="FFEB84"/>
            <w:noWrap/>
            <w:vAlign w:val="bottom"/>
            <w:hideMark/>
          </w:tcPr>
          <w:p w14:paraId="643F7B4E" w14:textId="1A12699A"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4.</w:t>
            </w:r>
            <w:r w:rsidR="00DB0022">
              <w:rPr>
                <w:rFonts w:ascii="Aptos Narrow" w:eastAsia="Times New Roman" w:hAnsi="Aptos Narrow" w:cs="Times New Roman"/>
                <w:color w:val="000000"/>
                <w:kern w:val="0"/>
                <w:lang w:eastAsia="en-GB"/>
                <w14:ligatures w14:val="none"/>
              </w:rPr>
              <w:t>2</w:t>
            </w:r>
            <w:r w:rsidRPr="002747D7">
              <w:rPr>
                <w:rFonts w:ascii="Aptos Narrow" w:eastAsia="Times New Roman" w:hAnsi="Aptos Narrow" w:cs="Times New Roman"/>
                <w:color w:val="000000"/>
                <w:kern w:val="0"/>
                <w:lang w:eastAsia="en-GB"/>
                <w14:ligatures w14:val="none"/>
              </w:rPr>
              <w:t>%</w:t>
            </w:r>
          </w:p>
        </w:tc>
      </w:tr>
      <w:tr w:rsidR="002747D7" w:rsidRPr="002747D7" w14:paraId="44004A92" w14:textId="77777777" w:rsidTr="002747D7">
        <w:trPr>
          <w:trHeight w:val="290"/>
        </w:trPr>
        <w:tc>
          <w:tcPr>
            <w:tcW w:w="2440" w:type="dxa"/>
            <w:shd w:val="clear" w:color="auto" w:fill="auto"/>
            <w:noWrap/>
            <w:vAlign w:val="bottom"/>
            <w:hideMark/>
          </w:tcPr>
          <w:p w14:paraId="74F16D89"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Swanage</w:t>
            </w:r>
          </w:p>
        </w:tc>
        <w:tc>
          <w:tcPr>
            <w:tcW w:w="3651" w:type="dxa"/>
            <w:shd w:val="clear" w:color="auto" w:fill="auto"/>
            <w:noWrap/>
            <w:vAlign w:val="bottom"/>
            <w:hideMark/>
          </w:tcPr>
          <w:p w14:paraId="6D041D5F"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20</w:t>
            </w:r>
          </w:p>
        </w:tc>
        <w:tc>
          <w:tcPr>
            <w:tcW w:w="3118" w:type="dxa"/>
            <w:shd w:val="clear" w:color="000000" w:fill="FEDC81"/>
            <w:noWrap/>
            <w:vAlign w:val="bottom"/>
            <w:hideMark/>
          </w:tcPr>
          <w:p w14:paraId="51E7C869" w14:textId="646CD790" w:rsidR="002747D7" w:rsidRPr="002747D7" w:rsidRDefault="00DB0022" w:rsidP="002747D7">
            <w:pPr>
              <w:spacing w:after="0" w:line="240" w:lineRule="auto"/>
              <w:jc w:val="right"/>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4</w:t>
            </w:r>
            <w:r w:rsidR="002747D7" w:rsidRPr="002747D7">
              <w:rPr>
                <w:rFonts w:ascii="Aptos Narrow" w:eastAsia="Times New Roman" w:hAnsi="Aptos Narrow" w:cs="Times New Roman"/>
                <w:color w:val="000000"/>
                <w:kern w:val="0"/>
                <w:lang w:eastAsia="en-GB"/>
                <w14:ligatures w14:val="none"/>
              </w:rPr>
              <w:t>%</w:t>
            </w:r>
          </w:p>
        </w:tc>
      </w:tr>
      <w:tr w:rsidR="002747D7" w:rsidRPr="002747D7" w14:paraId="7484A36C" w14:textId="77777777" w:rsidTr="002747D7">
        <w:trPr>
          <w:trHeight w:val="290"/>
        </w:trPr>
        <w:tc>
          <w:tcPr>
            <w:tcW w:w="2440" w:type="dxa"/>
            <w:shd w:val="clear" w:color="auto" w:fill="auto"/>
            <w:noWrap/>
            <w:vAlign w:val="bottom"/>
            <w:hideMark/>
          </w:tcPr>
          <w:p w14:paraId="5A39A87E"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Bovington</w:t>
            </w:r>
          </w:p>
        </w:tc>
        <w:tc>
          <w:tcPr>
            <w:tcW w:w="3651" w:type="dxa"/>
            <w:shd w:val="clear" w:color="auto" w:fill="auto"/>
            <w:noWrap/>
            <w:vAlign w:val="bottom"/>
            <w:hideMark/>
          </w:tcPr>
          <w:p w14:paraId="7101C15D"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19</w:t>
            </w:r>
          </w:p>
        </w:tc>
        <w:tc>
          <w:tcPr>
            <w:tcW w:w="3118" w:type="dxa"/>
            <w:shd w:val="clear" w:color="000000" w:fill="FDCE7E"/>
            <w:noWrap/>
            <w:vAlign w:val="bottom"/>
            <w:hideMark/>
          </w:tcPr>
          <w:p w14:paraId="6B63F396" w14:textId="31813A94"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3.</w:t>
            </w:r>
            <w:r w:rsidR="00DB0022">
              <w:rPr>
                <w:rFonts w:ascii="Aptos Narrow" w:eastAsia="Times New Roman" w:hAnsi="Aptos Narrow" w:cs="Times New Roman"/>
                <w:color w:val="000000"/>
                <w:kern w:val="0"/>
                <w:lang w:eastAsia="en-GB"/>
                <w14:ligatures w14:val="none"/>
              </w:rPr>
              <w:t>8</w:t>
            </w:r>
            <w:r w:rsidRPr="002747D7">
              <w:rPr>
                <w:rFonts w:ascii="Aptos Narrow" w:eastAsia="Times New Roman" w:hAnsi="Aptos Narrow" w:cs="Times New Roman"/>
                <w:color w:val="000000"/>
                <w:kern w:val="0"/>
                <w:lang w:eastAsia="en-GB"/>
                <w14:ligatures w14:val="none"/>
              </w:rPr>
              <w:t>%</w:t>
            </w:r>
          </w:p>
        </w:tc>
      </w:tr>
      <w:tr w:rsidR="002747D7" w:rsidRPr="002747D7" w14:paraId="65A3E809" w14:textId="77777777" w:rsidTr="002747D7">
        <w:trPr>
          <w:trHeight w:val="290"/>
        </w:trPr>
        <w:tc>
          <w:tcPr>
            <w:tcW w:w="2440" w:type="dxa"/>
            <w:shd w:val="clear" w:color="auto" w:fill="auto"/>
            <w:noWrap/>
            <w:vAlign w:val="bottom"/>
            <w:hideMark/>
          </w:tcPr>
          <w:p w14:paraId="1F7E4FA9"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Bincombe Valley</w:t>
            </w:r>
          </w:p>
        </w:tc>
        <w:tc>
          <w:tcPr>
            <w:tcW w:w="3651" w:type="dxa"/>
            <w:shd w:val="clear" w:color="auto" w:fill="auto"/>
            <w:noWrap/>
            <w:vAlign w:val="bottom"/>
            <w:hideMark/>
          </w:tcPr>
          <w:p w14:paraId="4BC2CFC0"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16</w:t>
            </w:r>
          </w:p>
        </w:tc>
        <w:tc>
          <w:tcPr>
            <w:tcW w:w="3118" w:type="dxa"/>
            <w:shd w:val="clear" w:color="000000" w:fill="FBA276"/>
            <w:noWrap/>
            <w:vAlign w:val="bottom"/>
            <w:hideMark/>
          </w:tcPr>
          <w:p w14:paraId="0BA8CBED" w14:textId="5C4A10D3"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3.</w:t>
            </w:r>
            <w:r w:rsidR="00DB0022">
              <w:rPr>
                <w:rFonts w:ascii="Aptos Narrow" w:eastAsia="Times New Roman" w:hAnsi="Aptos Narrow" w:cs="Times New Roman"/>
                <w:color w:val="000000"/>
                <w:kern w:val="0"/>
                <w:lang w:eastAsia="en-GB"/>
                <w14:ligatures w14:val="none"/>
              </w:rPr>
              <w:t>2</w:t>
            </w:r>
            <w:r w:rsidRPr="002747D7">
              <w:rPr>
                <w:rFonts w:ascii="Aptos Narrow" w:eastAsia="Times New Roman" w:hAnsi="Aptos Narrow" w:cs="Times New Roman"/>
                <w:color w:val="000000"/>
                <w:kern w:val="0"/>
                <w:lang w:eastAsia="en-GB"/>
                <w14:ligatures w14:val="none"/>
              </w:rPr>
              <w:t>%</w:t>
            </w:r>
          </w:p>
        </w:tc>
      </w:tr>
      <w:tr w:rsidR="002747D7" w:rsidRPr="002747D7" w14:paraId="71628C46" w14:textId="77777777" w:rsidTr="002747D7">
        <w:trPr>
          <w:trHeight w:val="290"/>
        </w:trPr>
        <w:tc>
          <w:tcPr>
            <w:tcW w:w="2440" w:type="dxa"/>
            <w:shd w:val="clear" w:color="auto" w:fill="auto"/>
            <w:noWrap/>
            <w:vAlign w:val="bottom"/>
            <w:hideMark/>
          </w:tcPr>
          <w:p w14:paraId="5C099029"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Outlooks</w:t>
            </w:r>
          </w:p>
        </w:tc>
        <w:tc>
          <w:tcPr>
            <w:tcW w:w="3651" w:type="dxa"/>
            <w:shd w:val="clear" w:color="auto" w:fill="auto"/>
            <w:noWrap/>
            <w:vAlign w:val="bottom"/>
            <w:hideMark/>
          </w:tcPr>
          <w:p w14:paraId="75EC6E80"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16</w:t>
            </w:r>
          </w:p>
        </w:tc>
        <w:tc>
          <w:tcPr>
            <w:tcW w:w="3118" w:type="dxa"/>
            <w:shd w:val="clear" w:color="000000" w:fill="FBA276"/>
            <w:noWrap/>
            <w:vAlign w:val="bottom"/>
            <w:hideMark/>
          </w:tcPr>
          <w:p w14:paraId="0A581D23" w14:textId="45A1641A"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3.</w:t>
            </w:r>
            <w:r w:rsidR="00DB0022">
              <w:rPr>
                <w:rFonts w:ascii="Aptos Narrow" w:eastAsia="Times New Roman" w:hAnsi="Aptos Narrow" w:cs="Times New Roman"/>
                <w:color w:val="000000"/>
                <w:kern w:val="0"/>
                <w:lang w:eastAsia="en-GB"/>
                <w14:ligatures w14:val="none"/>
              </w:rPr>
              <w:t>2</w:t>
            </w:r>
            <w:r w:rsidRPr="002747D7">
              <w:rPr>
                <w:rFonts w:ascii="Aptos Narrow" w:eastAsia="Times New Roman" w:hAnsi="Aptos Narrow" w:cs="Times New Roman"/>
                <w:color w:val="000000"/>
                <w:kern w:val="0"/>
                <w:lang w:eastAsia="en-GB"/>
                <w14:ligatures w14:val="none"/>
              </w:rPr>
              <w:t>%</w:t>
            </w:r>
          </w:p>
        </w:tc>
      </w:tr>
      <w:tr w:rsidR="002747D7" w:rsidRPr="002747D7" w14:paraId="2BBB1C7C" w14:textId="77777777" w:rsidTr="002747D7">
        <w:trPr>
          <w:trHeight w:val="290"/>
        </w:trPr>
        <w:tc>
          <w:tcPr>
            <w:tcW w:w="2440" w:type="dxa"/>
            <w:shd w:val="clear" w:color="auto" w:fill="auto"/>
            <w:noWrap/>
            <w:vAlign w:val="bottom"/>
            <w:hideMark/>
          </w:tcPr>
          <w:p w14:paraId="6CAC3AFC"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Westham</w:t>
            </w:r>
          </w:p>
        </w:tc>
        <w:tc>
          <w:tcPr>
            <w:tcW w:w="3651" w:type="dxa"/>
            <w:shd w:val="clear" w:color="auto" w:fill="auto"/>
            <w:noWrap/>
            <w:vAlign w:val="bottom"/>
            <w:hideMark/>
          </w:tcPr>
          <w:p w14:paraId="265FC292"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15</w:t>
            </w:r>
          </w:p>
        </w:tc>
        <w:tc>
          <w:tcPr>
            <w:tcW w:w="3118" w:type="dxa"/>
            <w:shd w:val="clear" w:color="000000" w:fill="FA9473"/>
            <w:noWrap/>
            <w:vAlign w:val="bottom"/>
            <w:hideMark/>
          </w:tcPr>
          <w:p w14:paraId="42B8199B" w14:textId="62715B99" w:rsidR="002747D7" w:rsidRPr="002747D7" w:rsidRDefault="00DB0022" w:rsidP="002747D7">
            <w:pPr>
              <w:spacing w:after="0" w:line="240" w:lineRule="auto"/>
              <w:jc w:val="right"/>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3</w:t>
            </w:r>
            <w:r w:rsidR="002747D7" w:rsidRPr="002747D7">
              <w:rPr>
                <w:rFonts w:ascii="Aptos Narrow" w:eastAsia="Times New Roman" w:hAnsi="Aptos Narrow" w:cs="Times New Roman"/>
                <w:color w:val="000000"/>
                <w:kern w:val="0"/>
                <w:lang w:eastAsia="en-GB"/>
                <w14:ligatures w14:val="none"/>
              </w:rPr>
              <w:t>%</w:t>
            </w:r>
          </w:p>
        </w:tc>
      </w:tr>
      <w:tr w:rsidR="002747D7" w:rsidRPr="002747D7" w14:paraId="09410371" w14:textId="77777777" w:rsidTr="002747D7">
        <w:trPr>
          <w:trHeight w:val="290"/>
        </w:trPr>
        <w:tc>
          <w:tcPr>
            <w:tcW w:w="2440" w:type="dxa"/>
            <w:shd w:val="clear" w:color="auto" w:fill="auto"/>
            <w:noWrap/>
            <w:vAlign w:val="bottom"/>
            <w:hideMark/>
          </w:tcPr>
          <w:p w14:paraId="44409E55"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Mulberry</w:t>
            </w:r>
          </w:p>
        </w:tc>
        <w:tc>
          <w:tcPr>
            <w:tcW w:w="3651" w:type="dxa"/>
            <w:shd w:val="clear" w:color="auto" w:fill="auto"/>
            <w:noWrap/>
            <w:vAlign w:val="bottom"/>
            <w:hideMark/>
          </w:tcPr>
          <w:p w14:paraId="7E07022F"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15</w:t>
            </w:r>
          </w:p>
        </w:tc>
        <w:tc>
          <w:tcPr>
            <w:tcW w:w="3118" w:type="dxa"/>
            <w:shd w:val="clear" w:color="000000" w:fill="FA9473"/>
            <w:noWrap/>
            <w:vAlign w:val="bottom"/>
            <w:hideMark/>
          </w:tcPr>
          <w:p w14:paraId="6DEBC713" w14:textId="13DAD59A" w:rsidR="002747D7" w:rsidRPr="002747D7" w:rsidRDefault="00DB0022" w:rsidP="002747D7">
            <w:pPr>
              <w:spacing w:after="0" w:line="240" w:lineRule="auto"/>
              <w:jc w:val="right"/>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3</w:t>
            </w:r>
            <w:r w:rsidR="002747D7" w:rsidRPr="002747D7">
              <w:rPr>
                <w:rFonts w:ascii="Aptos Narrow" w:eastAsia="Times New Roman" w:hAnsi="Aptos Narrow" w:cs="Times New Roman"/>
                <w:color w:val="000000"/>
                <w:kern w:val="0"/>
                <w:lang w:eastAsia="en-GB"/>
                <w14:ligatures w14:val="none"/>
              </w:rPr>
              <w:t>%</w:t>
            </w:r>
          </w:p>
        </w:tc>
      </w:tr>
      <w:tr w:rsidR="002747D7" w:rsidRPr="002747D7" w14:paraId="36472910" w14:textId="77777777" w:rsidTr="002747D7">
        <w:trPr>
          <w:trHeight w:val="290"/>
        </w:trPr>
        <w:tc>
          <w:tcPr>
            <w:tcW w:w="2440" w:type="dxa"/>
            <w:shd w:val="clear" w:color="auto" w:fill="auto"/>
            <w:noWrap/>
            <w:vAlign w:val="bottom"/>
            <w:hideMark/>
          </w:tcPr>
          <w:p w14:paraId="1E2DA9F2"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Lyme Regis</w:t>
            </w:r>
          </w:p>
        </w:tc>
        <w:tc>
          <w:tcPr>
            <w:tcW w:w="3651" w:type="dxa"/>
            <w:shd w:val="clear" w:color="auto" w:fill="auto"/>
            <w:noWrap/>
            <w:vAlign w:val="bottom"/>
            <w:hideMark/>
          </w:tcPr>
          <w:p w14:paraId="58DD5C9D"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13</w:t>
            </w:r>
          </w:p>
        </w:tc>
        <w:tc>
          <w:tcPr>
            <w:tcW w:w="3118" w:type="dxa"/>
            <w:shd w:val="clear" w:color="000000" w:fill="F8776D"/>
            <w:noWrap/>
            <w:vAlign w:val="bottom"/>
            <w:hideMark/>
          </w:tcPr>
          <w:p w14:paraId="3F36D99D" w14:textId="29E4ED32"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2.</w:t>
            </w:r>
            <w:r w:rsidR="00DB0022">
              <w:rPr>
                <w:rFonts w:ascii="Aptos Narrow" w:eastAsia="Times New Roman" w:hAnsi="Aptos Narrow" w:cs="Times New Roman"/>
                <w:color w:val="000000"/>
                <w:kern w:val="0"/>
                <w:lang w:eastAsia="en-GB"/>
                <w14:ligatures w14:val="none"/>
              </w:rPr>
              <w:t>6</w:t>
            </w:r>
            <w:r w:rsidRPr="002747D7">
              <w:rPr>
                <w:rFonts w:ascii="Aptos Narrow" w:eastAsia="Times New Roman" w:hAnsi="Aptos Narrow" w:cs="Times New Roman"/>
                <w:color w:val="000000"/>
                <w:kern w:val="0"/>
                <w:lang w:eastAsia="en-GB"/>
                <w14:ligatures w14:val="none"/>
              </w:rPr>
              <w:t>%</w:t>
            </w:r>
          </w:p>
        </w:tc>
      </w:tr>
      <w:tr w:rsidR="002747D7" w:rsidRPr="002747D7" w14:paraId="55B48E8C" w14:textId="77777777" w:rsidTr="002747D7">
        <w:trPr>
          <w:trHeight w:val="290"/>
        </w:trPr>
        <w:tc>
          <w:tcPr>
            <w:tcW w:w="2440" w:type="dxa"/>
            <w:shd w:val="clear" w:color="auto" w:fill="auto"/>
            <w:noWrap/>
            <w:vAlign w:val="bottom"/>
            <w:hideMark/>
          </w:tcPr>
          <w:p w14:paraId="62FF1A29" w14:textId="77777777" w:rsidR="002747D7" w:rsidRPr="002747D7" w:rsidRDefault="002747D7" w:rsidP="002747D7">
            <w:pPr>
              <w:spacing w:after="0" w:line="240" w:lineRule="auto"/>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Beaminster</w:t>
            </w:r>
          </w:p>
        </w:tc>
        <w:tc>
          <w:tcPr>
            <w:tcW w:w="3651" w:type="dxa"/>
            <w:shd w:val="clear" w:color="auto" w:fill="auto"/>
            <w:noWrap/>
            <w:vAlign w:val="bottom"/>
            <w:hideMark/>
          </w:tcPr>
          <w:p w14:paraId="6F9B7E71" w14:textId="77777777"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12</w:t>
            </w:r>
          </w:p>
        </w:tc>
        <w:tc>
          <w:tcPr>
            <w:tcW w:w="3118" w:type="dxa"/>
            <w:shd w:val="clear" w:color="000000" w:fill="F8696B"/>
            <w:noWrap/>
            <w:vAlign w:val="bottom"/>
            <w:hideMark/>
          </w:tcPr>
          <w:p w14:paraId="3B4EB64D" w14:textId="4E6C57FA" w:rsidR="002747D7" w:rsidRPr="002747D7" w:rsidRDefault="002747D7" w:rsidP="002747D7">
            <w:pPr>
              <w:spacing w:after="0" w:line="240" w:lineRule="auto"/>
              <w:jc w:val="right"/>
              <w:rPr>
                <w:rFonts w:ascii="Aptos Narrow" w:eastAsia="Times New Roman" w:hAnsi="Aptos Narrow" w:cs="Times New Roman"/>
                <w:color w:val="000000"/>
                <w:kern w:val="0"/>
                <w:lang w:eastAsia="en-GB"/>
                <w14:ligatures w14:val="none"/>
              </w:rPr>
            </w:pPr>
            <w:r w:rsidRPr="002747D7">
              <w:rPr>
                <w:rFonts w:ascii="Aptos Narrow" w:eastAsia="Times New Roman" w:hAnsi="Aptos Narrow" w:cs="Times New Roman"/>
                <w:color w:val="000000"/>
                <w:kern w:val="0"/>
                <w:lang w:eastAsia="en-GB"/>
                <w14:ligatures w14:val="none"/>
              </w:rPr>
              <w:t>2.4%</w:t>
            </w:r>
          </w:p>
        </w:tc>
      </w:tr>
    </w:tbl>
    <w:p w14:paraId="735F6522" w14:textId="77777777" w:rsidR="00673E2F" w:rsidRDefault="00673E2F">
      <w:pPr>
        <w:rPr>
          <w:noProof/>
        </w:rPr>
      </w:pPr>
    </w:p>
    <w:p w14:paraId="14DE54D8" w14:textId="5F2C0C82" w:rsidR="00635E3E" w:rsidRDefault="00C07E26" w:rsidP="00487675">
      <w:pPr>
        <w:spacing w:after="0"/>
      </w:pPr>
      <w:r w:rsidRPr="005056C5">
        <w:t xml:space="preserve">The consultation was split into </w:t>
      </w:r>
      <w:r w:rsidR="005056C5" w:rsidRPr="005056C5">
        <w:t xml:space="preserve">6 localities, so </w:t>
      </w:r>
      <w:r w:rsidR="005056C5">
        <w:t xml:space="preserve">respondents could pick and answer questions about the centres most relevant to them. </w:t>
      </w:r>
      <w:r w:rsidR="00043913">
        <w:t xml:space="preserve">As </w:t>
      </w:r>
      <w:r w:rsidR="005D1C1D">
        <w:t>users could comment</w:t>
      </w:r>
      <w:r w:rsidR="00043913">
        <w:t xml:space="preserve"> on more than one centre – and even locality – the 212 unique respondents led to 501 responses to </w:t>
      </w:r>
      <w:r w:rsidR="005D1C1D">
        <w:t>the different centres, which the table</w:t>
      </w:r>
      <w:r w:rsidR="005E1F4F">
        <w:t xml:space="preserve"> and chart</w:t>
      </w:r>
      <w:r w:rsidR="005D1C1D">
        <w:t xml:space="preserve"> above show. </w:t>
      </w:r>
    </w:p>
    <w:p w14:paraId="5E37103F" w14:textId="77777777" w:rsidR="00635E3E" w:rsidRDefault="00635E3E" w:rsidP="00487675">
      <w:pPr>
        <w:spacing w:after="0"/>
      </w:pPr>
    </w:p>
    <w:p w14:paraId="6732D7D3" w14:textId="06E8B39A" w:rsidR="00B5565D" w:rsidRDefault="001F282D" w:rsidP="00487675">
      <w:pPr>
        <w:spacing w:after="0"/>
      </w:pPr>
      <w:r>
        <w:t>The</w:t>
      </w:r>
      <w:r w:rsidR="00B30BF8">
        <w:t xml:space="preserve"> North (Shaftesbury, Blandford, Sherborne) and the East (Wimborne, Corfe Mullen and Upton)</w:t>
      </w:r>
      <w:r w:rsidR="003463AA">
        <w:t xml:space="preserve"> were the two localities</w:t>
      </w:r>
      <w:r>
        <w:t xml:space="preserve"> and centres</w:t>
      </w:r>
      <w:r w:rsidR="003463AA">
        <w:t xml:space="preserve"> with the highest number of responses. </w:t>
      </w:r>
      <w:r w:rsidR="00644EF8">
        <w:t xml:space="preserve">Shaftesbury in particular </w:t>
      </w:r>
      <w:r w:rsidR="008751F8">
        <w:t xml:space="preserve">was </w:t>
      </w:r>
      <w:r w:rsidR="00E20043">
        <w:t xml:space="preserve">15.8% of </w:t>
      </w:r>
      <w:r w:rsidR="008751F8">
        <w:t xml:space="preserve">the overall total, demonstrating local interest in this specific centre. </w:t>
      </w:r>
    </w:p>
    <w:p w14:paraId="52BD85B9" w14:textId="77777777" w:rsidR="009F0EB2" w:rsidRDefault="009F0EB2" w:rsidP="00487675">
      <w:pPr>
        <w:spacing w:after="0"/>
      </w:pPr>
    </w:p>
    <w:p w14:paraId="192F1312" w14:textId="07EACB25" w:rsidR="00CE2785" w:rsidRDefault="009F0EB2" w:rsidP="00487675">
      <w:pPr>
        <w:spacing w:after="0"/>
      </w:pPr>
      <w:r>
        <w:t>It is worth noting that it is difficult to draw con</w:t>
      </w:r>
      <w:r w:rsidR="00D65241">
        <w:t>clusions due to the low number of responses</w:t>
      </w:r>
      <w:r w:rsidR="00397232">
        <w:t xml:space="preserve"> - especially the centres with fewer than 20 responses.</w:t>
      </w:r>
      <w:r w:rsidR="0003390D">
        <w:t xml:space="preserve"> </w:t>
      </w:r>
      <w:r w:rsidR="00855A29">
        <w:t>T</w:t>
      </w:r>
      <w:r w:rsidR="00D71064">
        <w:t xml:space="preserve">he basis of the analysis will be taken on the number of responses with the North </w:t>
      </w:r>
      <w:r w:rsidR="00447EB9">
        <w:t xml:space="preserve">going into more detail as there is more data to work from. </w:t>
      </w:r>
    </w:p>
    <w:p w14:paraId="6F3BE7CD" w14:textId="77777777" w:rsidR="00A6233A" w:rsidRDefault="00A6233A" w:rsidP="00487675">
      <w:pPr>
        <w:spacing w:after="0"/>
      </w:pPr>
    </w:p>
    <w:p w14:paraId="2B1D27F5" w14:textId="77777777" w:rsidR="00855A29" w:rsidRDefault="00855A29" w:rsidP="00487675">
      <w:pPr>
        <w:spacing w:after="0"/>
      </w:pPr>
    </w:p>
    <w:p w14:paraId="4DFE3901" w14:textId="77777777" w:rsidR="00855A29" w:rsidRDefault="00855A29" w:rsidP="00487675">
      <w:pPr>
        <w:spacing w:after="0"/>
      </w:pPr>
    </w:p>
    <w:p w14:paraId="5334FE44" w14:textId="77777777" w:rsidR="00855A29" w:rsidRDefault="00855A29" w:rsidP="00487675">
      <w:pPr>
        <w:spacing w:after="0"/>
      </w:pPr>
    </w:p>
    <w:p w14:paraId="5CD57915" w14:textId="77777777" w:rsidR="00A6233A" w:rsidRDefault="00A6233A" w:rsidP="00487675">
      <w:pPr>
        <w:spacing w:after="0"/>
      </w:pPr>
    </w:p>
    <w:p w14:paraId="33DF480D" w14:textId="77777777" w:rsidR="00A6233A" w:rsidRDefault="00A6233A" w:rsidP="00487675">
      <w:pPr>
        <w:spacing w:after="0"/>
      </w:pPr>
    </w:p>
    <w:p w14:paraId="6D251FC4" w14:textId="77777777" w:rsidR="00A6233A" w:rsidRDefault="00A6233A" w:rsidP="00487675">
      <w:pPr>
        <w:spacing w:after="0"/>
      </w:pPr>
    </w:p>
    <w:p w14:paraId="7BC6426E" w14:textId="77777777" w:rsidR="00A6233A" w:rsidRDefault="00A6233A" w:rsidP="00487675">
      <w:pPr>
        <w:spacing w:after="0"/>
      </w:pPr>
    </w:p>
    <w:p w14:paraId="31368851" w14:textId="7AFEA9E1" w:rsidR="00A6233A" w:rsidRDefault="000D5F5A" w:rsidP="00487675">
      <w:pPr>
        <w:spacing w:after="0"/>
      </w:pPr>
      <w:r w:rsidRPr="005B26F4">
        <w:rPr>
          <w:rFonts w:asciiTheme="majorHAnsi" w:hAnsiTheme="majorHAnsi"/>
          <w:b/>
          <w:bCs/>
          <w:noProof/>
          <w:sz w:val="44"/>
          <w:szCs w:val="44"/>
        </w:rPr>
        <mc:AlternateContent>
          <mc:Choice Requires="wps">
            <w:drawing>
              <wp:anchor distT="0" distB="0" distL="114300" distR="114300" simplePos="0" relativeHeight="251658253" behindDoc="0" locked="0" layoutInCell="1" allowOverlap="1" wp14:anchorId="16C82410" wp14:editId="4324A150">
                <wp:simplePos x="0" y="0"/>
                <wp:positionH relativeFrom="column">
                  <wp:posOffset>-2352675</wp:posOffset>
                </wp:positionH>
                <wp:positionV relativeFrom="paragraph">
                  <wp:posOffset>-257175</wp:posOffset>
                </wp:positionV>
                <wp:extent cx="7315200" cy="581025"/>
                <wp:effectExtent l="19050" t="19050" r="19050" b="28575"/>
                <wp:wrapNone/>
                <wp:docPr id="1051014453" name="Rectangle 3"/>
                <wp:cNvGraphicFramePr/>
                <a:graphic xmlns:a="http://schemas.openxmlformats.org/drawingml/2006/main">
                  <a:graphicData uri="http://schemas.microsoft.com/office/word/2010/wordprocessingShape">
                    <wps:wsp>
                      <wps:cNvSpPr/>
                      <wps:spPr>
                        <a:xfrm>
                          <a:off x="0" y="0"/>
                          <a:ext cx="7315200" cy="581025"/>
                        </a:xfrm>
                        <a:prstGeom prst="rect">
                          <a:avLst/>
                        </a:prstGeom>
                        <a:solidFill>
                          <a:schemeClr val="accent3">
                            <a:lumMod val="60000"/>
                            <a:lumOff val="40000"/>
                          </a:schemeClr>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BDD18A" w14:textId="3BFEE98D" w:rsidR="000D5F5A" w:rsidRPr="00502576" w:rsidRDefault="000D5F5A" w:rsidP="000D5F5A">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The proposals</w:t>
                            </w:r>
                            <w:r w:rsidR="001C3657">
                              <w:rPr>
                                <w:rFonts w:asciiTheme="majorHAnsi" w:hAnsiTheme="majorHAnsi"/>
                                <w:b/>
                                <w:bCs/>
                                <w:color w:val="000000" w:themeColor="text1"/>
                                <w:sz w:val="40"/>
                                <w:szCs w:val="40"/>
                              </w:rPr>
                              <w:t xml:space="preserve"> at a glance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C82410" id="_x0000_s1030" style="position:absolute;margin-left:-185.25pt;margin-top:-20.25pt;width:8in;height:45.7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" fillcolor="#47d459 [1942]" strokecolor="black [3213]" strokeweight="2.25pt">
                <v:textbox>
                  <w:txbxContent>
                    <w:p w14:paraId="6EBDD18A" w14:textId="3BFEE98D" w:rsidR="000D5F5A" w:rsidRPr="00502576" w:rsidRDefault="000D5F5A" w:rsidP="000D5F5A">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The proposals</w:t>
                      </w:r>
                      <w:r w:rsidR="001C3657">
                        <w:rPr>
                          <w:rFonts w:asciiTheme="majorHAnsi" w:hAnsiTheme="majorHAnsi"/>
                          <w:b/>
                          <w:bCs/>
                          <w:color w:val="000000" w:themeColor="text1"/>
                          <w:sz w:val="40"/>
                          <w:szCs w:val="40"/>
                        </w:rPr>
                        <w:t xml:space="preserve"> at a glance</w:t>
                      </w:r>
                    </w:p>
                  </w:txbxContent>
                </v:textbox>
              </v:rect>
            </w:pict>
          </mc:Fallback>
        </mc:AlternateContent>
      </w:r>
    </w:p>
    <w:p w14:paraId="01EF553F" w14:textId="77777777" w:rsidR="001C3657" w:rsidRDefault="001C3657" w:rsidP="00487675">
      <w:pPr>
        <w:spacing w:after="0"/>
      </w:pPr>
    </w:p>
    <w:p w14:paraId="59FDF6EE" w14:textId="77777777" w:rsidR="001C3657" w:rsidRDefault="001C3657" w:rsidP="00487675">
      <w:pPr>
        <w:spacing w:after="0"/>
      </w:pPr>
    </w:p>
    <w:p w14:paraId="2AADC1E8" w14:textId="360D5C06" w:rsidR="00E432E9" w:rsidRDefault="00E432E9" w:rsidP="00487675">
      <w:pPr>
        <w:spacing w:after="0"/>
        <w:rPr>
          <w:b/>
          <w:bCs/>
        </w:rPr>
      </w:pPr>
      <w:r>
        <w:t xml:space="preserve">Across the localities there were a variety of proposals, ranging from services increasing, to services relocating. From looking at the data, there were 3 scenarios that showed a </w:t>
      </w:r>
      <w:r w:rsidR="007C2761">
        <w:t xml:space="preserve">consensus or pattern. </w:t>
      </w:r>
    </w:p>
    <w:p w14:paraId="512C5A70" w14:textId="77777777" w:rsidR="00E432E9" w:rsidRDefault="00E432E9" w:rsidP="00487675">
      <w:pPr>
        <w:spacing w:after="0"/>
        <w:rPr>
          <w:b/>
          <w:bCs/>
        </w:rPr>
      </w:pPr>
    </w:p>
    <w:p w14:paraId="520D8336" w14:textId="66F49CB3" w:rsidR="000D5F5A" w:rsidRDefault="006A5107" w:rsidP="00487675">
      <w:pPr>
        <w:spacing w:after="0"/>
      </w:pPr>
      <w:r>
        <w:rPr>
          <w:noProof/>
        </w:rPr>
        <w:drawing>
          <wp:anchor distT="0" distB="0" distL="114300" distR="114300" simplePos="0" relativeHeight="251658254" behindDoc="0" locked="0" layoutInCell="1" allowOverlap="1" wp14:anchorId="7CD8F428" wp14:editId="733E1323">
            <wp:simplePos x="0" y="0"/>
            <wp:positionH relativeFrom="margin">
              <wp:align>center</wp:align>
            </wp:positionH>
            <wp:positionV relativeFrom="paragraph">
              <wp:posOffset>343535</wp:posOffset>
            </wp:positionV>
            <wp:extent cx="6464120" cy="3324225"/>
            <wp:effectExtent l="0" t="0" r="13335" b="9525"/>
            <wp:wrapTopAndBottom/>
            <wp:docPr id="635134014" name="Chart 1">
              <a:extLst xmlns:a="http://schemas.openxmlformats.org/drawingml/2006/main">
                <a:ext uri="{FF2B5EF4-FFF2-40B4-BE49-F238E27FC236}">
                  <a16:creationId xmlns:a16="http://schemas.microsoft.com/office/drawing/2014/main" id="{521F1FAE-9ED4-373A-8905-0BED584A7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anchor>
        </w:drawing>
      </w:r>
      <w:r w:rsidR="00054B68">
        <w:rPr>
          <w:b/>
          <w:bCs/>
        </w:rPr>
        <w:t>Proposals that include an increased offer of services from within the same building</w:t>
      </w:r>
    </w:p>
    <w:p w14:paraId="508FACB9" w14:textId="083EB9BA" w:rsidR="00A6233A" w:rsidRDefault="00A6233A" w:rsidP="00487675">
      <w:pPr>
        <w:spacing w:after="0"/>
      </w:pPr>
    </w:p>
    <w:p w14:paraId="3AB8A207" w14:textId="242DD639" w:rsidR="00D10D74" w:rsidRDefault="007C2761" w:rsidP="00487675">
      <w:pPr>
        <w:spacing w:after="0"/>
      </w:pPr>
      <w:r>
        <w:t xml:space="preserve">The first is the centres whose proposals included an increased offer in services within the current building. </w:t>
      </w:r>
      <w:r w:rsidR="00E14AFA">
        <w:t xml:space="preserve">In this case, and as can be seen from the chart, the agreement is unanimous across the 6 centres. </w:t>
      </w:r>
      <w:r w:rsidR="00AE7B1C">
        <w:t>The agreement is as follows:</w:t>
      </w:r>
    </w:p>
    <w:p w14:paraId="1B337E96" w14:textId="77777777" w:rsidR="00AE7B1C" w:rsidRDefault="00AE7B1C" w:rsidP="00487675">
      <w:pPr>
        <w:spacing w:after="0"/>
      </w:pPr>
    </w:p>
    <w:p w14:paraId="75556DA7" w14:textId="23F88E6B" w:rsidR="00AE7B1C" w:rsidRDefault="00AE7B1C" w:rsidP="00AE7B1C">
      <w:pPr>
        <w:pStyle w:val="ListParagraph"/>
        <w:numPr>
          <w:ilvl w:val="0"/>
          <w:numId w:val="6"/>
        </w:numPr>
        <w:spacing w:after="0"/>
      </w:pPr>
      <w:r>
        <w:t>Bridport – 100% agreement</w:t>
      </w:r>
    </w:p>
    <w:p w14:paraId="3FC4CFB1" w14:textId="20095C71" w:rsidR="00AE7B1C" w:rsidRDefault="000C5FF2" w:rsidP="00AE7B1C">
      <w:pPr>
        <w:pStyle w:val="ListParagraph"/>
        <w:numPr>
          <w:ilvl w:val="0"/>
          <w:numId w:val="6"/>
        </w:numPr>
        <w:spacing w:after="0"/>
      </w:pPr>
      <w:r>
        <w:t>Wimborne – 92.3% agreement (0% disagreement)</w:t>
      </w:r>
    </w:p>
    <w:p w14:paraId="307EE8DA" w14:textId="222C271B" w:rsidR="000C5FF2" w:rsidRDefault="000C5FF2" w:rsidP="00AE7B1C">
      <w:pPr>
        <w:pStyle w:val="ListParagraph"/>
        <w:numPr>
          <w:ilvl w:val="0"/>
          <w:numId w:val="6"/>
        </w:numPr>
        <w:spacing w:after="0"/>
      </w:pPr>
      <w:r>
        <w:t>Corfe Mullen – 90.3% agreement (0% disagreement)</w:t>
      </w:r>
    </w:p>
    <w:p w14:paraId="026BF124" w14:textId="58E76429" w:rsidR="000C5FF2" w:rsidRDefault="00BA370C" w:rsidP="00AE7B1C">
      <w:pPr>
        <w:pStyle w:val="ListParagraph"/>
        <w:numPr>
          <w:ilvl w:val="0"/>
          <w:numId w:val="6"/>
        </w:numPr>
        <w:spacing w:after="0"/>
      </w:pPr>
      <w:r>
        <w:t>Swanage – 80% agreement</w:t>
      </w:r>
      <w:r w:rsidR="009C617E">
        <w:t xml:space="preserve"> (</w:t>
      </w:r>
      <w:r w:rsidR="00611F05">
        <w:t>5% disagreement)</w:t>
      </w:r>
    </w:p>
    <w:p w14:paraId="10E71EEB" w14:textId="312B16F1" w:rsidR="00BA370C" w:rsidRDefault="005D5558" w:rsidP="00AE7B1C">
      <w:pPr>
        <w:pStyle w:val="ListParagraph"/>
        <w:numPr>
          <w:ilvl w:val="0"/>
          <w:numId w:val="6"/>
        </w:numPr>
        <w:spacing w:after="0"/>
      </w:pPr>
      <w:r>
        <w:t>Bincombe Valley – 75% agreement</w:t>
      </w:r>
      <w:r w:rsidR="00611F05">
        <w:t xml:space="preserve"> (6.3% disagreement)</w:t>
      </w:r>
    </w:p>
    <w:p w14:paraId="5E8896C7" w14:textId="599E8397" w:rsidR="005D5558" w:rsidRDefault="005D5558" w:rsidP="00AE7B1C">
      <w:pPr>
        <w:pStyle w:val="ListParagraph"/>
        <w:numPr>
          <w:ilvl w:val="0"/>
          <w:numId w:val="6"/>
        </w:numPr>
        <w:spacing w:after="0"/>
      </w:pPr>
      <w:r>
        <w:t>Upton (Library) – 71.4% agreement</w:t>
      </w:r>
      <w:r w:rsidR="00611F05">
        <w:t xml:space="preserve"> (0% disagreement</w:t>
      </w:r>
      <w:r w:rsidR="00FB2905">
        <w:t>)</w:t>
      </w:r>
    </w:p>
    <w:p w14:paraId="220B441A" w14:textId="77777777" w:rsidR="00AE7B1C" w:rsidRDefault="00AE7B1C" w:rsidP="00487675">
      <w:pPr>
        <w:spacing w:after="0"/>
      </w:pPr>
    </w:p>
    <w:p w14:paraId="4D87ABBC" w14:textId="77777777" w:rsidR="00054B68" w:rsidRDefault="00054B68" w:rsidP="00487675">
      <w:pPr>
        <w:spacing w:after="0"/>
      </w:pPr>
    </w:p>
    <w:p w14:paraId="2BB317A2" w14:textId="77777777" w:rsidR="00054B68" w:rsidRDefault="00054B68" w:rsidP="00487675">
      <w:pPr>
        <w:spacing w:after="0"/>
      </w:pPr>
    </w:p>
    <w:p w14:paraId="27E86A69" w14:textId="77777777" w:rsidR="00054B68" w:rsidRDefault="00054B68" w:rsidP="00487675">
      <w:pPr>
        <w:spacing w:after="0"/>
      </w:pPr>
    </w:p>
    <w:p w14:paraId="16668F0D" w14:textId="77777777" w:rsidR="00415236" w:rsidRDefault="00415236" w:rsidP="00487675">
      <w:pPr>
        <w:spacing w:after="0"/>
        <w:rPr>
          <w:b/>
          <w:bCs/>
        </w:rPr>
      </w:pPr>
    </w:p>
    <w:p w14:paraId="1D7FB00B" w14:textId="77777777" w:rsidR="00415236" w:rsidRDefault="00415236" w:rsidP="00487675">
      <w:pPr>
        <w:spacing w:after="0"/>
        <w:rPr>
          <w:b/>
          <w:bCs/>
        </w:rPr>
      </w:pPr>
    </w:p>
    <w:p w14:paraId="467F40B2" w14:textId="6CF3A5FE" w:rsidR="00415236" w:rsidRDefault="00054B68" w:rsidP="00487675">
      <w:pPr>
        <w:spacing w:after="0"/>
        <w:rPr>
          <w:b/>
          <w:bCs/>
        </w:rPr>
      </w:pPr>
      <w:r>
        <w:rPr>
          <w:b/>
          <w:bCs/>
        </w:rPr>
        <w:t xml:space="preserve">Proposals that include an increased offer of services but </w:t>
      </w:r>
      <w:r w:rsidR="00415236">
        <w:rPr>
          <w:b/>
          <w:bCs/>
        </w:rPr>
        <w:t>relocating to a different building</w:t>
      </w:r>
    </w:p>
    <w:p w14:paraId="1BC02CD2" w14:textId="72923A45" w:rsidR="00D10D74" w:rsidRDefault="00415236" w:rsidP="00487675">
      <w:pPr>
        <w:spacing w:after="0"/>
      </w:pPr>
      <w:r>
        <w:rPr>
          <w:noProof/>
        </w:rPr>
        <w:drawing>
          <wp:anchor distT="0" distB="0" distL="114300" distR="114300" simplePos="0" relativeHeight="251658255" behindDoc="1" locked="0" layoutInCell="1" allowOverlap="1" wp14:anchorId="3E189FEE" wp14:editId="0D30E94A">
            <wp:simplePos x="0" y="0"/>
            <wp:positionH relativeFrom="margin">
              <wp:align>center</wp:align>
            </wp:positionH>
            <wp:positionV relativeFrom="paragraph">
              <wp:posOffset>360045</wp:posOffset>
            </wp:positionV>
            <wp:extent cx="6524625" cy="3385820"/>
            <wp:effectExtent l="0" t="0" r="9525" b="5080"/>
            <wp:wrapTight wrapText="bothSides">
              <wp:wrapPolygon edited="0">
                <wp:start x="0" y="0"/>
                <wp:lineTo x="0" y="21511"/>
                <wp:lineTo x="21568" y="21511"/>
                <wp:lineTo x="21568" y="0"/>
                <wp:lineTo x="0" y="0"/>
              </wp:wrapPolygon>
            </wp:wrapTight>
            <wp:docPr id="1620363261" name="Chart 1">
              <a:extLst xmlns:a="http://schemas.openxmlformats.org/drawingml/2006/main">
                <a:ext uri="{FF2B5EF4-FFF2-40B4-BE49-F238E27FC236}">
                  <a16:creationId xmlns:a16="http://schemas.microsoft.com/office/drawing/2014/main" id="{9B4A9E01-3418-528D-F2E0-DBB5E3761E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p>
    <w:p w14:paraId="7CA848C6" w14:textId="77777777" w:rsidR="008A0AE6" w:rsidRDefault="008A0AE6" w:rsidP="00487675">
      <w:pPr>
        <w:spacing w:after="0"/>
      </w:pPr>
    </w:p>
    <w:p w14:paraId="4234E8CA" w14:textId="0E68FBAC" w:rsidR="004120C3" w:rsidRDefault="00FA20AE" w:rsidP="00487675">
      <w:pPr>
        <w:spacing w:after="0"/>
      </w:pPr>
      <w:r>
        <w:t>For Outlooks, Poundbury and Wareham the proposals also included an increased offer in services, but it would involve relocating to a new building</w:t>
      </w:r>
      <w:r w:rsidR="00502125">
        <w:t xml:space="preserve"> (in all cases moving to a nearby Family Hub). This change in building – despite the increase in services – has </w:t>
      </w:r>
      <w:r w:rsidR="00DA649F">
        <w:t>affected the level of agreement for the proposals. Especially when looking at Outlooks:</w:t>
      </w:r>
    </w:p>
    <w:p w14:paraId="43F4E184" w14:textId="77777777" w:rsidR="00DA649F" w:rsidRDefault="00DA649F" w:rsidP="00487675">
      <w:pPr>
        <w:spacing w:after="0"/>
      </w:pPr>
    </w:p>
    <w:p w14:paraId="508737DA" w14:textId="0A597DE2" w:rsidR="00DA649F" w:rsidRDefault="000F5777" w:rsidP="00DA649F">
      <w:pPr>
        <w:pStyle w:val="ListParagraph"/>
        <w:numPr>
          <w:ilvl w:val="0"/>
          <w:numId w:val="7"/>
        </w:numPr>
        <w:spacing w:after="0"/>
      </w:pPr>
      <w:r>
        <w:t xml:space="preserve">Wareham had 61.9% of respondents </w:t>
      </w:r>
      <w:r w:rsidR="00686A4D">
        <w:t>in agreement, but 28.6% disagreed with the proposals</w:t>
      </w:r>
      <w:r w:rsidR="00EA3489">
        <w:t xml:space="preserve">. </w:t>
      </w:r>
      <w:r w:rsidR="00665CD4">
        <w:t>23.</w:t>
      </w:r>
      <w:r w:rsidR="002601CE">
        <w:t>8% of that total strongly disagreed, too</w:t>
      </w:r>
    </w:p>
    <w:p w14:paraId="6BC2AF10" w14:textId="6EC31E79" w:rsidR="00686A4D" w:rsidRDefault="00686A4D" w:rsidP="00DA649F">
      <w:pPr>
        <w:pStyle w:val="ListParagraph"/>
        <w:numPr>
          <w:ilvl w:val="0"/>
          <w:numId w:val="7"/>
        </w:numPr>
        <w:spacing w:after="0"/>
      </w:pPr>
      <w:r>
        <w:t xml:space="preserve">Poundbury had 59.3% of respondents in agreement, but </w:t>
      </w:r>
      <w:r w:rsidR="003116D3">
        <w:t>33.3% disagreed</w:t>
      </w:r>
    </w:p>
    <w:p w14:paraId="7AB2BF78" w14:textId="16FD455F" w:rsidR="003116D3" w:rsidRDefault="003116D3" w:rsidP="00DA649F">
      <w:pPr>
        <w:pStyle w:val="ListParagraph"/>
        <w:numPr>
          <w:ilvl w:val="0"/>
          <w:numId w:val="7"/>
        </w:numPr>
        <w:spacing w:after="0"/>
      </w:pPr>
      <w:r>
        <w:t xml:space="preserve">Outlooks had 25% of respondents in agreement, with </w:t>
      </w:r>
      <w:r w:rsidR="009C617E">
        <w:t xml:space="preserve">50% disagreeing </w:t>
      </w:r>
    </w:p>
    <w:p w14:paraId="11C4CFFB" w14:textId="77777777" w:rsidR="00FB2905" w:rsidRDefault="00FB2905" w:rsidP="00FB2905">
      <w:pPr>
        <w:spacing w:after="0"/>
      </w:pPr>
    </w:p>
    <w:p w14:paraId="60D3D946" w14:textId="1D51B7F2" w:rsidR="00FB2905" w:rsidRDefault="0078066C" w:rsidP="00FB2905">
      <w:pPr>
        <w:spacing w:after="0"/>
      </w:pPr>
      <w:r>
        <w:t>This highlights that</w:t>
      </w:r>
      <w:r w:rsidR="006E74BC">
        <w:t xml:space="preserve">, even though the venue is identified and may </w:t>
      </w:r>
      <w:r w:rsidR="00112354">
        <w:t xml:space="preserve">provide more in provision, there is clearly concern for </w:t>
      </w:r>
      <w:r w:rsidR="004A0BBD">
        <w:t xml:space="preserve">the facility moving. </w:t>
      </w:r>
    </w:p>
    <w:p w14:paraId="773BFBD6" w14:textId="77777777" w:rsidR="009C617E" w:rsidRDefault="009C617E" w:rsidP="009C617E">
      <w:pPr>
        <w:spacing w:after="0"/>
      </w:pPr>
    </w:p>
    <w:p w14:paraId="106C7FB2" w14:textId="77777777" w:rsidR="009C617E" w:rsidRDefault="009C617E" w:rsidP="009C617E">
      <w:pPr>
        <w:spacing w:after="0"/>
      </w:pPr>
    </w:p>
    <w:p w14:paraId="01C7576B" w14:textId="77777777" w:rsidR="004120C3" w:rsidRDefault="004120C3" w:rsidP="00487675">
      <w:pPr>
        <w:spacing w:after="0"/>
      </w:pPr>
    </w:p>
    <w:p w14:paraId="33F70592" w14:textId="77777777" w:rsidR="004120C3" w:rsidRDefault="004120C3" w:rsidP="00487675">
      <w:pPr>
        <w:spacing w:after="0"/>
      </w:pPr>
    </w:p>
    <w:p w14:paraId="02A20438" w14:textId="77777777" w:rsidR="004120C3" w:rsidRDefault="004120C3" w:rsidP="00487675">
      <w:pPr>
        <w:spacing w:after="0"/>
      </w:pPr>
    </w:p>
    <w:p w14:paraId="55DE912E" w14:textId="77777777" w:rsidR="00E824FB" w:rsidRDefault="00E824FB" w:rsidP="00487675">
      <w:pPr>
        <w:spacing w:after="0"/>
      </w:pPr>
    </w:p>
    <w:p w14:paraId="4E42CFE2" w14:textId="77777777" w:rsidR="00E824FB" w:rsidRDefault="00E824FB" w:rsidP="00487675">
      <w:pPr>
        <w:spacing w:after="0"/>
      </w:pPr>
    </w:p>
    <w:p w14:paraId="09050905" w14:textId="56EC8756" w:rsidR="001C3657" w:rsidRPr="00C45AFD" w:rsidRDefault="00C45AFD" w:rsidP="00487675">
      <w:pPr>
        <w:spacing w:after="0"/>
        <w:rPr>
          <w:b/>
          <w:bCs/>
        </w:rPr>
      </w:pPr>
      <w:r>
        <w:rPr>
          <w:b/>
          <w:bCs/>
        </w:rPr>
        <w:t>Proposals that – in some cases – may include an increased offer of services, but involves relocating to an unknown building</w:t>
      </w:r>
    </w:p>
    <w:p w14:paraId="34A6066E" w14:textId="77777777" w:rsidR="001C3657" w:rsidRDefault="001C3657" w:rsidP="00487675">
      <w:pPr>
        <w:spacing w:after="0"/>
      </w:pPr>
    </w:p>
    <w:p w14:paraId="1F16E2AF" w14:textId="05F8874D" w:rsidR="00E824FB" w:rsidRDefault="00E824FB" w:rsidP="00487675">
      <w:pPr>
        <w:spacing w:after="0"/>
      </w:pPr>
      <w:r>
        <w:rPr>
          <w:noProof/>
        </w:rPr>
        <w:drawing>
          <wp:anchor distT="0" distB="0" distL="114300" distR="114300" simplePos="0" relativeHeight="251658256" behindDoc="0" locked="0" layoutInCell="1" allowOverlap="1" wp14:anchorId="04250B2F" wp14:editId="6BBF19A0">
            <wp:simplePos x="0" y="0"/>
            <wp:positionH relativeFrom="column">
              <wp:posOffset>-333375</wp:posOffset>
            </wp:positionH>
            <wp:positionV relativeFrom="paragraph">
              <wp:posOffset>28575</wp:posOffset>
            </wp:positionV>
            <wp:extent cx="6353175" cy="3019425"/>
            <wp:effectExtent l="0" t="0" r="9525" b="9525"/>
            <wp:wrapTopAndBottom/>
            <wp:docPr id="1897017529" name="Chart 1">
              <a:extLst xmlns:a="http://schemas.openxmlformats.org/drawingml/2006/main">
                <a:ext uri="{FF2B5EF4-FFF2-40B4-BE49-F238E27FC236}">
                  <a16:creationId xmlns:a16="http://schemas.microsoft.com/office/drawing/2014/main" id="{65991E0F-97E0-F698-00F4-8E867E7C7C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margin">
              <wp14:pctWidth>0</wp14:pctWidth>
            </wp14:sizeRelH>
            <wp14:sizeRelV relativeFrom="margin">
              <wp14:pctHeight>0</wp14:pctHeight>
            </wp14:sizeRelV>
          </wp:anchor>
        </w:drawing>
      </w:r>
    </w:p>
    <w:p w14:paraId="23A726B2" w14:textId="77777777" w:rsidR="00E824FB" w:rsidRDefault="00E824FB" w:rsidP="00487675">
      <w:pPr>
        <w:spacing w:after="0"/>
      </w:pPr>
    </w:p>
    <w:p w14:paraId="60FD8A5B" w14:textId="77777777" w:rsidR="00763588" w:rsidRDefault="004D634F" w:rsidP="00487675">
      <w:pPr>
        <w:spacing w:after="0"/>
      </w:pPr>
      <w:r>
        <w:t xml:space="preserve">Bovington, Mulberry and Shaftesbury all have slightly different proposals, but the common strand connecting them is that </w:t>
      </w:r>
      <w:r w:rsidR="00763588">
        <w:t xml:space="preserve">all (some in Shaftesbury’s case) services could move to an unknown building. </w:t>
      </w:r>
    </w:p>
    <w:p w14:paraId="065DB6B7" w14:textId="77777777" w:rsidR="00763588" w:rsidRDefault="00763588" w:rsidP="00487675">
      <w:pPr>
        <w:spacing w:after="0"/>
      </w:pPr>
    </w:p>
    <w:p w14:paraId="4F464DEE" w14:textId="2AFBF81E" w:rsidR="00763588" w:rsidRDefault="00763588" w:rsidP="00487675">
      <w:pPr>
        <w:spacing w:after="0"/>
      </w:pPr>
      <w:r>
        <w:t xml:space="preserve">Bovington has the highest level of agreement of the 3 centres, with </w:t>
      </w:r>
      <w:r w:rsidR="007B592E">
        <w:t xml:space="preserve">42.1% of respondents either agreeing or strongly agreeing. </w:t>
      </w:r>
      <w:r w:rsidR="00937F9C">
        <w:t xml:space="preserve">26.3% of respondents either disagreed or strongly disagreed, </w:t>
      </w:r>
      <w:r w:rsidR="003610BD">
        <w:t>21.1</w:t>
      </w:r>
      <w:r w:rsidR="00BA6259">
        <w:t>%</w:t>
      </w:r>
      <w:r w:rsidR="003610BD">
        <w:t xml:space="preserve"> </w:t>
      </w:r>
      <w:r w:rsidR="00987B78">
        <w:t>remained neutral</w:t>
      </w:r>
      <w:r w:rsidR="00BA6259">
        <w:t xml:space="preserve"> </w:t>
      </w:r>
      <w:r w:rsidR="003610BD">
        <w:t xml:space="preserve">and 10.5% </w:t>
      </w:r>
      <w:r w:rsidR="00BA6259">
        <w:t xml:space="preserve">did not know. </w:t>
      </w:r>
    </w:p>
    <w:p w14:paraId="47AF20E5" w14:textId="77777777" w:rsidR="00BA6259" w:rsidRDefault="00BA6259" w:rsidP="00487675">
      <w:pPr>
        <w:spacing w:after="0"/>
      </w:pPr>
    </w:p>
    <w:p w14:paraId="5EB87013" w14:textId="010EAE8A" w:rsidR="00BA6259" w:rsidRDefault="00F64B2F" w:rsidP="00487675">
      <w:pPr>
        <w:spacing w:after="0"/>
      </w:pPr>
      <w:r>
        <w:t xml:space="preserve">The proposal for Mulberry would include an increase in services offered, but it would be provided at a new venue, which is not yet confirmed. </w:t>
      </w:r>
      <w:r w:rsidR="00823542">
        <w:t xml:space="preserve">Unlike in the previous 2 scenarios, this is the first centre with a proposed increase in services that </w:t>
      </w:r>
      <w:r w:rsidR="007F53DC">
        <w:t xml:space="preserve">has a considerably higher number of respondents disagreeing with the proposals. </w:t>
      </w:r>
      <w:r w:rsidR="001427CA">
        <w:t>46.7% either disagreed or strongly disagreed, with just 26.7% agreeing</w:t>
      </w:r>
      <w:r w:rsidR="00BF054B">
        <w:t xml:space="preserve"> overall</w:t>
      </w:r>
      <w:r w:rsidR="001427CA">
        <w:t xml:space="preserve">. A further 26.7% </w:t>
      </w:r>
      <w:r w:rsidR="003317C0">
        <w:t>remained neutral</w:t>
      </w:r>
      <w:r w:rsidR="001427CA">
        <w:t xml:space="preserve">. </w:t>
      </w:r>
      <w:r w:rsidR="002F1CD2">
        <w:t>The unconfirmed nature of the proposal has potentially had a</w:t>
      </w:r>
      <w:r w:rsidR="00950814">
        <w:t xml:space="preserve">n impact on respondents’ level of agreement. </w:t>
      </w:r>
    </w:p>
    <w:p w14:paraId="5D9806E4" w14:textId="77777777" w:rsidR="00950814" w:rsidRDefault="00950814" w:rsidP="00487675">
      <w:pPr>
        <w:spacing w:after="0"/>
      </w:pPr>
    </w:p>
    <w:p w14:paraId="3F8F9FE8" w14:textId="1E36D139" w:rsidR="00950814" w:rsidRPr="005056C5" w:rsidRDefault="00950814" w:rsidP="00487675">
      <w:pPr>
        <w:spacing w:after="0"/>
        <w:sectPr w:rsidR="00950814" w:rsidRPr="005056C5" w:rsidSect="00B5565D">
          <w:pgSz w:w="11906" w:h="16838" w:code="9"/>
          <w:pgMar w:top="1440" w:right="1440" w:bottom="1440" w:left="1440" w:header="709" w:footer="709" w:gutter="0"/>
          <w:cols w:space="708"/>
          <w:docGrid w:linePitch="360"/>
        </w:sectPr>
      </w:pPr>
      <w:r>
        <w:t>Shaftesbury</w:t>
      </w:r>
      <w:r w:rsidR="006C2E5D">
        <w:t>’</w:t>
      </w:r>
      <w:r w:rsidR="007F2F9A">
        <w:t xml:space="preserve">s proposals involved some services relocating to local community venues which are to be confirmed. </w:t>
      </w:r>
      <w:r w:rsidR="00A662A1">
        <w:t xml:space="preserve"> This has the highest level of disagreement across all centres with </w:t>
      </w:r>
      <w:r w:rsidR="00285B92">
        <w:t>69.</w:t>
      </w:r>
      <w:r w:rsidR="004A17C8">
        <w:t>7</w:t>
      </w:r>
      <w:r w:rsidR="00285B92">
        <w:t>% of respondents either disagreeing or strongly disagreeing</w:t>
      </w:r>
      <w:r w:rsidR="00703727">
        <w:t>.</w:t>
      </w:r>
    </w:p>
    <w:p w14:paraId="16D081BA" w14:textId="41E212AD" w:rsidR="006833A7" w:rsidRDefault="004875A8" w:rsidP="003252FA">
      <w:pPr>
        <w:rPr>
          <w:rFonts w:asciiTheme="majorHAnsi" w:hAnsiTheme="majorHAnsi"/>
          <w:sz w:val="40"/>
          <w:szCs w:val="40"/>
        </w:rPr>
      </w:pPr>
      <w:r w:rsidRPr="005B26F4">
        <w:rPr>
          <w:rFonts w:asciiTheme="majorHAnsi" w:hAnsiTheme="majorHAnsi"/>
          <w:b/>
          <w:bCs/>
          <w:noProof/>
          <w:sz w:val="44"/>
          <w:szCs w:val="44"/>
        </w:rPr>
        <mc:AlternateContent>
          <mc:Choice Requires="wps">
            <w:drawing>
              <wp:anchor distT="0" distB="0" distL="114300" distR="114300" simplePos="0" relativeHeight="251658245" behindDoc="0" locked="0" layoutInCell="1" allowOverlap="1" wp14:anchorId="676CF3FE" wp14:editId="0FFA4775">
                <wp:simplePos x="0" y="0"/>
                <wp:positionH relativeFrom="column">
                  <wp:posOffset>-2828925</wp:posOffset>
                </wp:positionH>
                <wp:positionV relativeFrom="paragraph">
                  <wp:posOffset>142240</wp:posOffset>
                </wp:positionV>
                <wp:extent cx="7496175" cy="581025"/>
                <wp:effectExtent l="19050" t="19050" r="28575" b="28575"/>
                <wp:wrapNone/>
                <wp:docPr id="1576483925" name="Rectangle 3"/>
                <wp:cNvGraphicFramePr/>
                <a:graphic xmlns:a="http://schemas.openxmlformats.org/drawingml/2006/main">
                  <a:graphicData uri="http://schemas.microsoft.com/office/word/2010/wordprocessingShape">
                    <wps:wsp>
                      <wps:cNvSpPr/>
                      <wps:spPr>
                        <a:xfrm>
                          <a:off x="0" y="0"/>
                          <a:ext cx="7496175" cy="581025"/>
                        </a:xfrm>
                        <a:prstGeom prst="rect">
                          <a:avLst/>
                        </a:prstGeom>
                        <a:solidFill>
                          <a:schemeClr val="accent2">
                            <a:lumMod val="60000"/>
                            <a:lumOff val="40000"/>
                          </a:schemeClr>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154CB3D" w14:textId="1BEB19ED" w:rsidR="004875A8" w:rsidRPr="004875A8" w:rsidRDefault="004875A8" w:rsidP="004875A8">
                            <w:pPr>
                              <w:jc w:val="center"/>
                              <w:rPr>
                                <w:rFonts w:asciiTheme="majorHAnsi" w:hAnsiTheme="majorHAnsi"/>
                                <w:b/>
                                <w:bCs/>
                                <w:color w:val="000000" w:themeColor="text1"/>
                                <w:sz w:val="40"/>
                                <w:szCs w:val="40"/>
                              </w:rPr>
                            </w:pPr>
                            <w:r w:rsidRPr="004875A8">
                              <w:rPr>
                                <w:rFonts w:asciiTheme="majorHAnsi" w:hAnsiTheme="majorHAnsi"/>
                                <w:b/>
                                <w:bCs/>
                                <w:color w:val="000000" w:themeColor="text1"/>
                                <w:sz w:val="40"/>
                                <w:szCs w:val="40"/>
                              </w:rPr>
                              <w:t>The North Locality</w:t>
                            </w:r>
                          </w:p>
                          <w:p w14:paraId="0D05DD4C" w14:textId="77777777" w:rsidR="004875A8" w:rsidRPr="00502576" w:rsidRDefault="004875A8" w:rsidP="004875A8">
                            <w:pPr>
                              <w:jc w:val="center"/>
                              <w:rPr>
                                <w:rFonts w:asciiTheme="majorHAnsi" w:hAnsiTheme="majorHAnsi"/>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6CF3FE" id="_x0000_s1031" style="position:absolute;margin-left:-222.75pt;margin-top:11.2pt;width:590.25pt;height:45.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" fillcolor="#f1a983 [1941]" strokecolor="black [3213]" strokeweight="2.25pt">
                <v:textbox>
                  <w:txbxContent>
                    <w:p w14:paraId="6154CB3D" w14:textId="1BEB19ED" w:rsidR="004875A8" w:rsidRPr="004875A8" w:rsidRDefault="004875A8" w:rsidP="004875A8">
                      <w:pPr>
                        <w:jc w:val="center"/>
                        <w:rPr>
                          <w:rFonts w:asciiTheme="majorHAnsi" w:hAnsiTheme="majorHAnsi"/>
                          <w:b/>
                          <w:bCs/>
                          <w:color w:val="000000" w:themeColor="text1"/>
                          <w:sz w:val="40"/>
                          <w:szCs w:val="40"/>
                        </w:rPr>
                      </w:pPr>
                      <w:r w:rsidRPr="004875A8">
                        <w:rPr>
                          <w:rFonts w:asciiTheme="majorHAnsi" w:hAnsiTheme="majorHAnsi"/>
                          <w:b/>
                          <w:bCs/>
                          <w:color w:val="000000" w:themeColor="text1"/>
                          <w:sz w:val="40"/>
                          <w:szCs w:val="40"/>
                        </w:rPr>
                        <w:t>The North Locality</w:t>
                      </w:r>
                    </w:p>
                    <w:p w14:paraId="0D05DD4C" w14:textId="77777777" w:rsidR="004875A8" w:rsidRPr="00502576" w:rsidRDefault="004875A8" w:rsidP="004875A8">
                      <w:pPr>
                        <w:jc w:val="center"/>
                        <w:rPr>
                          <w:rFonts w:asciiTheme="majorHAnsi" w:hAnsiTheme="majorHAnsi"/>
                          <w:b/>
                          <w:bCs/>
                          <w:color w:val="000000" w:themeColor="text1"/>
                          <w:sz w:val="40"/>
                          <w:szCs w:val="40"/>
                        </w:rPr>
                      </w:pPr>
                    </w:p>
                  </w:txbxContent>
                </v:textbox>
              </v:rect>
            </w:pict>
          </mc:Fallback>
        </mc:AlternateContent>
      </w:r>
    </w:p>
    <w:p w14:paraId="444932E0" w14:textId="77777777" w:rsidR="004875A8" w:rsidRDefault="004875A8" w:rsidP="003252FA">
      <w:pPr>
        <w:rPr>
          <w:rFonts w:asciiTheme="majorHAnsi" w:hAnsiTheme="majorHAnsi"/>
          <w:b/>
          <w:bCs/>
          <w:sz w:val="32"/>
          <w:szCs w:val="32"/>
        </w:rPr>
      </w:pPr>
    </w:p>
    <w:p w14:paraId="71D636E0" w14:textId="4C110713" w:rsidR="003252FA" w:rsidRPr="00010653" w:rsidRDefault="003252FA" w:rsidP="003252FA">
      <w:pPr>
        <w:rPr>
          <w:rFonts w:asciiTheme="majorHAnsi" w:hAnsiTheme="majorHAnsi"/>
          <w:b/>
          <w:bCs/>
          <w:sz w:val="32"/>
          <w:szCs w:val="32"/>
        </w:rPr>
      </w:pPr>
      <w:r w:rsidRPr="00010653">
        <w:rPr>
          <w:rFonts w:asciiTheme="majorHAnsi" w:hAnsiTheme="majorHAnsi"/>
          <w:b/>
          <w:bCs/>
          <w:sz w:val="32"/>
          <w:szCs w:val="32"/>
        </w:rPr>
        <w:t>Sherborne Children’s Centre</w:t>
      </w:r>
    </w:p>
    <w:p w14:paraId="4204290A" w14:textId="77777777" w:rsidR="003252FA" w:rsidRPr="00010653" w:rsidRDefault="003252FA" w:rsidP="003252FA">
      <w:pPr>
        <w:rPr>
          <w:b/>
          <w:bCs/>
        </w:rPr>
      </w:pPr>
      <w:r w:rsidRPr="00010653">
        <w:rPr>
          <w:b/>
          <w:bCs/>
        </w:rPr>
        <w:t>Q: To what extent do you agree or disagree with the proposed changes to Children's Centre buildings in the North? - Sherborne Children’s Centre</w:t>
      </w:r>
    </w:p>
    <w:p w14:paraId="34A745D1" w14:textId="77777777" w:rsidR="003252FA" w:rsidRDefault="003252FA" w:rsidP="003252FA">
      <w:r>
        <w:t>(n-52)</w:t>
      </w:r>
    </w:p>
    <w:p w14:paraId="102E2CF5" w14:textId="77777777" w:rsidR="003252FA" w:rsidRDefault="003252FA" w:rsidP="003252FA">
      <w:pPr>
        <w:rPr>
          <w:noProof/>
        </w:rPr>
      </w:pPr>
      <w:r>
        <w:rPr>
          <w:noProof/>
        </w:rPr>
        <w:drawing>
          <wp:inline distT="0" distB="0" distL="0" distR="0" wp14:anchorId="680BF27E" wp14:editId="009C55C4">
            <wp:extent cx="5857875" cy="3562350"/>
            <wp:effectExtent l="0" t="0" r="9525" b="0"/>
            <wp:docPr id="1556763388" name="Chart 1">
              <a:extLst xmlns:a="http://schemas.openxmlformats.org/drawingml/2006/main">
                <a:ext uri="{FF2B5EF4-FFF2-40B4-BE49-F238E27FC236}">
                  <a16:creationId xmlns:a16="http://schemas.microsoft.com/office/drawing/2014/main" id="{4D057C47-43C8-97E6-A7A2-72DFD9A712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bl>
      <w:tblPr>
        <w:tblW w:w="9180" w:type="dxa"/>
        <w:tblInd w:w="-118" w:type="dxa"/>
        <w:tblLook w:val="04A0" w:firstRow="1" w:lastRow="0" w:firstColumn="1" w:lastColumn="0" w:noHBand="0" w:noVBand="1"/>
      </w:tblPr>
      <w:tblGrid>
        <w:gridCol w:w="5495"/>
        <w:gridCol w:w="1134"/>
        <w:gridCol w:w="1417"/>
        <w:gridCol w:w="1134"/>
      </w:tblGrid>
      <w:tr w:rsidR="003252FA" w:rsidRPr="0074284A" w14:paraId="6C97CBB7" w14:textId="77777777">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547543EE"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31BBE112"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0FB640B1"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5DDC6EE9"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p>
        </w:tc>
      </w:tr>
      <w:tr w:rsidR="003252FA" w:rsidRPr="0074284A" w14:paraId="1AEEC65C" w14:textId="77777777">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166F1AFA"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3F6AA716"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w:t>
            </w:r>
          </w:p>
        </w:tc>
        <w:tc>
          <w:tcPr>
            <w:tcW w:w="1417" w:type="dxa"/>
            <w:tcBorders>
              <w:top w:val="nil"/>
              <w:left w:val="nil"/>
              <w:bottom w:val="single" w:sz="8" w:space="0" w:color="4F81BD"/>
              <w:right w:val="single" w:sz="8" w:space="0" w:color="4F81BD"/>
            </w:tcBorders>
            <w:shd w:val="clear" w:color="000000" w:fill="D3DFEE"/>
            <w:vAlign w:val="center"/>
          </w:tcPr>
          <w:p w14:paraId="7998CEA8"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5.8%</w:t>
            </w:r>
          </w:p>
        </w:tc>
        <w:tc>
          <w:tcPr>
            <w:tcW w:w="1134" w:type="dxa"/>
            <w:vMerge w:val="restart"/>
            <w:tcBorders>
              <w:top w:val="nil"/>
              <w:left w:val="single" w:sz="8" w:space="0" w:color="4F81BD"/>
              <w:bottom w:val="nil"/>
              <w:right w:val="nil"/>
            </w:tcBorders>
            <w:shd w:val="clear" w:color="000000" w:fill="82E391"/>
            <w:noWrap/>
            <w:vAlign w:val="center"/>
          </w:tcPr>
          <w:p w14:paraId="763CF0CC" w14:textId="77777777" w:rsidR="003252FA" w:rsidRPr="0074284A" w:rsidRDefault="003252FA">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23.1%</w:t>
            </w:r>
          </w:p>
        </w:tc>
      </w:tr>
      <w:tr w:rsidR="003252FA" w:rsidRPr="0074284A" w14:paraId="51AB8D88"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553C81D3"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0D4D63A8"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9</w:t>
            </w:r>
          </w:p>
        </w:tc>
        <w:tc>
          <w:tcPr>
            <w:tcW w:w="1417" w:type="dxa"/>
            <w:tcBorders>
              <w:top w:val="nil"/>
              <w:left w:val="nil"/>
              <w:bottom w:val="single" w:sz="8" w:space="0" w:color="4F81BD"/>
              <w:right w:val="single" w:sz="8" w:space="0" w:color="4F81BD"/>
            </w:tcBorders>
            <w:shd w:val="clear" w:color="auto" w:fill="auto"/>
            <w:vAlign w:val="center"/>
          </w:tcPr>
          <w:p w14:paraId="6CF4DC00"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17.3%</w:t>
            </w:r>
          </w:p>
        </w:tc>
        <w:tc>
          <w:tcPr>
            <w:tcW w:w="1134" w:type="dxa"/>
            <w:vMerge/>
            <w:tcBorders>
              <w:top w:val="nil"/>
              <w:left w:val="single" w:sz="8" w:space="0" w:color="4F81BD"/>
              <w:bottom w:val="nil"/>
              <w:right w:val="nil"/>
            </w:tcBorders>
            <w:vAlign w:val="center"/>
          </w:tcPr>
          <w:p w14:paraId="08A8E024" w14:textId="77777777" w:rsidR="003252FA" w:rsidRPr="0074284A" w:rsidRDefault="003252FA">
            <w:pPr>
              <w:spacing w:after="0" w:line="240" w:lineRule="auto"/>
              <w:rPr>
                <w:rFonts w:ascii="Aptos Narrow" w:eastAsia="Times New Roman" w:hAnsi="Aptos Narrow" w:cs="Times New Roman"/>
                <w:color w:val="000000"/>
                <w:kern w:val="0"/>
                <w:lang w:eastAsia="en-GB"/>
                <w14:ligatures w14:val="none"/>
              </w:rPr>
            </w:pPr>
          </w:p>
        </w:tc>
      </w:tr>
      <w:tr w:rsidR="003252FA" w:rsidRPr="0074284A" w14:paraId="14000646"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3D618D0C"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626CDBC0"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20</w:t>
            </w:r>
          </w:p>
        </w:tc>
        <w:tc>
          <w:tcPr>
            <w:tcW w:w="1417" w:type="dxa"/>
            <w:tcBorders>
              <w:top w:val="nil"/>
              <w:left w:val="nil"/>
              <w:bottom w:val="single" w:sz="8" w:space="0" w:color="4F81BD"/>
              <w:right w:val="single" w:sz="8" w:space="0" w:color="4F81BD"/>
            </w:tcBorders>
            <w:shd w:val="clear" w:color="000000" w:fill="D3DFEE"/>
            <w:vAlign w:val="center"/>
          </w:tcPr>
          <w:p w14:paraId="05373F27"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38.5%</w:t>
            </w:r>
          </w:p>
        </w:tc>
        <w:tc>
          <w:tcPr>
            <w:tcW w:w="1134" w:type="dxa"/>
            <w:tcBorders>
              <w:top w:val="nil"/>
              <w:left w:val="nil"/>
              <w:bottom w:val="nil"/>
              <w:right w:val="nil"/>
            </w:tcBorders>
            <w:shd w:val="clear" w:color="auto" w:fill="auto"/>
            <w:noWrap/>
            <w:vAlign w:val="bottom"/>
          </w:tcPr>
          <w:p w14:paraId="337E6BF3"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p>
        </w:tc>
      </w:tr>
      <w:tr w:rsidR="003252FA" w:rsidRPr="0074284A" w14:paraId="15DFE0CD"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5FFD595C"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155A0587"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auto" w:fill="auto"/>
            <w:vAlign w:val="center"/>
          </w:tcPr>
          <w:p w14:paraId="3992BD1F"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7.7%</w:t>
            </w:r>
          </w:p>
        </w:tc>
        <w:tc>
          <w:tcPr>
            <w:tcW w:w="1134" w:type="dxa"/>
            <w:vMerge w:val="restart"/>
            <w:tcBorders>
              <w:top w:val="nil"/>
              <w:left w:val="single" w:sz="8" w:space="0" w:color="4F81BD"/>
              <w:bottom w:val="nil"/>
              <w:right w:val="nil"/>
            </w:tcBorders>
            <w:shd w:val="clear" w:color="000000" w:fill="FF9999"/>
            <w:noWrap/>
            <w:vAlign w:val="center"/>
          </w:tcPr>
          <w:p w14:paraId="4D6E2720" w14:textId="77777777" w:rsidR="003252FA" w:rsidRPr="0074284A" w:rsidRDefault="003252FA">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13.5%</w:t>
            </w:r>
          </w:p>
        </w:tc>
      </w:tr>
      <w:tr w:rsidR="003252FA" w:rsidRPr="0074284A" w14:paraId="099E67C9"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48BFDAB6"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0336417A"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w:t>
            </w:r>
          </w:p>
        </w:tc>
        <w:tc>
          <w:tcPr>
            <w:tcW w:w="1417" w:type="dxa"/>
            <w:tcBorders>
              <w:top w:val="nil"/>
              <w:left w:val="nil"/>
              <w:bottom w:val="single" w:sz="8" w:space="0" w:color="4F81BD"/>
              <w:right w:val="single" w:sz="8" w:space="0" w:color="4F81BD"/>
            </w:tcBorders>
            <w:shd w:val="clear" w:color="000000" w:fill="D3DFEE"/>
            <w:vAlign w:val="center"/>
          </w:tcPr>
          <w:p w14:paraId="537A9220"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5.8%</w:t>
            </w:r>
          </w:p>
        </w:tc>
        <w:tc>
          <w:tcPr>
            <w:tcW w:w="1134" w:type="dxa"/>
            <w:vMerge/>
            <w:tcBorders>
              <w:top w:val="nil"/>
              <w:left w:val="single" w:sz="8" w:space="0" w:color="4F81BD"/>
              <w:bottom w:val="nil"/>
              <w:right w:val="nil"/>
            </w:tcBorders>
            <w:vAlign w:val="center"/>
          </w:tcPr>
          <w:p w14:paraId="2044C74C" w14:textId="77777777" w:rsidR="003252FA" w:rsidRPr="0074284A" w:rsidRDefault="003252FA">
            <w:pPr>
              <w:spacing w:after="0" w:line="240" w:lineRule="auto"/>
              <w:rPr>
                <w:rFonts w:ascii="Aptos Narrow" w:eastAsia="Times New Roman" w:hAnsi="Aptos Narrow" w:cs="Times New Roman"/>
                <w:color w:val="000000"/>
                <w:kern w:val="0"/>
                <w:lang w:eastAsia="en-GB"/>
                <w14:ligatures w14:val="none"/>
              </w:rPr>
            </w:pPr>
          </w:p>
        </w:tc>
      </w:tr>
      <w:tr w:rsidR="003252FA" w:rsidRPr="0074284A" w14:paraId="5454C843"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1D002DD6"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2AEB3DD7"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13</w:t>
            </w:r>
          </w:p>
        </w:tc>
        <w:tc>
          <w:tcPr>
            <w:tcW w:w="1417" w:type="dxa"/>
            <w:tcBorders>
              <w:top w:val="nil"/>
              <w:left w:val="nil"/>
              <w:bottom w:val="single" w:sz="8" w:space="0" w:color="4F81BD"/>
              <w:right w:val="single" w:sz="8" w:space="0" w:color="4F81BD"/>
            </w:tcBorders>
            <w:shd w:val="clear" w:color="auto" w:fill="auto"/>
            <w:vAlign w:val="center"/>
          </w:tcPr>
          <w:p w14:paraId="1DB02571"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25%</w:t>
            </w:r>
          </w:p>
        </w:tc>
        <w:tc>
          <w:tcPr>
            <w:tcW w:w="1134" w:type="dxa"/>
            <w:tcBorders>
              <w:top w:val="nil"/>
              <w:left w:val="nil"/>
              <w:bottom w:val="nil"/>
              <w:right w:val="nil"/>
            </w:tcBorders>
            <w:shd w:val="clear" w:color="auto" w:fill="auto"/>
            <w:noWrap/>
            <w:vAlign w:val="bottom"/>
          </w:tcPr>
          <w:p w14:paraId="09992CB5"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p>
        </w:tc>
      </w:tr>
    </w:tbl>
    <w:p w14:paraId="53938822" w14:textId="77777777" w:rsidR="003252FA" w:rsidRDefault="003252FA" w:rsidP="003252FA">
      <w:pPr>
        <w:rPr>
          <w:noProof/>
        </w:rPr>
      </w:pPr>
    </w:p>
    <w:p w14:paraId="5DDA595D" w14:textId="633AC9B2" w:rsidR="003252FA" w:rsidRDefault="001E0EEC" w:rsidP="003252FA">
      <w:pPr>
        <w:rPr>
          <w:noProof/>
        </w:rPr>
      </w:pPr>
      <w:r>
        <w:rPr>
          <w:noProof/>
        </w:rPr>
        <w:t xml:space="preserve">Looking initially at the overall response for Sherborne, </w:t>
      </w:r>
      <w:r w:rsidR="00FD1F61">
        <w:rPr>
          <w:noProof/>
        </w:rPr>
        <w:t>the results are mixed. 23.1% of respondents</w:t>
      </w:r>
      <w:r w:rsidR="0020257F">
        <w:rPr>
          <w:noProof/>
        </w:rPr>
        <w:t xml:space="preserve"> (</w:t>
      </w:r>
      <w:r w:rsidR="00C115E1">
        <w:rPr>
          <w:noProof/>
        </w:rPr>
        <w:t>12)</w:t>
      </w:r>
      <w:r w:rsidR="00FD1F61">
        <w:rPr>
          <w:noProof/>
        </w:rPr>
        <w:t xml:space="preserve"> either agreed or strongly agreed with the proposals, compared to 13.5% </w:t>
      </w:r>
      <w:r w:rsidR="00C115E1">
        <w:rPr>
          <w:noProof/>
        </w:rPr>
        <w:t xml:space="preserve">(7) </w:t>
      </w:r>
      <w:r w:rsidR="00FD1F61">
        <w:rPr>
          <w:noProof/>
        </w:rPr>
        <w:t xml:space="preserve">who disagreed or strongly disagreed. </w:t>
      </w:r>
      <w:r w:rsidR="00DE0C87">
        <w:rPr>
          <w:noProof/>
        </w:rPr>
        <w:t>38.5% (</w:t>
      </w:r>
      <w:r w:rsidR="00C607CD">
        <w:rPr>
          <w:noProof/>
        </w:rPr>
        <w:t>20 respondents)</w:t>
      </w:r>
      <w:r w:rsidR="00A054D3">
        <w:rPr>
          <w:noProof/>
        </w:rPr>
        <w:t xml:space="preserve"> were neutral and 25% (13)</w:t>
      </w:r>
      <w:r w:rsidR="001F6C32">
        <w:rPr>
          <w:noProof/>
        </w:rPr>
        <w:t xml:space="preserve"> did not know. </w:t>
      </w:r>
    </w:p>
    <w:p w14:paraId="05AF4942" w14:textId="73BDB9DB" w:rsidR="00D434D7" w:rsidRDefault="00D434D7" w:rsidP="003252FA">
      <w:pPr>
        <w:rPr>
          <w:noProof/>
        </w:rPr>
      </w:pPr>
      <w:r>
        <w:rPr>
          <w:noProof/>
        </w:rPr>
        <w:t>One reason for such a</w:t>
      </w:r>
      <w:r w:rsidR="002B2E40">
        <w:rPr>
          <w:noProof/>
        </w:rPr>
        <w:t xml:space="preserve"> mixed response </w:t>
      </w:r>
      <w:r w:rsidR="00FD7107">
        <w:rPr>
          <w:noProof/>
        </w:rPr>
        <w:t>could be</w:t>
      </w:r>
      <w:r w:rsidR="002B2E40">
        <w:rPr>
          <w:noProof/>
        </w:rPr>
        <w:t xml:space="preserve"> that respondents were able to respond to all centres in a given locality. Shaftesbury – as the report will detail </w:t>
      </w:r>
      <w:r w:rsidR="005C7DBA">
        <w:rPr>
          <w:noProof/>
        </w:rPr>
        <w:t xml:space="preserve">later – was considerably the most contentious of all the centres. It is possible that some respondents only wanted to comment on Shaftesbury, and so did not know enough about Sherborne </w:t>
      </w:r>
      <w:r w:rsidR="00C658BF">
        <w:rPr>
          <w:noProof/>
        </w:rPr>
        <w:t xml:space="preserve">or the proposals to </w:t>
      </w:r>
      <w:r w:rsidR="00905FBE">
        <w:rPr>
          <w:noProof/>
        </w:rPr>
        <w:t>express a d</w:t>
      </w:r>
      <w:r w:rsidR="00CF61E2">
        <w:rPr>
          <w:noProof/>
        </w:rPr>
        <w:t>e</w:t>
      </w:r>
      <w:r w:rsidR="00905FBE">
        <w:rPr>
          <w:noProof/>
        </w:rPr>
        <w:t>finitive opinion</w:t>
      </w:r>
      <w:r w:rsidR="00C658BF">
        <w:rPr>
          <w:noProof/>
        </w:rPr>
        <w:t xml:space="preserve">. </w:t>
      </w:r>
    </w:p>
    <w:p w14:paraId="0F14AAF7" w14:textId="6A22BD78" w:rsidR="00CA6F7F" w:rsidRDefault="00CA6F7F" w:rsidP="003252FA">
      <w:pPr>
        <w:rPr>
          <w:noProof/>
        </w:rPr>
      </w:pPr>
      <w:r w:rsidRPr="00CA6F7F">
        <w:rPr>
          <w:noProof/>
        </w:rPr>
        <w:t xml:space="preserve">Respondents who identified as disabled (13) exceed this trend further, with 61.5% </w:t>
      </w:r>
      <w:r w:rsidR="00AB7D1D">
        <w:rPr>
          <w:noProof/>
        </w:rPr>
        <w:t>(8)</w:t>
      </w:r>
      <w:r w:rsidR="002E746E">
        <w:rPr>
          <w:noProof/>
        </w:rPr>
        <w:t xml:space="preserve"> </w:t>
      </w:r>
      <w:r w:rsidRPr="00CA6F7F">
        <w:rPr>
          <w:noProof/>
        </w:rPr>
        <w:t>remaining neutral and a further 23.1% (3) declaring they did not know. No respondent agreed with the proposals too.</w:t>
      </w:r>
      <w:r>
        <w:rPr>
          <w:noProof/>
        </w:rPr>
        <w:t xml:space="preserve"> </w:t>
      </w:r>
    </w:p>
    <w:p w14:paraId="1CA33CE6" w14:textId="07DC52B9" w:rsidR="003252FA" w:rsidRDefault="004565F4" w:rsidP="003252FA">
      <w:pPr>
        <w:rPr>
          <w:noProof/>
        </w:rPr>
      </w:pPr>
      <w:r>
        <w:rPr>
          <w:noProof/>
        </w:rPr>
        <w:t>When looking</w:t>
      </w:r>
      <w:r w:rsidR="00FD27A7">
        <w:rPr>
          <w:noProof/>
        </w:rPr>
        <w:t xml:space="preserve"> at the data amongst respondents </w:t>
      </w:r>
      <w:r w:rsidR="00B60078">
        <w:rPr>
          <w:noProof/>
        </w:rPr>
        <w:t>based on</w:t>
      </w:r>
      <w:r w:rsidR="00FD27A7">
        <w:rPr>
          <w:noProof/>
        </w:rPr>
        <w:t xml:space="preserve"> their children’s ages, </w:t>
      </w:r>
      <w:r w:rsidR="000C22AC">
        <w:rPr>
          <w:noProof/>
        </w:rPr>
        <w:t>the data is almost in-line with the overall:</w:t>
      </w:r>
    </w:p>
    <w:tbl>
      <w:tblPr>
        <w:tblStyle w:val="TableGrid"/>
        <w:tblW w:w="0" w:type="auto"/>
        <w:tblLook w:val="04A0" w:firstRow="1" w:lastRow="0" w:firstColumn="1" w:lastColumn="0" w:noHBand="0" w:noVBand="1"/>
      </w:tblPr>
      <w:tblGrid>
        <w:gridCol w:w="2721"/>
        <w:gridCol w:w="996"/>
        <w:gridCol w:w="1041"/>
        <w:gridCol w:w="1145"/>
        <w:gridCol w:w="1121"/>
        <w:gridCol w:w="996"/>
        <w:gridCol w:w="996"/>
      </w:tblGrid>
      <w:tr w:rsidR="00CF4A78" w:rsidRPr="000C22AC" w14:paraId="57E1D223" w14:textId="77777777" w:rsidTr="004713C5">
        <w:trPr>
          <w:trHeight w:val="290"/>
        </w:trPr>
        <w:tc>
          <w:tcPr>
            <w:tcW w:w="2721" w:type="dxa"/>
            <w:noWrap/>
            <w:hideMark/>
          </w:tcPr>
          <w:p w14:paraId="0B56C375" w14:textId="77777777" w:rsidR="00CF4A78" w:rsidRPr="000C22AC" w:rsidRDefault="00CF4A78">
            <w:pPr>
              <w:rPr>
                <w:noProof/>
              </w:rPr>
            </w:pPr>
          </w:p>
        </w:tc>
        <w:tc>
          <w:tcPr>
            <w:tcW w:w="2037" w:type="dxa"/>
            <w:gridSpan w:val="2"/>
            <w:noWrap/>
            <w:hideMark/>
          </w:tcPr>
          <w:p w14:paraId="63FA795F" w14:textId="0D670D7A" w:rsidR="00CF4A78" w:rsidRPr="000C22AC" w:rsidRDefault="00CF4A78" w:rsidP="00CF4A78">
            <w:pPr>
              <w:jc w:val="center"/>
              <w:rPr>
                <w:b/>
                <w:bCs/>
                <w:noProof/>
              </w:rPr>
            </w:pPr>
            <w:r w:rsidRPr="000C22AC">
              <w:rPr>
                <w:b/>
                <w:bCs/>
                <w:noProof/>
              </w:rPr>
              <w:t>0 to 5</w:t>
            </w:r>
          </w:p>
        </w:tc>
        <w:tc>
          <w:tcPr>
            <w:tcW w:w="2266" w:type="dxa"/>
            <w:gridSpan w:val="2"/>
            <w:noWrap/>
            <w:hideMark/>
          </w:tcPr>
          <w:p w14:paraId="2D9A71B1" w14:textId="2BA42FEA" w:rsidR="00CF4A78" w:rsidRPr="000C22AC" w:rsidRDefault="00CF4A78" w:rsidP="00CF4A78">
            <w:pPr>
              <w:jc w:val="center"/>
              <w:rPr>
                <w:b/>
                <w:bCs/>
                <w:noProof/>
              </w:rPr>
            </w:pPr>
            <w:r w:rsidRPr="000C22AC">
              <w:rPr>
                <w:b/>
                <w:bCs/>
                <w:noProof/>
              </w:rPr>
              <w:t>6 to 10</w:t>
            </w:r>
          </w:p>
        </w:tc>
        <w:tc>
          <w:tcPr>
            <w:tcW w:w="1992" w:type="dxa"/>
            <w:gridSpan w:val="2"/>
            <w:noWrap/>
            <w:hideMark/>
          </w:tcPr>
          <w:p w14:paraId="734FCFBF" w14:textId="04933DAA" w:rsidR="00CF4A78" w:rsidRPr="000C22AC" w:rsidRDefault="00CF4A78" w:rsidP="00CF4A78">
            <w:pPr>
              <w:jc w:val="center"/>
              <w:rPr>
                <w:b/>
                <w:bCs/>
                <w:noProof/>
              </w:rPr>
            </w:pPr>
            <w:r w:rsidRPr="000C22AC">
              <w:rPr>
                <w:b/>
                <w:bCs/>
                <w:noProof/>
              </w:rPr>
              <w:t>11 to 16</w:t>
            </w:r>
          </w:p>
        </w:tc>
      </w:tr>
      <w:tr w:rsidR="0048147F" w:rsidRPr="000C22AC" w14:paraId="7BB987ED" w14:textId="77777777" w:rsidTr="004713C5">
        <w:trPr>
          <w:trHeight w:val="290"/>
        </w:trPr>
        <w:tc>
          <w:tcPr>
            <w:tcW w:w="2721" w:type="dxa"/>
            <w:noWrap/>
            <w:hideMark/>
          </w:tcPr>
          <w:p w14:paraId="0D477D62" w14:textId="77777777" w:rsidR="000C22AC" w:rsidRPr="000C22AC" w:rsidRDefault="000C22AC">
            <w:pPr>
              <w:rPr>
                <w:b/>
                <w:bCs/>
                <w:noProof/>
              </w:rPr>
            </w:pPr>
            <w:r w:rsidRPr="000C22AC">
              <w:rPr>
                <w:b/>
                <w:bCs/>
                <w:noProof/>
              </w:rPr>
              <w:t>Strongly agree</w:t>
            </w:r>
          </w:p>
        </w:tc>
        <w:tc>
          <w:tcPr>
            <w:tcW w:w="996" w:type="dxa"/>
            <w:noWrap/>
            <w:hideMark/>
          </w:tcPr>
          <w:p w14:paraId="0AA1C4F6" w14:textId="0417B15B" w:rsidR="000C22AC" w:rsidRPr="000C22AC" w:rsidRDefault="000C22AC" w:rsidP="000C22AC">
            <w:pPr>
              <w:rPr>
                <w:noProof/>
              </w:rPr>
            </w:pPr>
            <w:r w:rsidRPr="000C22AC">
              <w:rPr>
                <w:noProof/>
              </w:rPr>
              <w:t>2.5%</w:t>
            </w:r>
          </w:p>
        </w:tc>
        <w:tc>
          <w:tcPr>
            <w:tcW w:w="1041" w:type="dxa"/>
            <w:vMerge w:val="restart"/>
            <w:shd w:val="clear" w:color="auto" w:fill="84E290" w:themeFill="accent3" w:themeFillTint="66"/>
            <w:noWrap/>
            <w:hideMark/>
          </w:tcPr>
          <w:p w14:paraId="7B0DD938" w14:textId="29413EB2" w:rsidR="000C22AC" w:rsidRPr="000C22AC" w:rsidRDefault="000C22AC" w:rsidP="000C22AC">
            <w:pPr>
              <w:rPr>
                <w:noProof/>
              </w:rPr>
            </w:pPr>
            <w:r w:rsidRPr="000C22AC">
              <w:rPr>
                <w:noProof/>
              </w:rPr>
              <w:t>25%</w:t>
            </w:r>
          </w:p>
        </w:tc>
        <w:tc>
          <w:tcPr>
            <w:tcW w:w="1145" w:type="dxa"/>
            <w:noWrap/>
            <w:hideMark/>
          </w:tcPr>
          <w:p w14:paraId="5D5340F6" w14:textId="2BED5F77" w:rsidR="000C22AC" w:rsidRPr="000C22AC" w:rsidRDefault="000C22AC" w:rsidP="000C22AC">
            <w:pPr>
              <w:rPr>
                <w:noProof/>
              </w:rPr>
            </w:pPr>
            <w:r w:rsidRPr="000C22AC">
              <w:rPr>
                <w:noProof/>
              </w:rPr>
              <w:t>9.</w:t>
            </w:r>
            <w:r w:rsidR="003F0024">
              <w:rPr>
                <w:noProof/>
              </w:rPr>
              <w:t>7</w:t>
            </w:r>
            <w:r w:rsidRPr="000C22AC">
              <w:rPr>
                <w:noProof/>
              </w:rPr>
              <w:t>%</w:t>
            </w:r>
          </w:p>
        </w:tc>
        <w:tc>
          <w:tcPr>
            <w:tcW w:w="1121" w:type="dxa"/>
            <w:vMerge w:val="restart"/>
            <w:shd w:val="clear" w:color="auto" w:fill="84E290" w:themeFill="accent3" w:themeFillTint="66"/>
            <w:noWrap/>
            <w:hideMark/>
          </w:tcPr>
          <w:p w14:paraId="5DF014E0" w14:textId="0E59FC24" w:rsidR="000C22AC" w:rsidRPr="000C22AC" w:rsidRDefault="000C22AC" w:rsidP="000C22AC">
            <w:pPr>
              <w:rPr>
                <w:noProof/>
              </w:rPr>
            </w:pPr>
            <w:r w:rsidRPr="000C22AC">
              <w:rPr>
                <w:noProof/>
              </w:rPr>
              <w:t>25.8%</w:t>
            </w:r>
          </w:p>
        </w:tc>
        <w:tc>
          <w:tcPr>
            <w:tcW w:w="996" w:type="dxa"/>
            <w:noWrap/>
            <w:hideMark/>
          </w:tcPr>
          <w:p w14:paraId="5E5DCAB6" w14:textId="0AE07EEF" w:rsidR="000C22AC" w:rsidRPr="000C22AC" w:rsidRDefault="000C22AC" w:rsidP="000C22AC">
            <w:pPr>
              <w:rPr>
                <w:noProof/>
              </w:rPr>
            </w:pPr>
            <w:r w:rsidRPr="000C22AC">
              <w:rPr>
                <w:noProof/>
              </w:rPr>
              <w:t>0%</w:t>
            </w:r>
          </w:p>
        </w:tc>
        <w:tc>
          <w:tcPr>
            <w:tcW w:w="996" w:type="dxa"/>
            <w:vMerge w:val="restart"/>
            <w:shd w:val="clear" w:color="auto" w:fill="84E290" w:themeFill="accent3" w:themeFillTint="66"/>
            <w:noWrap/>
            <w:hideMark/>
          </w:tcPr>
          <w:p w14:paraId="4F369330" w14:textId="0EF11303" w:rsidR="000C22AC" w:rsidRPr="000C22AC" w:rsidRDefault="000C22AC" w:rsidP="000C22AC">
            <w:pPr>
              <w:rPr>
                <w:noProof/>
              </w:rPr>
            </w:pPr>
            <w:r w:rsidRPr="000C22AC">
              <w:rPr>
                <w:noProof/>
              </w:rPr>
              <w:t>1</w:t>
            </w:r>
            <w:r w:rsidR="00C97D5C">
              <w:rPr>
                <w:noProof/>
              </w:rPr>
              <w:t>5</w:t>
            </w:r>
            <w:r w:rsidRPr="000C22AC">
              <w:rPr>
                <w:noProof/>
              </w:rPr>
              <w:t>.</w:t>
            </w:r>
            <w:r w:rsidR="00C97D5C">
              <w:rPr>
                <w:noProof/>
              </w:rPr>
              <w:t>4</w:t>
            </w:r>
            <w:r w:rsidRPr="000C22AC">
              <w:rPr>
                <w:noProof/>
              </w:rPr>
              <w:t>%</w:t>
            </w:r>
          </w:p>
        </w:tc>
      </w:tr>
      <w:tr w:rsidR="00CF4A78" w:rsidRPr="000C22AC" w14:paraId="05BAB6CF" w14:textId="77777777" w:rsidTr="004713C5">
        <w:trPr>
          <w:trHeight w:val="290"/>
        </w:trPr>
        <w:tc>
          <w:tcPr>
            <w:tcW w:w="2721" w:type="dxa"/>
            <w:noWrap/>
            <w:hideMark/>
          </w:tcPr>
          <w:p w14:paraId="17A09A18" w14:textId="77777777" w:rsidR="000C22AC" w:rsidRPr="000C22AC" w:rsidRDefault="000C22AC">
            <w:pPr>
              <w:rPr>
                <w:b/>
                <w:bCs/>
                <w:noProof/>
              </w:rPr>
            </w:pPr>
            <w:r w:rsidRPr="000C22AC">
              <w:rPr>
                <w:b/>
                <w:bCs/>
                <w:noProof/>
              </w:rPr>
              <w:t>Agree</w:t>
            </w:r>
          </w:p>
        </w:tc>
        <w:tc>
          <w:tcPr>
            <w:tcW w:w="996" w:type="dxa"/>
            <w:noWrap/>
            <w:hideMark/>
          </w:tcPr>
          <w:p w14:paraId="07443C1A" w14:textId="1BFBA20A" w:rsidR="000C22AC" w:rsidRPr="000C22AC" w:rsidRDefault="000C22AC" w:rsidP="000C22AC">
            <w:pPr>
              <w:rPr>
                <w:noProof/>
              </w:rPr>
            </w:pPr>
            <w:r w:rsidRPr="000C22AC">
              <w:rPr>
                <w:noProof/>
              </w:rPr>
              <w:t>22.5%</w:t>
            </w:r>
          </w:p>
        </w:tc>
        <w:tc>
          <w:tcPr>
            <w:tcW w:w="1041" w:type="dxa"/>
            <w:vMerge/>
            <w:shd w:val="clear" w:color="auto" w:fill="84E290" w:themeFill="accent3" w:themeFillTint="66"/>
            <w:hideMark/>
          </w:tcPr>
          <w:p w14:paraId="5FC25975" w14:textId="77777777" w:rsidR="000C22AC" w:rsidRPr="000C22AC" w:rsidRDefault="000C22AC">
            <w:pPr>
              <w:rPr>
                <w:noProof/>
              </w:rPr>
            </w:pPr>
          </w:p>
        </w:tc>
        <w:tc>
          <w:tcPr>
            <w:tcW w:w="1145" w:type="dxa"/>
            <w:noWrap/>
            <w:hideMark/>
          </w:tcPr>
          <w:p w14:paraId="3DEEB732" w14:textId="4C741F43" w:rsidR="000C22AC" w:rsidRPr="000C22AC" w:rsidRDefault="000C22AC" w:rsidP="000C22AC">
            <w:pPr>
              <w:rPr>
                <w:noProof/>
              </w:rPr>
            </w:pPr>
            <w:r w:rsidRPr="000C22AC">
              <w:rPr>
                <w:noProof/>
              </w:rPr>
              <w:t>16.1%</w:t>
            </w:r>
          </w:p>
        </w:tc>
        <w:tc>
          <w:tcPr>
            <w:tcW w:w="1121" w:type="dxa"/>
            <w:vMerge/>
            <w:shd w:val="clear" w:color="auto" w:fill="84E290" w:themeFill="accent3" w:themeFillTint="66"/>
            <w:hideMark/>
          </w:tcPr>
          <w:p w14:paraId="09F6BCE7" w14:textId="77777777" w:rsidR="000C22AC" w:rsidRPr="000C22AC" w:rsidRDefault="000C22AC">
            <w:pPr>
              <w:rPr>
                <w:noProof/>
              </w:rPr>
            </w:pPr>
          </w:p>
        </w:tc>
        <w:tc>
          <w:tcPr>
            <w:tcW w:w="996" w:type="dxa"/>
            <w:noWrap/>
            <w:hideMark/>
          </w:tcPr>
          <w:p w14:paraId="59B9A52F" w14:textId="789B8389" w:rsidR="000C22AC" w:rsidRPr="000C22AC" w:rsidRDefault="000C22AC" w:rsidP="000C22AC">
            <w:pPr>
              <w:rPr>
                <w:noProof/>
              </w:rPr>
            </w:pPr>
            <w:r w:rsidRPr="000C22AC">
              <w:rPr>
                <w:noProof/>
              </w:rPr>
              <w:t>1</w:t>
            </w:r>
            <w:r w:rsidR="00C97D5C">
              <w:rPr>
                <w:noProof/>
              </w:rPr>
              <w:t>5</w:t>
            </w:r>
            <w:r w:rsidRPr="000C22AC">
              <w:rPr>
                <w:noProof/>
              </w:rPr>
              <w:t>.</w:t>
            </w:r>
            <w:r w:rsidR="00C97D5C">
              <w:rPr>
                <w:noProof/>
              </w:rPr>
              <w:t>4</w:t>
            </w:r>
            <w:r w:rsidRPr="000C22AC">
              <w:rPr>
                <w:noProof/>
              </w:rPr>
              <w:t>%</w:t>
            </w:r>
          </w:p>
        </w:tc>
        <w:tc>
          <w:tcPr>
            <w:tcW w:w="996" w:type="dxa"/>
            <w:vMerge/>
            <w:shd w:val="clear" w:color="auto" w:fill="84E290" w:themeFill="accent3" w:themeFillTint="66"/>
            <w:hideMark/>
          </w:tcPr>
          <w:p w14:paraId="4202EFEA" w14:textId="77777777" w:rsidR="000C22AC" w:rsidRPr="000C22AC" w:rsidRDefault="000C22AC">
            <w:pPr>
              <w:rPr>
                <w:noProof/>
              </w:rPr>
            </w:pPr>
          </w:p>
        </w:tc>
      </w:tr>
      <w:tr w:rsidR="00CF4A78" w:rsidRPr="000C22AC" w14:paraId="6FB7AD1D" w14:textId="77777777" w:rsidTr="004713C5">
        <w:trPr>
          <w:trHeight w:val="290"/>
        </w:trPr>
        <w:tc>
          <w:tcPr>
            <w:tcW w:w="2721" w:type="dxa"/>
            <w:noWrap/>
            <w:hideMark/>
          </w:tcPr>
          <w:p w14:paraId="6703CBA9" w14:textId="2CBDFA15" w:rsidR="000C22AC" w:rsidRPr="000C22AC" w:rsidRDefault="000C22AC">
            <w:pPr>
              <w:rPr>
                <w:b/>
                <w:bCs/>
                <w:noProof/>
              </w:rPr>
            </w:pPr>
            <w:r w:rsidRPr="000C22AC">
              <w:rPr>
                <w:b/>
                <w:bCs/>
                <w:noProof/>
              </w:rPr>
              <w:t xml:space="preserve">Neither </w:t>
            </w:r>
          </w:p>
        </w:tc>
        <w:tc>
          <w:tcPr>
            <w:tcW w:w="996" w:type="dxa"/>
            <w:noWrap/>
            <w:hideMark/>
          </w:tcPr>
          <w:p w14:paraId="17A8EF88" w14:textId="0DF13A63" w:rsidR="000C22AC" w:rsidRPr="000C22AC" w:rsidRDefault="000C22AC" w:rsidP="000C22AC">
            <w:pPr>
              <w:rPr>
                <w:noProof/>
              </w:rPr>
            </w:pPr>
            <w:r w:rsidRPr="000C22AC">
              <w:rPr>
                <w:noProof/>
              </w:rPr>
              <w:t>35%</w:t>
            </w:r>
          </w:p>
        </w:tc>
        <w:tc>
          <w:tcPr>
            <w:tcW w:w="1041" w:type="dxa"/>
            <w:noWrap/>
            <w:hideMark/>
          </w:tcPr>
          <w:p w14:paraId="46FA05C7" w14:textId="77777777" w:rsidR="000C22AC" w:rsidRPr="000C22AC" w:rsidRDefault="000C22AC" w:rsidP="000C22AC">
            <w:pPr>
              <w:rPr>
                <w:noProof/>
              </w:rPr>
            </w:pPr>
          </w:p>
        </w:tc>
        <w:tc>
          <w:tcPr>
            <w:tcW w:w="1145" w:type="dxa"/>
            <w:noWrap/>
            <w:hideMark/>
          </w:tcPr>
          <w:p w14:paraId="00BC872D" w14:textId="7C93A30E" w:rsidR="000C22AC" w:rsidRPr="000C22AC" w:rsidRDefault="000C22AC" w:rsidP="000C22AC">
            <w:pPr>
              <w:rPr>
                <w:noProof/>
              </w:rPr>
            </w:pPr>
            <w:r w:rsidRPr="000C22AC">
              <w:rPr>
                <w:noProof/>
              </w:rPr>
              <w:t>35.</w:t>
            </w:r>
            <w:r w:rsidR="003F0024">
              <w:rPr>
                <w:noProof/>
              </w:rPr>
              <w:t>5</w:t>
            </w:r>
            <w:r w:rsidRPr="000C22AC">
              <w:rPr>
                <w:noProof/>
              </w:rPr>
              <w:t>%</w:t>
            </w:r>
          </w:p>
        </w:tc>
        <w:tc>
          <w:tcPr>
            <w:tcW w:w="1121" w:type="dxa"/>
            <w:noWrap/>
            <w:hideMark/>
          </w:tcPr>
          <w:p w14:paraId="5B9A81B1" w14:textId="77777777" w:rsidR="000C22AC" w:rsidRPr="000C22AC" w:rsidRDefault="000C22AC" w:rsidP="000C22AC">
            <w:pPr>
              <w:rPr>
                <w:noProof/>
              </w:rPr>
            </w:pPr>
          </w:p>
        </w:tc>
        <w:tc>
          <w:tcPr>
            <w:tcW w:w="996" w:type="dxa"/>
            <w:noWrap/>
            <w:hideMark/>
          </w:tcPr>
          <w:p w14:paraId="516E53EB" w14:textId="7E538E5B" w:rsidR="000C22AC" w:rsidRPr="000C22AC" w:rsidRDefault="006144C2" w:rsidP="000C22AC">
            <w:pPr>
              <w:rPr>
                <w:noProof/>
              </w:rPr>
            </w:pPr>
            <w:r>
              <w:rPr>
                <w:noProof/>
              </w:rPr>
              <w:t>38.5</w:t>
            </w:r>
            <w:r w:rsidR="000C22AC" w:rsidRPr="000C22AC">
              <w:rPr>
                <w:noProof/>
              </w:rPr>
              <w:t>%</w:t>
            </w:r>
          </w:p>
        </w:tc>
        <w:tc>
          <w:tcPr>
            <w:tcW w:w="996" w:type="dxa"/>
            <w:noWrap/>
            <w:hideMark/>
          </w:tcPr>
          <w:p w14:paraId="109643E7" w14:textId="77777777" w:rsidR="000C22AC" w:rsidRPr="000C22AC" w:rsidRDefault="000C22AC" w:rsidP="000C22AC">
            <w:pPr>
              <w:rPr>
                <w:noProof/>
              </w:rPr>
            </w:pPr>
          </w:p>
        </w:tc>
      </w:tr>
      <w:tr w:rsidR="0048147F" w:rsidRPr="000C22AC" w14:paraId="30CE826E" w14:textId="77777777" w:rsidTr="004713C5">
        <w:trPr>
          <w:trHeight w:val="290"/>
        </w:trPr>
        <w:tc>
          <w:tcPr>
            <w:tcW w:w="2721" w:type="dxa"/>
            <w:noWrap/>
            <w:hideMark/>
          </w:tcPr>
          <w:p w14:paraId="74791436" w14:textId="77777777" w:rsidR="000C22AC" w:rsidRPr="000C22AC" w:rsidRDefault="000C22AC">
            <w:pPr>
              <w:rPr>
                <w:b/>
                <w:bCs/>
                <w:noProof/>
              </w:rPr>
            </w:pPr>
            <w:r w:rsidRPr="000C22AC">
              <w:rPr>
                <w:b/>
                <w:bCs/>
                <w:noProof/>
              </w:rPr>
              <w:t>Disagree</w:t>
            </w:r>
          </w:p>
        </w:tc>
        <w:tc>
          <w:tcPr>
            <w:tcW w:w="996" w:type="dxa"/>
            <w:noWrap/>
            <w:hideMark/>
          </w:tcPr>
          <w:p w14:paraId="6409645C" w14:textId="7A598E70" w:rsidR="000C22AC" w:rsidRPr="000C22AC" w:rsidRDefault="000C22AC" w:rsidP="000C22AC">
            <w:pPr>
              <w:rPr>
                <w:noProof/>
              </w:rPr>
            </w:pPr>
            <w:r w:rsidRPr="000C22AC">
              <w:rPr>
                <w:noProof/>
              </w:rPr>
              <w:t>7.5%</w:t>
            </w:r>
          </w:p>
        </w:tc>
        <w:tc>
          <w:tcPr>
            <w:tcW w:w="1041" w:type="dxa"/>
            <w:vMerge w:val="restart"/>
            <w:shd w:val="clear" w:color="auto" w:fill="FF9999"/>
            <w:noWrap/>
            <w:hideMark/>
          </w:tcPr>
          <w:p w14:paraId="575C0A4B" w14:textId="4FD4D441" w:rsidR="000C22AC" w:rsidRPr="000C22AC" w:rsidRDefault="000C22AC" w:rsidP="000C22AC">
            <w:pPr>
              <w:rPr>
                <w:noProof/>
              </w:rPr>
            </w:pPr>
            <w:r w:rsidRPr="000C22AC">
              <w:rPr>
                <w:noProof/>
              </w:rPr>
              <w:t>10%</w:t>
            </w:r>
          </w:p>
        </w:tc>
        <w:tc>
          <w:tcPr>
            <w:tcW w:w="1145" w:type="dxa"/>
            <w:noWrap/>
            <w:hideMark/>
          </w:tcPr>
          <w:p w14:paraId="0103B62B" w14:textId="39DC253C" w:rsidR="000C22AC" w:rsidRPr="000C22AC" w:rsidRDefault="000C22AC" w:rsidP="000C22AC">
            <w:pPr>
              <w:rPr>
                <w:noProof/>
              </w:rPr>
            </w:pPr>
            <w:r w:rsidRPr="000C22AC">
              <w:rPr>
                <w:noProof/>
              </w:rPr>
              <w:t>9.</w:t>
            </w:r>
            <w:r w:rsidR="003F0024">
              <w:rPr>
                <w:noProof/>
              </w:rPr>
              <w:t>7</w:t>
            </w:r>
            <w:r w:rsidRPr="000C22AC">
              <w:rPr>
                <w:noProof/>
              </w:rPr>
              <w:t>%</w:t>
            </w:r>
          </w:p>
        </w:tc>
        <w:tc>
          <w:tcPr>
            <w:tcW w:w="1121" w:type="dxa"/>
            <w:vMerge w:val="restart"/>
            <w:shd w:val="clear" w:color="auto" w:fill="FF9999"/>
            <w:noWrap/>
            <w:hideMark/>
          </w:tcPr>
          <w:p w14:paraId="067037B6" w14:textId="49DECABA" w:rsidR="000C22AC" w:rsidRPr="000C22AC" w:rsidRDefault="000C22AC" w:rsidP="000C22AC">
            <w:pPr>
              <w:rPr>
                <w:noProof/>
              </w:rPr>
            </w:pPr>
            <w:r w:rsidRPr="000C22AC">
              <w:rPr>
                <w:noProof/>
              </w:rPr>
              <w:t>22.</w:t>
            </w:r>
            <w:r w:rsidR="003F0024">
              <w:rPr>
                <w:noProof/>
              </w:rPr>
              <w:t>6</w:t>
            </w:r>
            <w:r w:rsidRPr="000C22AC">
              <w:rPr>
                <w:noProof/>
              </w:rPr>
              <w:t>%</w:t>
            </w:r>
          </w:p>
        </w:tc>
        <w:tc>
          <w:tcPr>
            <w:tcW w:w="996" w:type="dxa"/>
            <w:noWrap/>
            <w:hideMark/>
          </w:tcPr>
          <w:p w14:paraId="1A15FB6A" w14:textId="214752F2" w:rsidR="000C22AC" w:rsidRPr="000C22AC" w:rsidRDefault="000C22AC" w:rsidP="000C22AC">
            <w:pPr>
              <w:rPr>
                <w:noProof/>
              </w:rPr>
            </w:pPr>
            <w:r w:rsidRPr="000C22AC">
              <w:rPr>
                <w:noProof/>
              </w:rPr>
              <w:t>0%</w:t>
            </w:r>
          </w:p>
        </w:tc>
        <w:tc>
          <w:tcPr>
            <w:tcW w:w="996" w:type="dxa"/>
            <w:vMerge w:val="restart"/>
            <w:shd w:val="clear" w:color="auto" w:fill="FF9999"/>
            <w:noWrap/>
            <w:hideMark/>
          </w:tcPr>
          <w:p w14:paraId="585ADC9E" w14:textId="00D13C61" w:rsidR="000C22AC" w:rsidRPr="000C22AC" w:rsidRDefault="000C22AC" w:rsidP="000C22AC">
            <w:pPr>
              <w:rPr>
                <w:noProof/>
              </w:rPr>
            </w:pPr>
            <w:r w:rsidRPr="000C22AC">
              <w:rPr>
                <w:noProof/>
              </w:rPr>
              <w:t>1</w:t>
            </w:r>
            <w:r w:rsidR="00C97D5C">
              <w:rPr>
                <w:noProof/>
              </w:rPr>
              <w:t>5</w:t>
            </w:r>
            <w:r w:rsidRPr="000C22AC">
              <w:rPr>
                <w:noProof/>
              </w:rPr>
              <w:t>.</w:t>
            </w:r>
            <w:r w:rsidR="00C97D5C">
              <w:rPr>
                <w:noProof/>
              </w:rPr>
              <w:t>4</w:t>
            </w:r>
            <w:r w:rsidRPr="000C22AC">
              <w:rPr>
                <w:noProof/>
              </w:rPr>
              <w:t>%</w:t>
            </w:r>
          </w:p>
        </w:tc>
      </w:tr>
      <w:tr w:rsidR="00CF4A78" w:rsidRPr="000C22AC" w14:paraId="0B0EE383" w14:textId="77777777" w:rsidTr="004713C5">
        <w:trPr>
          <w:trHeight w:val="290"/>
        </w:trPr>
        <w:tc>
          <w:tcPr>
            <w:tcW w:w="2721" w:type="dxa"/>
            <w:noWrap/>
            <w:hideMark/>
          </w:tcPr>
          <w:p w14:paraId="7D6E8AA0" w14:textId="77777777" w:rsidR="000C22AC" w:rsidRPr="000C22AC" w:rsidRDefault="000C22AC">
            <w:pPr>
              <w:rPr>
                <w:b/>
                <w:bCs/>
                <w:noProof/>
              </w:rPr>
            </w:pPr>
            <w:r w:rsidRPr="000C22AC">
              <w:rPr>
                <w:b/>
                <w:bCs/>
                <w:noProof/>
              </w:rPr>
              <w:t>Strongly disagree</w:t>
            </w:r>
          </w:p>
        </w:tc>
        <w:tc>
          <w:tcPr>
            <w:tcW w:w="996" w:type="dxa"/>
            <w:noWrap/>
            <w:hideMark/>
          </w:tcPr>
          <w:p w14:paraId="14C92612" w14:textId="58BA5629" w:rsidR="000C22AC" w:rsidRPr="000C22AC" w:rsidRDefault="000C22AC" w:rsidP="000C22AC">
            <w:pPr>
              <w:rPr>
                <w:noProof/>
              </w:rPr>
            </w:pPr>
            <w:r w:rsidRPr="000C22AC">
              <w:rPr>
                <w:noProof/>
              </w:rPr>
              <w:t>2.5%</w:t>
            </w:r>
          </w:p>
        </w:tc>
        <w:tc>
          <w:tcPr>
            <w:tcW w:w="1041" w:type="dxa"/>
            <w:vMerge/>
            <w:shd w:val="clear" w:color="auto" w:fill="FF9999"/>
            <w:hideMark/>
          </w:tcPr>
          <w:p w14:paraId="03C64374" w14:textId="77777777" w:rsidR="000C22AC" w:rsidRPr="000C22AC" w:rsidRDefault="000C22AC">
            <w:pPr>
              <w:rPr>
                <w:noProof/>
              </w:rPr>
            </w:pPr>
          </w:p>
        </w:tc>
        <w:tc>
          <w:tcPr>
            <w:tcW w:w="1145" w:type="dxa"/>
            <w:noWrap/>
            <w:hideMark/>
          </w:tcPr>
          <w:p w14:paraId="6816747B" w14:textId="4D8D4B2F" w:rsidR="000C22AC" w:rsidRPr="000C22AC" w:rsidRDefault="000C22AC" w:rsidP="000C22AC">
            <w:pPr>
              <w:rPr>
                <w:noProof/>
              </w:rPr>
            </w:pPr>
            <w:r w:rsidRPr="000C22AC">
              <w:rPr>
                <w:noProof/>
              </w:rPr>
              <w:t>12.9%</w:t>
            </w:r>
          </w:p>
        </w:tc>
        <w:tc>
          <w:tcPr>
            <w:tcW w:w="1121" w:type="dxa"/>
            <w:vMerge/>
            <w:shd w:val="clear" w:color="auto" w:fill="FF9999"/>
            <w:hideMark/>
          </w:tcPr>
          <w:p w14:paraId="407F8D7E" w14:textId="77777777" w:rsidR="000C22AC" w:rsidRPr="000C22AC" w:rsidRDefault="000C22AC">
            <w:pPr>
              <w:rPr>
                <w:noProof/>
              </w:rPr>
            </w:pPr>
          </w:p>
        </w:tc>
        <w:tc>
          <w:tcPr>
            <w:tcW w:w="996" w:type="dxa"/>
            <w:noWrap/>
            <w:hideMark/>
          </w:tcPr>
          <w:p w14:paraId="7863E972" w14:textId="1BBC2CB0" w:rsidR="000C22AC" w:rsidRPr="000C22AC" w:rsidRDefault="000C22AC" w:rsidP="000C22AC">
            <w:pPr>
              <w:rPr>
                <w:noProof/>
              </w:rPr>
            </w:pPr>
            <w:r w:rsidRPr="000C22AC">
              <w:rPr>
                <w:noProof/>
              </w:rPr>
              <w:t>1</w:t>
            </w:r>
            <w:r w:rsidR="00C97D5C">
              <w:rPr>
                <w:noProof/>
              </w:rPr>
              <w:t>5</w:t>
            </w:r>
            <w:r w:rsidRPr="000C22AC">
              <w:rPr>
                <w:noProof/>
              </w:rPr>
              <w:t>.</w:t>
            </w:r>
            <w:r w:rsidR="00C97D5C">
              <w:rPr>
                <w:noProof/>
              </w:rPr>
              <w:t>4</w:t>
            </w:r>
            <w:r w:rsidRPr="000C22AC">
              <w:rPr>
                <w:noProof/>
              </w:rPr>
              <w:t>%</w:t>
            </w:r>
          </w:p>
        </w:tc>
        <w:tc>
          <w:tcPr>
            <w:tcW w:w="996" w:type="dxa"/>
            <w:vMerge/>
            <w:shd w:val="clear" w:color="auto" w:fill="FF9999"/>
            <w:hideMark/>
          </w:tcPr>
          <w:p w14:paraId="2BFFAFFA" w14:textId="77777777" w:rsidR="000C22AC" w:rsidRPr="000C22AC" w:rsidRDefault="000C22AC">
            <w:pPr>
              <w:rPr>
                <w:noProof/>
              </w:rPr>
            </w:pPr>
          </w:p>
        </w:tc>
      </w:tr>
      <w:tr w:rsidR="00CF4A78" w:rsidRPr="000C22AC" w14:paraId="5E85BE1D" w14:textId="77777777" w:rsidTr="004713C5">
        <w:trPr>
          <w:trHeight w:val="290"/>
        </w:trPr>
        <w:tc>
          <w:tcPr>
            <w:tcW w:w="2721" w:type="dxa"/>
            <w:noWrap/>
            <w:hideMark/>
          </w:tcPr>
          <w:p w14:paraId="553ADC53" w14:textId="77777777" w:rsidR="000C22AC" w:rsidRPr="000C22AC" w:rsidRDefault="000C22AC">
            <w:pPr>
              <w:rPr>
                <w:b/>
                <w:bCs/>
                <w:noProof/>
              </w:rPr>
            </w:pPr>
            <w:r w:rsidRPr="000C22AC">
              <w:rPr>
                <w:b/>
                <w:bCs/>
                <w:noProof/>
              </w:rPr>
              <w:t>Don't know</w:t>
            </w:r>
          </w:p>
        </w:tc>
        <w:tc>
          <w:tcPr>
            <w:tcW w:w="996" w:type="dxa"/>
            <w:noWrap/>
            <w:hideMark/>
          </w:tcPr>
          <w:p w14:paraId="4E233DC9" w14:textId="770E5544" w:rsidR="000C22AC" w:rsidRPr="000C22AC" w:rsidRDefault="000C22AC" w:rsidP="000C22AC">
            <w:pPr>
              <w:rPr>
                <w:noProof/>
              </w:rPr>
            </w:pPr>
            <w:r w:rsidRPr="000C22AC">
              <w:rPr>
                <w:noProof/>
              </w:rPr>
              <w:t>30%</w:t>
            </w:r>
          </w:p>
        </w:tc>
        <w:tc>
          <w:tcPr>
            <w:tcW w:w="1041" w:type="dxa"/>
            <w:noWrap/>
            <w:hideMark/>
          </w:tcPr>
          <w:p w14:paraId="3906157F" w14:textId="77777777" w:rsidR="000C22AC" w:rsidRPr="000C22AC" w:rsidRDefault="000C22AC" w:rsidP="000C22AC">
            <w:pPr>
              <w:rPr>
                <w:noProof/>
              </w:rPr>
            </w:pPr>
          </w:p>
        </w:tc>
        <w:tc>
          <w:tcPr>
            <w:tcW w:w="1145" w:type="dxa"/>
            <w:noWrap/>
            <w:hideMark/>
          </w:tcPr>
          <w:p w14:paraId="39737BEF" w14:textId="408A227D" w:rsidR="000C22AC" w:rsidRPr="000C22AC" w:rsidRDefault="000C22AC" w:rsidP="000C22AC">
            <w:pPr>
              <w:rPr>
                <w:noProof/>
              </w:rPr>
            </w:pPr>
            <w:r w:rsidRPr="000C22AC">
              <w:rPr>
                <w:noProof/>
              </w:rPr>
              <w:t>16.1%</w:t>
            </w:r>
          </w:p>
        </w:tc>
        <w:tc>
          <w:tcPr>
            <w:tcW w:w="1121" w:type="dxa"/>
            <w:noWrap/>
            <w:hideMark/>
          </w:tcPr>
          <w:p w14:paraId="1E664EA7" w14:textId="77777777" w:rsidR="000C22AC" w:rsidRPr="000C22AC" w:rsidRDefault="000C22AC" w:rsidP="000C22AC">
            <w:pPr>
              <w:rPr>
                <w:noProof/>
              </w:rPr>
            </w:pPr>
          </w:p>
        </w:tc>
        <w:tc>
          <w:tcPr>
            <w:tcW w:w="996" w:type="dxa"/>
            <w:noWrap/>
            <w:hideMark/>
          </w:tcPr>
          <w:p w14:paraId="55E41371" w14:textId="70832143" w:rsidR="000C22AC" w:rsidRPr="000C22AC" w:rsidRDefault="006144C2" w:rsidP="000C22AC">
            <w:pPr>
              <w:rPr>
                <w:noProof/>
              </w:rPr>
            </w:pPr>
            <w:r>
              <w:rPr>
                <w:noProof/>
              </w:rPr>
              <w:t>30.8</w:t>
            </w:r>
            <w:r w:rsidR="000C22AC" w:rsidRPr="000C22AC">
              <w:rPr>
                <w:noProof/>
              </w:rPr>
              <w:t>%</w:t>
            </w:r>
          </w:p>
        </w:tc>
        <w:tc>
          <w:tcPr>
            <w:tcW w:w="996" w:type="dxa"/>
            <w:noWrap/>
            <w:hideMark/>
          </w:tcPr>
          <w:p w14:paraId="29CAA76D" w14:textId="77777777" w:rsidR="000C22AC" w:rsidRPr="000C22AC" w:rsidRDefault="000C22AC" w:rsidP="000C22AC">
            <w:pPr>
              <w:rPr>
                <w:noProof/>
              </w:rPr>
            </w:pPr>
          </w:p>
        </w:tc>
      </w:tr>
    </w:tbl>
    <w:p w14:paraId="37750354" w14:textId="4C740F5F" w:rsidR="00231A44" w:rsidRPr="0000269C" w:rsidRDefault="00470874" w:rsidP="001E36E3">
      <w:pPr>
        <w:spacing w:before="240"/>
        <w:rPr>
          <w:b/>
          <w:sz w:val="22"/>
          <w:szCs w:val="22"/>
        </w:rPr>
      </w:pPr>
      <w:r w:rsidRPr="0000269C">
        <w:rPr>
          <w:b/>
          <w:sz w:val="22"/>
          <w:szCs w:val="22"/>
        </w:rPr>
        <w:t xml:space="preserve">Base: </w:t>
      </w:r>
      <w:r w:rsidR="00CD3F9A" w:rsidRPr="0000269C">
        <w:rPr>
          <w:b/>
          <w:sz w:val="22"/>
          <w:szCs w:val="22"/>
        </w:rPr>
        <w:t>Children aged 0-5</w:t>
      </w:r>
      <w:r w:rsidR="00933544" w:rsidRPr="0000269C">
        <w:rPr>
          <w:b/>
          <w:sz w:val="22"/>
          <w:szCs w:val="22"/>
        </w:rPr>
        <w:t xml:space="preserve"> years</w:t>
      </w:r>
      <w:r w:rsidR="008A10B5" w:rsidRPr="0000269C">
        <w:rPr>
          <w:b/>
          <w:sz w:val="22"/>
          <w:szCs w:val="22"/>
        </w:rPr>
        <w:t xml:space="preserve"> (n-</w:t>
      </w:r>
      <w:r w:rsidR="005251F6" w:rsidRPr="0000269C">
        <w:rPr>
          <w:b/>
          <w:sz w:val="22"/>
          <w:szCs w:val="22"/>
        </w:rPr>
        <w:t xml:space="preserve">40), </w:t>
      </w:r>
      <w:r w:rsidR="007F29BA" w:rsidRPr="0000269C">
        <w:rPr>
          <w:b/>
          <w:sz w:val="22"/>
          <w:szCs w:val="22"/>
        </w:rPr>
        <w:t>6-10 years (n-</w:t>
      </w:r>
      <w:r w:rsidR="00364A60" w:rsidRPr="0000269C">
        <w:rPr>
          <w:b/>
          <w:sz w:val="22"/>
          <w:szCs w:val="22"/>
        </w:rPr>
        <w:t>31), 11-16 years (n-</w:t>
      </w:r>
      <w:r w:rsidR="00382A60" w:rsidRPr="0000269C">
        <w:rPr>
          <w:b/>
          <w:sz w:val="22"/>
          <w:szCs w:val="22"/>
        </w:rPr>
        <w:t>13</w:t>
      </w:r>
      <w:r w:rsidR="00AB0D3B" w:rsidRPr="0000269C">
        <w:rPr>
          <w:b/>
          <w:sz w:val="22"/>
          <w:szCs w:val="22"/>
        </w:rPr>
        <w:t>)</w:t>
      </w:r>
    </w:p>
    <w:p w14:paraId="0CB19115" w14:textId="619D2198" w:rsidR="00DF78C5" w:rsidRPr="001E36E3" w:rsidRDefault="00DF78C5" w:rsidP="001E36E3">
      <w:pPr>
        <w:spacing w:before="240"/>
        <w:rPr>
          <w:b/>
        </w:rPr>
      </w:pPr>
      <w:r>
        <w:rPr>
          <w:noProof/>
        </w:rPr>
        <w:t xml:space="preserve">Parents whose children were aged 0 to 5 or 6 to 10, agreed with the proposals at a rate of 25% </w:t>
      </w:r>
      <w:r w:rsidR="002220DE">
        <w:rPr>
          <w:noProof/>
        </w:rPr>
        <w:t xml:space="preserve">(from </w:t>
      </w:r>
      <w:r w:rsidR="00024334">
        <w:rPr>
          <w:noProof/>
        </w:rPr>
        <w:t xml:space="preserve">10 respondents) </w:t>
      </w:r>
      <w:r>
        <w:rPr>
          <w:noProof/>
        </w:rPr>
        <w:t xml:space="preserve">and 25.8% </w:t>
      </w:r>
      <w:r w:rsidR="00024334">
        <w:rPr>
          <w:noProof/>
        </w:rPr>
        <w:t>(</w:t>
      </w:r>
      <w:r w:rsidR="00F977D9">
        <w:rPr>
          <w:noProof/>
        </w:rPr>
        <w:t xml:space="preserve">8) </w:t>
      </w:r>
      <w:r>
        <w:rPr>
          <w:noProof/>
        </w:rPr>
        <w:t xml:space="preserve">respectively. </w:t>
      </w:r>
      <w:r w:rsidR="00E87D08">
        <w:rPr>
          <w:noProof/>
        </w:rPr>
        <w:t>A couple of differences between the two however, are that parents whose children are 0</w:t>
      </w:r>
      <w:r w:rsidR="005D13FF">
        <w:rPr>
          <w:noProof/>
        </w:rPr>
        <w:t xml:space="preserve"> to 5 (40 respondents) had a lower level of strong agreement (2.5%), but also had lower levels of </w:t>
      </w:r>
      <w:r w:rsidR="006B37B0">
        <w:rPr>
          <w:noProof/>
        </w:rPr>
        <w:t xml:space="preserve">overall </w:t>
      </w:r>
      <w:r w:rsidR="005D13FF">
        <w:rPr>
          <w:noProof/>
        </w:rPr>
        <w:t>disagreement at 10%</w:t>
      </w:r>
      <w:r w:rsidR="009B60BB">
        <w:rPr>
          <w:noProof/>
        </w:rPr>
        <w:t xml:space="preserve"> (</w:t>
      </w:r>
      <w:r w:rsidR="009959A2">
        <w:rPr>
          <w:noProof/>
        </w:rPr>
        <w:t>4)</w:t>
      </w:r>
      <w:r w:rsidR="005D13FF">
        <w:rPr>
          <w:noProof/>
        </w:rPr>
        <w:t xml:space="preserve">. </w:t>
      </w:r>
    </w:p>
    <w:p w14:paraId="4002D454" w14:textId="28FCE008" w:rsidR="003252FA" w:rsidRDefault="00691CF1" w:rsidP="003252FA">
      <w:pPr>
        <w:rPr>
          <w:noProof/>
        </w:rPr>
      </w:pPr>
      <w:r>
        <w:rPr>
          <w:noProof/>
        </w:rPr>
        <w:t>Respondents with children aged 11 to 16 (1</w:t>
      </w:r>
      <w:r w:rsidR="00203AE0">
        <w:rPr>
          <w:noProof/>
        </w:rPr>
        <w:t>3</w:t>
      </w:r>
      <w:r>
        <w:rPr>
          <w:noProof/>
        </w:rPr>
        <w:t xml:space="preserve">), </w:t>
      </w:r>
      <w:r w:rsidR="00E6263F">
        <w:rPr>
          <w:noProof/>
        </w:rPr>
        <w:t xml:space="preserve">had a lower level of </w:t>
      </w:r>
      <w:r w:rsidR="00FE378D">
        <w:rPr>
          <w:noProof/>
        </w:rPr>
        <w:t xml:space="preserve">overall </w:t>
      </w:r>
      <w:r w:rsidR="00E6263F">
        <w:rPr>
          <w:noProof/>
        </w:rPr>
        <w:t>agreement than both the other age groups, and also the average, with 1</w:t>
      </w:r>
      <w:r w:rsidR="00203AE0">
        <w:rPr>
          <w:noProof/>
        </w:rPr>
        <w:t>5</w:t>
      </w:r>
      <w:r w:rsidR="00E6263F">
        <w:rPr>
          <w:noProof/>
        </w:rPr>
        <w:t>.</w:t>
      </w:r>
      <w:r w:rsidR="00203AE0">
        <w:rPr>
          <w:noProof/>
        </w:rPr>
        <w:t>4</w:t>
      </w:r>
      <w:r w:rsidR="00E6263F">
        <w:rPr>
          <w:noProof/>
        </w:rPr>
        <w:t>%</w:t>
      </w:r>
      <w:r w:rsidR="0061037B">
        <w:rPr>
          <w:noProof/>
        </w:rPr>
        <w:t xml:space="preserve"> (</w:t>
      </w:r>
      <w:r w:rsidR="00F54910">
        <w:rPr>
          <w:noProof/>
        </w:rPr>
        <w:t>2)</w:t>
      </w:r>
      <w:r w:rsidR="00E6263F">
        <w:rPr>
          <w:noProof/>
        </w:rPr>
        <w:t xml:space="preserve"> in agreement. </w:t>
      </w:r>
    </w:p>
    <w:p w14:paraId="1954F1FA" w14:textId="51951759" w:rsidR="005A2894" w:rsidRDefault="00583F4D" w:rsidP="003252FA">
      <w:pPr>
        <w:rPr>
          <w:noProof/>
        </w:rPr>
      </w:pPr>
      <w:r>
        <w:rPr>
          <w:noProof/>
        </w:rPr>
        <w:t>Interestingly, both the 0 to 5</w:t>
      </w:r>
      <w:r w:rsidR="00EA78CC">
        <w:rPr>
          <w:noProof/>
        </w:rPr>
        <w:t xml:space="preserve"> (</w:t>
      </w:r>
      <w:r w:rsidR="006C6B54">
        <w:rPr>
          <w:noProof/>
        </w:rPr>
        <w:t>40 overall)</w:t>
      </w:r>
      <w:r>
        <w:rPr>
          <w:noProof/>
        </w:rPr>
        <w:t xml:space="preserve"> and 11 to 16 </w:t>
      </w:r>
      <w:r w:rsidR="006C6B54">
        <w:rPr>
          <w:noProof/>
        </w:rPr>
        <w:t xml:space="preserve">(13) </w:t>
      </w:r>
      <w:r>
        <w:rPr>
          <w:noProof/>
        </w:rPr>
        <w:t xml:space="preserve">age groups had </w:t>
      </w:r>
      <w:r w:rsidR="006F2EBD">
        <w:rPr>
          <w:noProof/>
        </w:rPr>
        <w:t>a higher percentage of respondents</w:t>
      </w:r>
      <w:r w:rsidR="00ED4D92">
        <w:rPr>
          <w:noProof/>
        </w:rPr>
        <w:t xml:space="preserve"> </w:t>
      </w:r>
      <w:r w:rsidR="00E519C4">
        <w:rPr>
          <w:noProof/>
        </w:rPr>
        <w:t>remaining neutral</w:t>
      </w:r>
      <w:r w:rsidR="00ED4D92">
        <w:rPr>
          <w:noProof/>
        </w:rPr>
        <w:t xml:space="preserve"> or answering ‘don’t know’ than the average at </w:t>
      </w:r>
      <w:r w:rsidR="008F222C">
        <w:rPr>
          <w:noProof/>
        </w:rPr>
        <w:t xml:space="preserve">65% </w:t>
      </w:r>
      <w:r w:rsidR="002055DD">
        <w:rPr>
          <w:noProof/>
        </w:rPr>
        <w:t>(</w:t>
      </w:r>
      <w:r w:rsidR="00282580">
        <w:rPr>
          <w:noProof/>
        </w:rPr>
        <w:t xml:space="preserve">26) </w:t>
      </w:r>
      <w:r w:rsidR="008F222C">
        <w:rPr>
          <w:noProof/>
        </w:rPr>
        <w:t xml:space="preserve">and </w:t>
      </w:r>
      <w:r w:rsidR="00F84D43">
        <w:rPr>
          <w:noProof/>
        </w:rPr>
        <w:t>69.2%</w:t>
      </w:r>
      <w:r w:rsidR="00282580">
        <w:rPr>
          <w:noProof/>
        </w:rPr>
        <w:t xml:space="preserve"> (</w:t>
      </w:r>
      <w:r w:rsidR="003D3E31">
        <w:rPr>
          <w:noProof/>
        </w:rPr>
        <w:t>9)</w:t>
      </w:r>
      <w:r w:rsidR="00263D07">
        <w:rPr>
          <w:noProof/>
        </w:rPr>
        <w:t xml:space="preserve"> respectively</w:t>
      </w:r>
      <w:r w:rsidR="008F222C">
        <w:rPr>
          <w:noProof/>
        </w:rPr>
        <w:t xml:space="preserve">. </w:t>
      </w:r>
    </w:p>
    <w:p w14:paraId="7B89B3C1" w14:textId="77777777" w:rsidR="00C33C00" w:rsidRDefault="00C33C00" w:rsidP="003252FA">
      <w:pPr>
        <w:rPr>
          <w:noProof/>
        </w:rPr>
      </w:pPr>
    </w:p>
    <w:p w14:paraId="479866A5" w14:textId="77777777" w:rsidR="003252FA" w:rsidRPr="00243E77" w:rsidRDefault="003252FA" w:rsidP="003252FA">
      <w:pPr>
        <w:rPr>
          <w:b/>
          <w:bCs/>
        </w:rPr>
      </w:pPr>
      <w:r w:rsidRPr="00243E77">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3252FA" w:rsidRPr="006A06AE" w14:paraId="5CFE6555" w14:textId="77777777">
        <w:tc>
          <w:tcPr>
            <w:tcW w:w="9067" w:type="dxa"/>
            <w:gridSpan w:val="2"/>
            <w:shd w:val="clear" w:color="auto" w:fill="C1E4F5" w:themeFill="accent1" w:themeFillTint="33"/>
          </w:tcPr>
          <w:p w14:paraId="3CA69066" w14:textId="77777777" w:rsidR="003252FA" w:rsidRPr="006A06AE" w:rsidRDefault="003252FA">
            <w:pPr>
              <w:jc w:val="center"/>
              <w:rPr>
                <w:rFonts w:asciiTheme="majorHAnsi" w:hAnsiTheme="majorHAnsi"/>
                <w:b/>
                <w:bCs/>
              </w:rPr>
            </w:pPr>
            <w:r>
              <w:rPr>
                <w:rFonts w:asciiTheme="majorHAnsi" w:hAnsiTheme="majorHAnsi"/>
                <w:b/>
                <w:bCs/>
                <w:sz w:val="28"/>
                <w:szCs w:val="28"/>
              </w:rPr>
              <w:t>Sherborne</w:t>
            </w:r>
            <w:r w:rsidRPr="00047A4A">
              <w:rPr>
                <w:rFonts w:asciiTheme="majorHAnsi" w:hAnsiTheme="majorHAnsi"/>
                <w:b/>
                <w:bCs/>
                <w:sz w:val="28"/>
                <w:szCs w:val="28"/>
              </w:rPr>
              <w:t xml:space="preserve"> open comments</w:t>
            </w:r>
          </w:p>
        </w:tc>
      </w:tr>
      <w:tr w:rsidR="003252FA" w:rsidRPr="00604FD2" w14:paraId="03B1F8F2" w14:textId="77777777">
        <w:tc>
          <w:tcPr>
            <w:tcW w:w="2405" w:type="dxa"/>
          </w:tcPr>
          <w:p w14:paraId="26824446" w14:textId="77777777" w:rsidR="003252FA" w:rsidRPr="00604FD2" w:rsidRDefault="003252FA">
            <w:pPr>
              <w:spacing w:line="276" w:lineRule="auto"/>
              <w:jc w:val="center"/>
              <w:rPr>
                <w:b/>
                <w:bCs/>
              </w:rPr>
            </w:pPr>
            <w:r w:rsidRPr="00604FD2">
              <w:rPr>
                <w:b/>
                <w:bCs/>
              </w:rPr>
              <w:t>Agree or disagree with the proposal</w:t>
            </w:r>
          </w:p>
        </w:tc>
        <w:tc>
          <w:tcPr>
            <w:tcW w:w="6662" w:type="dxa"/>
          </w:tcPr>
          <w:p w14:paraId="6E81F576" w14:textId="77777777" w:rsidR="003252FA" w:rsidRDefault="003252FA">
            <w:pPr>
              <w:spacing w:line="276" w:lineRule="auto"/>
              <w:jc w:val="center"/>
              <w:rPr>
                <w:b/>
                <w:bCs/>
              </w:rPr>
            </w:pPr>
          </w:p>
          <w:p w14:paraId="0AB2AD60" w14:textId="77777777" w:rsidR="003252FA" w:rsidRPr="00604FD2" w:rsidRDefault="003252FA">
            <w:pPr>
              <w:spacing w:line="276" w:lineRule="auto"/>
              <w:jc w:val="center"/>
              <w:rPr>
                <w:b/>
                <w:bCs/>
              </w:rPr>
            </w:pPr>
            <w:r w:rsidRPr="00604FD2">
              <w:rPr>
                <w:b/>
                <w:bCs/>
              </w:rPr>
              <w:t>Comment</w:t>
            </w:r>
          </w:p>
        </w:tc>
      </w:tr>
      <w:tr w:rsidR="003252FA" w:rsidRPr="00C465B1" w14:paraId="36CE9BCE" w14:textId="77777777">
        <w:tc>
          <w:tcPr>
            <w:tcW w:w="2405" w:type="dxa"/>
          </w:tcPr>
          <w:p w14:paraId="5DA810D0" w14:textId="77777777" w:rsidR="003252FA" w:rsidRPr="00C465B1" w:rsidRDefault="003252FA">
            <w:pPr>
              <w:spacing w:line="276" w:lineRule="auto"/>
            </w:pPr>
            <w:r w:rsidRPr="005206EE">
              <w:t>Strongly agree</w:t>
            </w:r>
          </w:p>
        </w:tc>
        <w:tc>
          <w:tcPr>
            <w:tcW w:w="6662" w:type="dxa"/>
          </w:tcPr>
          <w:p w14:paraId="1399DE8C" w14:textId="77777777" w:rsidR="003252FA" w:rsidRDefault="003252FA">
            <w:pPr>
              <w:spacing w:line="276" w:lineRule="auto"/>
            </w:pPr>
            <w:r>
              <w:t>Sherborne children’s centre is a brilliant place. It provides a great location for groups and easily accessible.</w:t>
            </w:r>
          </w:p>
          <w:p w14:paraId="10FB5251" w14:textId="5601FAED" w:rsidR="003252FA" w:rsidRDefault="007D44EA">
            <w:pPr>
              <w:spacing w:line="276" w:lineRule="auto"/>
            </w:pPr>
            <w:r>
              <w:t>[redacted]</w:t>
            </w:r>
            <w:r w:rsidR="003252FA">
              <w:t xml:space="preserve"> attended the Messy Mites group for the past two which my little boy loves. </w:t>
            </w:r>
          </w:p>
          <w:p w14:paraId="14919C69" w14:textId="769D52A1" w:rsidR="003252FA" w:rsidRDefault="003252FA">
            <w:pPr>
              <w:spacing w:line="276" w:lineRule="auto"/>
            </w:pPr>
            <w:r>
              <w:t xml:space="preserve">It’s run by </w:t>
            </w:r>
            <w:r w:rsidR="00C74029">
              <w:t>knowledgeable</w:t>
            </w:r>
            <w:r>
              <w:t>, kind and approachable people.</w:t>
            </w:r>
          </w:p>
          <w:p w14:paraId="312A175A" w14:textId="77777777" w:rsidR="003252FA" w:rsidRPr="00C465B1" w:rsidRDefault="003252FA">
            <w:pPr>
              <w:spacing w:line="276" w:lineRule="auto"/>
            </w:pPr>
            <w:r>
              <w:t>Also with the cost of many things going up it makes going to baby groups expensive so I also appreciate that it’s a free group.</w:t>
            </w:r>
          </w:p>
        </w:tc>
      </w:tr>
      <w:tr w:rsidR="003252FA" w:rsidRPr="00C465B1" w14:paraId="6661E079" w14:textId="77777777">
        <w:tc>
          <w:tcPr>
            <w:tcW w:w="2405" w:type="dxa"/>
          </w:tcPr>
          <w:p w14:paraId="2F3C0BF2" w14:textId="77777777" w:rsidR="003252FA" w:rsidRPr="00C465B1" w:rsidRDefault="003252FA">
            <w:pPr>
              <w:spacing w:line="276" w:lineRule="auto"/>
            </w:pPr>
            <w:r w:rsidRPr="005206EE">
              <w:t>Agree</w:t>
            </w:r>
          </w:p>
        </w:tc>
        <w:tc>
          <w:tcPr>
            <w:tcW w:w="6662" w:type="dxa"/>
          </w:tcPr>
          <w:p w14:paraId="2DA32226" w14:textId="77777777" w:rsidR="003252FA" w:rsidRPr="00C465B1" w:rsidRDefault="003252FA">
            <w:pPr>
              <w:spacing w:line="276" w:lineRule="auto"/>
            </w:pPr>
            <w:r w:rsidRPr="005206EE">
              <w:t>Relieved this vital service will continue albeit under different management. My toddler attends weekly.</w:t>
            </w:r>
          </w:p>
        </w:tc>
      </w:tr>
      <w:tr w:rsidR="003252FA" w:rsidRPr="00C465B1" w14:paraId="4F6C20F2" w14:textId="77777777">
        <w:tc>
          <w:tcPr>
            <w:tcW w:w="2405" w:type="dxa"/>
          </w:tcPr>
          <w:p w14:paraId="53ED6589" w14:textId="77777777" w:rsidR="003252FA" w:rsidRPr="00C465B1" w:rsidRDefault="003252FA">
            <w:pPr>
              <w:spacing w:line="276" w:lineRule="auto"/>
            </w:pPr>
            <w:r w:rsidRPr="00512789">
              <w:t>Agree</w:t>
            </w:r>
          </w:p>
        </w:tc>
        <w:tc>
          <w:tcPr>
            <w:tcW w:w="6662" w:type="dxa"/>
          </w:tcPr>
          <w:p w14:paraId="555D21F8" w14:textId="77777777" w:rsidR="003252FA" w:rsidRDefault="003252FA">
            <w:pPr>
              <w:spacing w:line="276" w:lineRule="auto"/>
            </w:pPr>
            <w:r>
              <w:t xml:space="preserve">More support for nww parents. </w:t>
            </w:r>
          </w:p>
          <w:p w14:paraId="70ED01D4" w14:textId="77777777" w:rsidR="003252FA" w:rsidRPr="00C465B1" w:rsidRDefault="003252FA">
            <w:pPr>
              <w:spacing w:line="276" w:lineRule="auto"/>
            </w:pPr>
            <w:r>
              <w:t>Offer under 1 support e.g. baby sensory, baby massage and under 1 groups to help new families.</w:t>
            </w:r>
          </w:p>
        </w:tc>
      </w:tr>
      <w:tr w:rsidR="003252FA" w:rsidRPr="00C465B1" w14:paraId="56A92708" w14:textId="77777777">
        <w:tc>
          <w:tcPr>
            <w:tcW w:w="2405" w:type="dxa"/>
          </w:tcPr>
          <w:p w14:paraId="0238B25E" w14:textId="77777777" w:rsidR="003252FA" w:rsidRPr="00C465B1" w:rsidRDefault="003252FA">
            <w:pPr>
              <w:spacing w:line="276" w:lineRule="auto"/>
            </w:pPr>
            <w:r w:rsidRPr="00512789">
              <w:t>Neither agree nor disagree</w:t>
            </w:r>
          </w:p>
        </w:tc>
        <w:tc>
          <w:tcPr>
            <w:tcW w:w="6662" w:type="dxa"/>
          </w:tcPr>
          <w:p w14:paraId="541F7A71" w14:textId="77777777" w:rsidR="003252FA" w:rsidRPr="00C465B1" w:rsidRDefault="003252FA">
            <w:pPr>
              <w:spacing w:line="276" w:lineRule="auto"/>
            </w:pPr>
            <w:r w:rsidRPr="00512789">
              <w:t>As long as the center offers a good offer to local groups</w:t>
            </w:r>
          </w:p>
        </w:tc>
      </w:tr>
      <w:tr w:rsidR="003252FA" w:rsidRPr="00C465B1" w14:paraId="53249F56" w14:textId="77777777">
        <w:tc>
          <w:tcPr>
            <w:tcW w:w="2405" w:type="dxa"/>
          </w:tcPr>
          <w:p w14:paraId="324B308E" w14:textId="77777777" w:rsidR="003252FA" w:rsidRPr="00B86988" w:rsidRDefault="003252FA">
            <w:pPr>
              <w:spacing w:line="276" w:lineRule="auto"/>
            </w:pPr>
            <w:r w:rsidRPr="00512789">
              <w:t>Neither agree nor disagree</w:t>
            </w:r>
          </w:p>
        </w:tc>
        <w:tc>
          <w:tcPr>
            <w:tcW w:w="6662" w:type="dxa"/>
          </w:tcPr>
          <w:p w14:paraId="0992787A" w14:textId="77777777" w:rsidR="003252FA" w:rsidRDefault="003252FA">
            <w:pPr>
              <w:spacing w:line="276" w:lineRule="auto"/>
            </w:pPr>
            <w:r w:rsidRPr="00512789">
              <w:t>Have used the children centre for the group that runs on a Tuesday. More groups would be a great idea. As there not many groups in Sherborne.  The lady that runs the group is lovely.</w:t>
            </w:r>
          </w:p>
        </w:tc>
      </w:tr>
      <w:tr w:rsidR="003252FA" w:rsidRPr="00C465B1" w14:paraId="6667BDCF" w14:textId="77777777">
        <w:tc>
          <w:tcPr>
            <w:tcW w:w="2405" w:type="dxa"/>
          </w:tcPr>
          <w:p w14:paraId="3F0176DE" w14:textId="77777777" w:rsidR="003252FA" w:rsidRPr="00B86988" w:rsidRDefault="003252FA">
            <w:pPr>
              <w:spacing w:line="276" w:lineRule="auto"/>
            </w:pPr>
            <w:r w:rsidRPr="0058419A">
              <w:t>Neither agree nor disagree</w:t>
            </w:r>
          </w:p>
        </w:tc>
        <w:tc>
          <w:tcPr>
            <w:tcW w:w="6662" w:type="dxa"/>
          </w:tcPr>
          <w:p w14:paraId="3639E735" w14:textId="77777777" w:rsidR="003252FA" w:rsidRDefault="003252FA">
            <w:pPr>
              <w:spacing w:line="276" w:lineRule="auto"/>
            </w:pPr>
            <w:r w:rsidRPr="0058419A">
              <w:t>As long as groups still run free as only free access for gamilues</w:t>
            </w:r>
          </w:p>
        </w:tc>
      </w:tr>
      <w:tr w:rsidR="003252FA" w:rsidRPr="00C465B1" w14:paraId="65F2CEF4" w14:textId="77777777">
        <w:tc>
          <w:tcPr>
            <w:tcW w:w="2405" w:type="dxa"/>
          </w:tcPr>
          <w:p w14:paraId="34E99B12" w14:textId="77777777" w:rsidR="003252FA" w:rsidRPr="00B86988" w:rsidRDefault="003252FA">
            <w:pPr>
              <w:spacing w:line="276" w:lineRule="auto"/>
            </w:pPr>
            <w:r w:rsidRPr="0058419A">
              <w:t>Disagree</w:t>
            </w:r>
          </w:p>
        </w:tc>
        <w:tc>
          <w:tcPr>
            <w:tcW w:w="6662" w:type="dxa"/>
          </w:tcPr>
          <w:p w14:paraId="00EED876" w14:textId="77777777" w:rsidR="003252FA" w:rsidRDefault="003252FA">
            <w:pPr>
              <w:spacing w:line="276" w:lineRule="auto"/>
            </w:pPr>
            <w:r w:rsidRPr="00E30EB5">
              <w:t>It does work well as it is, however investment is needed to equip a room with soundproofing and video conferencing so that family meetings can be held. This would enable family conferences to be held in Sherborne and families would be more comfortable and more relaxed as they have not had to travel to Sturminster, an expensive and time consuming journey into unfamiliar territory to a meeting they are unlikely to be looking forward to. Meetings in the local community would facilitate face to face participation by more agencies including health and education, breaking down barriers.</w:t>
            </w:r>
          </w:p>
        </w:tc>
      </w:tr>
      <w:tr w:rsidR="003252FA" w:rsidRPr="00C465B1" w14:paraId="31706CB6" w14:textId="77777777">
        <w:tc>
          <w:tcPr>
            <w:tcW w:w="2405" w:type="dxa"/>
          </w:tcPr>
          <w:p w14:paraId="2EFA474D" w14:textId="77777777" w:rsidR="003252FA" w:rsidRPr="00B86988" w:rsidRDefault="003252FA">
            <w:pPr>
              <w:spacing w:line="276" w:lineRule="auto"/>
            </w:pPr>
            <w:r w:rsidRPr="00E30EB5">
              <w:t>Disagree</w:t>
            </w:r>
          </w:p>
        </w:tc>
        <w:tc>
          <w:tcPr>
            <w:tcW w:w="6662" w:type="dxa"/>
          </w:tcPr>
          <w:p w14:paraId="528E200D" w14:textId="77777777" w:rsidR="003252FA" w:rsidRDefault="003252FA">
            <w:pPr>
              <w:spacing w:line="276" w:lineRule="auto"/>
            </w:pPr>
            <w:r w:rsidRPr="00E30EB5">
              <w:t>Can’t comment as we don’t use it, it’s to far away</w:t>
            </w:r>
          </w:p>
        </w:tc>
      </w:tr>
      <w:tr w:rsidR="003252FA" w:rsidRPr="00C465B1" w14:paraId="63787AD1" w14:textId="77777777">
        <w:tc>
          <w:tcPr>
            <w:tcW w:w="2405" w:type="dxa"/>
          </w:tcPr>
          <w:p w14:paraId="410761BA" w14:textId="77777777" w:rsidR="003252FA" w:rsidRPr="00B86988" w:rsidRDefault="003252FA">
            <w:pPr>
              <w:spacing w:line="276" w:lineRule="auto"/>
            </w:pPr>
            <w:r w:rsidRPr="00E30EB5">
              <w:t>Strongly disagree</w:t>
            </w:r>
          </w:p>
        </w:tc>
        <w:tc>
          <w:tcPr>
            <w:tcW w:w="6662" w:type="dxa"/>
          </w:tcPr>
          <w:p w14:paraId="533CEDB8" w14:textId="77777777" w:rsidR="003252FA" w:rsidRDefault="003252FA">
            <w:pPr>
              <w:spacing w:line="276" w:lineRule="auto"/>
            </w:pPr>
            <w:r w:rsidRPr="00E30EB5">
              <w:t>Currently 0 support in the Sherborne are for families with children aged 5 years plus</w:t>
            </w:r>
          </w:p>
        </w:tc>
      </w:tr>
    </w:tbl>
    <w:p w14:paraId="1B915D68" w14:textId="77777777" w:rsidR="007821A1" w:rsidRDefault="007821A1" w:rsidP="003252FA">
      <w:pPr>
        <w:rPr>
          <w:noProof/>
        </w:rPr>
      </w:pPr>
    </w:p>
    <w:p w14:paraId="57BC16EF" w14:textId="77777777" w:rsidR="006B4D52" w:rsidRDefault="006B4D52" w:rsidP="003252FA">
      <w:pPr>
        <w:rPr>
          <w:noProof/>
        </w:rPr>
      </w:pPr>
    </w:p>
    <w:p w14:paraId="61D826F1" w14:textId="77777777" w:rsidR="003252FA" w:rsidRDefault="003252FA" w:rsidP="003252FA">
      <w:pPr>
        <w:rPr>
          <w:noProof/>
        </w:rPr>
      </w:pPr>
    </w:p>
    <w:p w14:paraId="01871CAD" w14:textId="77777777" w:rsidR="003252FA" w:rsidRDefault="003252FA" w:rsidP="003252FA">
      <w:pPr>
        <w:rPr>
          <w:noProof/>
        </w:rPr>
      </w:pPr>
    </w:p>
    <w:p w14:paraId="0AF2DA35" w14:textId="77777777" w:rsidR="00521F5C" w:rsidRDefault="00521F5C" w:rsidP="003252FA">
      <w:pPr>
        <w:rPr>
          <w:noProof/>
        </w:rPr>
      </w:pPr>
    </w:p>
    <w:p w14:paraId="0D3AA31E" w14:textId="77777777" w:rsidR="00521F5C" w:rsidRDefault="00521F5C" w:rsidP="003252FA">
      <w:pPr>
        <w:rPr>
          <w:noProof/>
        </w:rPr>
      </w:pPr>
    </w:p>
    <w:p w14:paraId="08238381" w14:textId="77777777" w:rsidR="00521F5C" w:rsidRDefault="00521F5C" w:rsidP="003252FA">
      <w:pPr>
        <w:rPr>
          <w:noProof/>
        </w:rPr>
      </w:pPr>
    </w:p>
    <w:p w14:paraId="74FC229D" w14:textId="77777777" w:rsidR="003252FA" w:rsidRPr="006B4D52" w:rsidRDefault="003252FA" w:rsidP="003252FA">
      <w:pPr>
        <w:rPr>
          <w:rFonts w:asciiTheme="majorHAnsi" w:hAnsiTheme="majorHAnsi"/>
          <w:b/>
          <w:sz w:val="32"/>
          <w:szCs w:val="32"/>
        </w:rPr>
      </w:pPr>
      <w:r w:rsidRPr="006B4D52">
        <w:rPr>
          <w:rFonts w:asciiTheme="majorHAnsi" w:hAnsiTheme="majorHAnsi"/>
          <w:b/>
          <w:sz w:val="32"/>
          <w:szCs w:val="32"/>
        </w:rPr>
        <w:t>Shaftesbury Children’s Centre</w:t>
      </w:r>
    </w:p>
    <w:p w14:paraId="07C8DF11" w14:textId="77777777" w:rsidR="003252FA" w:rsidRPr="00D3379B" w:rsidRDefault="003252FA" w:rsidP="003252FA">
      <w:pPr>
        <w:rPr>
          <w:b/>
          <w:bCs/>
        </w:rPr>
      </w:pPr>
      <w:r w:rsidRPr="00D3379B">
        <w:rPr>
          <w:b/>
          <w:bCs/>
        </w:rPr>
        <w:t>Q: To what extent do you agree or disagree with the proposed changes to Children's Centre buildings in the North? - Shaftesbury Children’s Centre</w:t>
      </w:r>
    </w:p>
    <w:p w14:paraId="402256BC" w14:textId="77777777" w:rsidR="003252FA" w:rsidRDefault="003252FA" w:rsidP="003252FA">
      <w:r>
        <w:t>(</w:t>
      </w:r>
      <w:r w:rsidRPr="00D3379B">
        <w:t>n-</w:t>
      </w:r>
      <w:r>
        <w:t>79)</w:t>
      </w:r>
    </w:p>
    <w:p w14:paraId="00662FAF" w14:textId="77777777" w:rsidR="003252FA" w:rsidRDefault="003252FA" w:rsidP="003252FA">
      <w:r>
        <w:rPr>
          <w:noProof/>
        </w:rPr>
        <w:drawing>
          <wp:inline distT="0" distB="0" distL="0" distR="0" wp14:anchorId="3E07D7BB" wp14:editId="78D64B78">
            <wp:extent cx="5657850" cy="3676650"/>
            <wp:effectExtent l="0" t="0" r="0" b="0"/>
            <wp:docPr id="1569208358" name="Chart 1">
              <a:extLst xmlns:a="http://schemas.openxmlformats.org/drawingml/2006/main">
                <a:ext uri="{FF2B5EF4-FFF2-40B4-BE49-F238E27FC236}">
                  <a16:creationId xmlns:a16="http://schemas.microsoft.com/office/drawing/2014/main" id="{A4480125-A7C1-5CD7-0A48-E1369C90C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D60F3E7" w14:textId="77777777" w:rsidR="00521F5C" w:rsidRPr="00D96900" w:rsidRDefault="00521F5C" w:rsidP="003252FA"/>
    <w:tbl>
      <w:tblPr>
        <w:tblW w:w="9180" w:type="dxa"/>
        <w:tblInd w:w="-118" w:type="dxa"/>
        <w:tblLook w:val="04A0" w:firstRow="1" w:lastRow="0" w:firstColumn="1" w:lastColumn="0" w:noHBand="0" w:noVBand="1"/>
      </w:tblPr>
      <w:tblGrid>
        <w:gridCol w:w="5495"/>
        <w:gridCol w:w="1134"/>
        <w:gridCol w:w="1417"/>
        <w:gridCol w:w="1134"/>
      </w:tblGrid>
      <w:tr w:rsidR="003252FA" w:rsidRPr="0074284A" w14:paraId="0AC4B01F" w14:textId="77777777">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05DF6F52"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67BE3FB4"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089ECEF6"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4F765C6D"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p>
        </w:tc>
      </w:tr>
      <w:tr w:rsidR="003252FA" w:rsidRPr="0074284A" w14:paraId="5BE63DDE" w14:textId="77777777">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36A545AB"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7D6E71A2"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w:t>
            </w:r>
          </w:p>
        </w:tc>
        <w:tc>
          <w:tcPr>
            <w:tcW w:w="1417" w:type="dxa"/>
            <w:tcBorders>
              <w:top w:val="nil"/>
              <w:left w:val="nil"/>
              <w:bottom w:val="single" w:sz="8" w:space="0" w:color="4F81BD"/>
              <w:right w:val="single" w:sz="8" w:space="0" w:color="4F81BD"/>
            </w:tcBorders>
            <w:shd w:val="clear" w:color="000000" w:fill="D3DFEE"/>
            <w:vAlign w:val="center"/>
          </w:tcPr>
          <w:p w14:paraId="110A3CC1"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3.8%</w:t>
            </w:r>
          </w:p>
        </w:tc>
        <w:tc>
          <w:tcPr>
            <w:tcW w:w="1134" w:type="dxa"/>
            <w:vMerge w:val="restart"/>
            <w:tcBorders>
              <w:top w:val="nil"/>
              <w:left w:val="single" w:sz="8" w:space="0" w:color="4F81BD"/>
              <w:bottom w:val="nil"/>
              <w:right w:val="nil"/>
            </w:tcBorders>
            <w:shd w:val="clear" w:color="000000" w:fill="82E391"/>
            <w:noWrap/>
            <w:vAlign w:val="center"/>
          </w:tcPr>
          <w:p w14:paraId="50C976FA" w14:textId="77777777" w:rsidR="003252FA" w:rsidRPr="0074284A" w:rsidRDefault="003252FA">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8.9%</w:t>
            </w:r>
          </w:p>
        </w:tc>
      </w:tr>
      <w:tr w:rsidR="003252FA" w:rsidRPr="0074284A" w14:paraId="04B1316B"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2AE060D1"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7CEEEC5E"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auto" w:fill="auto"/>
            <w:vAlign w:val="center"/>
          </w:tcPr>
          <w:p w14:paraId="74EEC60F"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5.1%</w:t>
            </w:r>
          </w:p>
        </w:tc>
        <w:tc>
          <w:tcPr>
            <w:tcW w:w="1134" w:type="dxa"/>
            <w:vMerge/>
            <w:tcBorders>
              <w:top w:val="nil"/>
              <w:left w:val="single" w:sz="8" w:space="0" w:color="4F81BD"/>
              <w:bottom w:val="nil"/>
              <w:right w:val="nil"/>
            </w:tcBorders>
            <w:vAlign w:val="center"/>
          </w:tcPr>
          <w:p w14:paraId="07312DA8" w14:textId="77777777" w:rsidR="003252FA" w:rsidRPr="0074284A" w:rsidRDefault="003252FA">
            <w:pPr>
              <w:spacing w:after="0" w:line="240" w:lineRule="auto"/>
              <w:rPr>
                <w:rFonts w:ascii="Aptos Narrow" w:eastAsia="Times New Roman" w:hAnsi="Aptos Narrow" w:cs="Times New Roman"/>
                <w:color w:val="000000"/>
                <w:kern w:val="0"/>
                <w:lang w:eastAsia="en-GB"/>
                <w14:ligatures w14:val="none"/>
              </w:rPr>
            </w:pPr>
          </w:p>
        </w:tc>
      </w:tr>
      <w:tr w:rsidR="003252FA" w:rsidRPr="0074284A" w14:paraId="68E17089"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1CC18FDE"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48B901C1"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11</w:t>
            </w:r>
          </w:p>
        </w:tc>
        <w:tc>
          <w:tcPr>
            <w:tcW w:w="1417" w:type="dxa"/>
            <w:tcBorders>
              <w:top w:val="nil"/>
              <w:left w:val="nil"/>
              <w:bottom w:val="single" w:sz="8" w:space="0" w:color="4F81BD"/>
              <w:right w:val="single" w:sz="8" w:space="0" w:color="4F81BD"/>
            </w:tcBorders>
            <w:shd w:val="clear" w:color="000000" w:fill="D3DFEE"/>
            <w:vAlign w:val="center"/>
          </w:tcPr>
          <w:p w14:paraId="7C85153D"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13.9%</w:t>
            </w:r>
          </w:p>
        </w:tc>
        <w:tc>
          <w:tcPr>
            <w:tcW w:w="1134" w:type="dxa"/>
            <w:tcBorders>
              <w:top w:val="nil"/>
              <w:left w:val="nil"/>
              <w:bottom w:val="nil"/>
              <w:right w:val="nil"/>
            </w:tcBorders>
            <w:shd w:val="clear" w:color="auto" w:fill="auto"/>
            <w:noWrap/>
            <w:vAlign w:val="bottom"/>
          </w:tcPr>
          <w:p w14:paraId="188CB3FB"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p>
        </w:tc>
      </w:tr>
      <w:tr w:rsidR="003252FA" w:rsidRPr="0074284A" w14:paraId="54D6FD66"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2BA71522"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43E27944"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10</w:t>
            </w:r>
          </w:p>
        </w:tc>
        <w:tc>
          <w:tcPr>
            <w:tcW w:w="1417" w:type="dxa"/>
            <w:tcBorders>
              <w:top w:val="nil"/>
              <w:left w:val="nil"/>
              <w:bottom w:val="single" w:sz="8" w:space="0" w:color="4F81BD"/>
              <w:right w:val="single" w:sz="8" w:space="0" w:color="4F81BD"/>
            </w:tcBorders>
            <w:shd w:val="clear" w:color="auto" w:fill="auto"/>
            <w:vAlign w:val="center"/>
          </w:tcPr>
          <w:p w14:paraId="6252FD38"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12.7%</w:t>
            </w:r>
          </w:p>
        </w:tc>
        <w:tc>
          <w:tcPr>
            <w:tcW w:w="1134" w:type="dxa"/>
            <w:vMerge w:val="restart"/>
            <w:tcBorders>
              <w:top w:val="nil"/>
              <w:left w:val="single" w:sz="8" w:space="0" w:color="4F81BD"/>
              <w:bottom w:val="nil"/>
              <w:right w:val="nil"/>
            </w:tcBorders>
            <w:shd w:val="clear" w:color="000000" w:fill="FF9999"/>
            <w:noWrap/>
            <w:vAlign w:val="center"/>
          </w:tcPr>
          <w:p w14:paraId="24C92D2E" w14:textId="77777777" w:rsidR="003252FA" w:rsidRPr="0074284A" w:rsidRDefault="003252FA">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69.7%</w:t>
            </w:r>
          </w:p>
        </w:tc>
      </w:tr>
      <w:tr w:rsidR="003252FA" w:rsidRPr="0074284A" w14:paraId="79351830"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56C41B07"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3C4DC7BD"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45</w:t>
            </w:r>
          </w:p>
        </w:tc>
        <w:tc>
          <w:tcPr>
            <w:tcW w:w="1417" w:type="dxa"/>
            <w:tcBorders>
              <w:top w:val="nil"/>
              <w:left w:val="nil"/>
              <w:bottom w:val="single" w:sz="8" w:space="0" w:color="4F81BD"/>
              <w:right w:val="single" w:sz="8" w:space="0" w:color="4F81BD"/>
            </w:tcBorders>
            <w:shd w:val="clear" w:color="000000" w:fill="D3DFEE"/>
            <w:vAlign w:val="center"/>
          </w:tcPr>
          <w:p w14:paraId="0EF48298"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57%</w:t>
            </w:r>
          </w:p>
        </w:tc>
        <w:tc>
          <w:tcPr>
            <w:tcW w:w="1134" w:type="dxa"/>
            <w:vMerge/>
            <w:tcBorders>
              <w:top w:val="nil"/>
              <w:left w:val="single" w:sz="8" w:space="0" w:color="4F81BD"/>
              <w:bottom w:val="nil"/>
              <w:right w:val="nil"/>
            </w:tcBorders>
            <w:vAlign w:val="center"/>
          </w:tcPr>
          <w:p w14:paraId="5542A808" w14:textId="77777777" w:rsidR="003252FA" w:rsidRPr="0074284A" w:rsidRDefault="003252FA">
            <w:pPr>
              <w:spacing w:after="0" w:line="240" w:lineRule="auto"/>
              <w:rPr>
                <w:rFonts w:ascii="Aptos Narrow" w:eastAsia="Times New Roman" w:hAnsi="Aptos Narrow" w:cs="Times New Roman"/>
                <w:color w:val="000000"/>
                <w:kern w:val="0"/>
                <w:lang w:eastAsia="en-GB"/>
                <w14:ligatures w14:val="none"/>
              </w:rPr>
            </w:pPr>
          </w:p>
        </w:tc>
      </w:tr>
      <w:tr w:rsidR="003252FA" w:rsidRPr="0074284A" w14:paraId="29EE7387"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04EDEF1D"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36FAE0CF"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6</w:t>
            </w:r>
          </w:p>
        </w:tc>
        <w:tc>
          <w:tcPr>
            <w:tcW w:w="1417" w:type="dxa"/>
            <w:tcBorders>
              <w:top w:val="nil"/>
              <w:left w:val="nil"/>
              <w:bottom w:val="single" w:sz="8" w:space="0" w:color="4F81BD"/>
              <w:right w:val="single" w:sz="8" w:space="0" w:color="4F81BD"/>
            </w:tcBorders>
            <w:shd w:val="clear" w:color="auto" w:fill="auto"/>
            <w:vAlign w:val="center"/>
          </w:tcPr>
          <w:p w14:paraId="518F44A8"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7.6%</w:t>
            </w:r>
          </w:p>
        </w:tc>
        <w:tc>
          <w:tcPr>
            <w:tcW w:w="1134" w:type="dxa"/>
            <w:tcBorders>
              <w:top w:val="nil"/>
              <w:left w:val="nil"/>
              <w:bottom w:val="nil"/>
              <w:right w:val="nil"/>
            </w:tcBorders>
            <w:shd w:val="clear" w:color="auto" w:fill="auto"/>
            <w:noWrap/>
            <w:vAlign w:val="bottom"/>
          </w:tcPr>
          <w:p w14:paraId="0049CA9C"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p>
        </w:tc>
      </w:tr>
    </w:tbl>
    <w:p w14:paraId="3BD2C601" w14:textId="77777777" w:rsidR="003252FA" w:rsidRDefault="003252FA" w:rsidP="003252FA">
      <w:pPr>
        <w:rPr>
          <w:noProof/>
        </w:rPr>
      </w:pPr>
    </w:p>
    <w:p w14:paraId="2002F2ED" w14:textId="750F53B7" w:rsidR="003252FA" w:rsidRDefault="00CC3892" w:rsidP="003252FA">
      <w:pPr>
        <w:rPr>
          <w:noProof/>
        </w:rPr>
      </w:pPr>
      <w:r>
        <w:rPr>
          <w:noProof/>
        </w:rPr>
        <w:t xml:space="preserve">As shown in the data, Shaftesbury has a high level of disagreement when compared to the other centres, but also generally. </w:t>
      </w:r>
      <w:r w:rsidR="001B6527">
        <w:rPr>
          <w:noProof/>
        </w:rPr>
        <w:t>69.7% of respondents (</w:t>
      </w:r>
      <w:r w:rsidR="005B1DA5">
        <w:rPr>
          <w:noProof/>
        </w:rPr>
        <w:t>55</w:t>
      </w:r>
      <w:r w:rsidR="001B6527">
        <w:rPr>
          <w:noProof/>
        </w:rPr>
        <w:t>) disagreed</w:t>
      </w:r>
      <w:r w:rsidR="00903062">
        <w:rPr>
          <w:noProof/>
        </w:rPr>
        <w:t xml:space="preserve"> overall</w:t>
      </w:r>
      <w:r w:rsidR="001B6527">
        <w:rPr>
          <w:noProof/>
        </w:rPr>
        <w:t xml:space="preserve">, with 57% </w:t>
      </w:r>
      <w:r w:rsidR="00906CCE">
        <w:rPr>
          <w:noProof/>
        </w:rPr>
        <w:t xml:space="preserve">(45) </w:t>
      </w:r>
      <w:r w:rsidR="00F651AF">
        <w:rPr>
          <w:noProof/>
        </w:rPr>
        <w:t>those</w:t>
      </w:r>
      <w:r w:rsidR="00906CCE">
        <w:rPr>
          <w:noProof/>
        </w:rPr>
        <w:t xml:space="preserve"> </w:t>
      </w:r>
      <w:r w:rsidR="00144AEB">
        <w:rPr>
          <w:noProof/>
        </w:rPr>
        <w:t xml:space="preserve">strongly disagreeing. </w:t>
      </w:r>
      <w:r w:rsidR="00EC7A1C">
        <w:rPr>
          <w:noProof/>
        </w:rPr>
        <w:t>The numbers of ‘don’t know’ and neither agree nor disagree responses were also considerably lower</w:t>
      </w:r>
      <w:r w:rsidR="00EE5693">
        <w:rPr>
          <w:noProof/>
        </w:rPr>
        <w:t>, potentially showing</w:t>
      </w:r>
      <w:r w:rsidR="00144AEB">
        <w:rPr>
          <w:noProof/>
        </w:rPr>
        <w:t xml:space="preserve"> that respondents felt vehemently about the proposals</w:t>
      </w:r>
      <w:r w:rsidR="00EE5693">
        <w:rPr>
          <w:noProof/>
        </w:rPr>
        <w:t xml:space="preserve">. </w:t>
      </w:r>
    </w:p>
    <w:p w14:paraId="43A2FCE0" w14:textId="77777777" w:rsidR="0036382D" w:rsidRDefault="0036382D" w:rsidP="0036382D">
      <w:pPr>
        <w:rPr>
          <w:noProof/>
        </w:rPr>
      </w:pPr>
      <w:r>
        <w:rPr>
          <w:noProof/>
        </w:rPr>
        <w:t xml:space="preserve">Respondents who identified as disabled (16) levels of disagreement were slightly below the average at 62.5% (10), but again, 56.3% (9) strongly disagreed. </w:t>
      </w:r>
    </w:p>
    <w:p w14:paraId="3E8F182D" w14:textId="32866ED6" w:rsidR="00504168" w:rsidRDefault="003D4E4D" w:rsidP="003252FA">
      <w:pPr>
        <w:rPr>
          <w:noProof/>
        </w:rPr>
      </w:pPr>
      <w:r>
        <w:rPr>
          <w:noProof/>
        </w:rPr>
        <w:t xml:space="preserve">There is a curious observation </w:t>
      </w:r>
      <w:r w:rsidR="001C5BCE">
        <w:rPr>
          <w:noProof/>
        </w:rPr>
        <w:t>found within the child</w:t>
      </w:r>
      <w:r w:rsidR="000D6412">
        <w:rPr>
          <w:noProof/>
        </w:rPr>
        <w:t>r</w:t>
      </w:r>
      <w:r w:rsidR="001C5BCE">
        <w:rPr>
          <w:noProof/>
        </w:rPr>
        <w:t>en’s ag</w:t>
      </w:r>
      <w:r w:rsidR="00810504">
        <w:rPr>
          <w:noProof/>
        </w:rPr>
        <w:t>e</w:t>
      </w:r>
      <w:r w:rsidR="001C5BCE">
        <w:rPr>
          <w:noProof/>
        </w:rPr>
        <w:t xml:space="preserve"> groups data again, too.</w:t>
      </w:r>
    </w:p>
    <w:tbl>
      <w:tblPr>
        <w:tblStyle w:val="TableGrid"/>
        <w:tblW w:w="0" w:type="auto"/>
        <w:tblLook w:val="04A0" w:firstRow="1" w:lastRow="0" w:firstColumn="1" w:lastColumn="0" w:noHBand="0" w:noVBand="1"/>
      </w:tblPr>
      <w:tblGrid>
        <w:gridCol w:w="2721"/>
        <w:gridCol w:w="996"/>
        <w:gridCol w:w="1041"/>
        <w:gridCol w:w="1145"/>
        <w:gridCol w:w="1121"/>
        <w:gridCol w:w="996"/>
        <w:gridCol w:w="996"/>
      </w:tblGrid>
      <w:tr w:rsidR="001C5BCE" w:rsidRPr="000C22AC" w14:paraId="32328F1D" w14:textId="77777777">
        <w:trPr>
          <w:trHeight w:val="290"/>
        </w:trPr>
        <w:tc>
          <w:tcPr>
            <w:tcW w:w="2721" w:type="dxa"/>
            <w:noWrap/>
            <w:hideMark/>
          </w:tcPr>
          <w:p w14:paraId="249DFF2B" w14:textId="77777777" w:rsidR="001C5BCE" w:rsidRPr="000C22AC" w:rsidRDefault="001C5BCE">
            <w:pPr>
              <w:rPr>
                <w:noProof/>
              </w:rPr>
            </w:pPr>
          </w:p>
        </w:tc>
        <w:tc>
          <w:tcPr>
            <w:tcW w:w="2037" w:type="dxa"/>
            <w:gridSpan w:val="2"/>
            <w:noWrap/>
            <w:hideMark/>
          </w:tcPr>
          <w:p w14:paraId="5C52ECA9" w14:textId="77777777" w:rsidR="001C5BCE" w:rsidRPr="000C22AC" w:rsidRDefault="001C5BCE">
            <w:pPr>
              <w:jc w:val="center"/>
              <w:rPr>
                <w:b/>
                <w:bCs/>
                <w:noProof/>
              </w:rPr>
            </w:pPr>
            <w:r w:rsidRPr="000C22AC">
              <w:rPr>
                <w:b/>
                <w:bCs/>
                <w:noProof/>
              </w:rPr>
              <w:t>0 to 5</w:t>
            </w:r>
          </w:p>
        </w:tc>
        <w:tc>
          <w:tcPr>
            <w:tcW w:w="2266" w:type="dxa"/>
            <w:gridSpan w:val="2"/>
            <w:noWrap/>
            <w:hideMark/>
          </w:tcPr>
          <w:p w14:paraId="744DF9A4" w14:textId="77777777" w:rsidR="001C5BCE" w:rsidRPr="000C22AC" w:rsidRDefault="001C5BCE">
            <w:pPr>
              <w:jc w:val="center"/>
              <w:rPr>
                <w:b/>
                <w:bCs/>
                <w:noProof/>
              </w:rPr>
            </w:pPr>
            <w:r w:rsidRPr="000C22AC">
              <w:rPr>
                <w:b/>
                <w:bCs/>
                <w:noProof/>
              </w:rPr>
              <w:t>6 to 10</w:t>
            </w:r>
          </w:p>
        </w:tc>
        <w:tc>
          <w:tcPr>
            <w:tcW w:w="1992" w:type="dxa"/>
            <w:gridSpan w:val="2"/>
            <w:noWrap/>
            <w:hideMark/>
          </w:tcPr>
          <w:p w14:paraId="6E6EF825" w14:textId="77777777" w:rsidR="001C5BCE" w:rsidRPr="000C22AC" w:rsidRDefault="001C5BCE">
            <w:pPr>
              <w:jc w:val="center"/>
              <w:rPr>
                <w:b/>
                <w:bCs/>
                <w:noProof/>
              </w:rPr>
            </w:pPr>
            <w:r w:rsidRPr="000C22AC">
              <w:rPr>
                <w:b/>
                <w:bCs/>
                <w:noProof/>
              </w:rPr>
              <w:t>11 to 16</w:t>
            </w:r>
          </w:p>
        </w:tc>
      </w:tr>
      <w:tr w:rsidR="001C5BCE" w:rsidRPr="000C22AC" w14:paraId="579676E1" w14:textId="77777777" w:rsidTr="001C5BCE">
        <w:trPr>
          <w:trHeight w:val="290"/>
        </w:trPr>
        <w:tc>
          <w:tcPr>
            <w:tcW w:w="2721" w:type="dxa"/>
            <w:noWrap/>
            <w:hideMark/>
          </w:tcPr>
          <w:p w14:paraId="58A9261F" w14:textId="77777777" w:rsidR="001C5BCE" w:rsidRPr="000C22AC" w:rsidRDefault="001C5BCE">
            <w:pPr>
              <w:rPr>
                <w:b/>
                <w:bCs/>
                <w:noProof/>
              </w:rPr>
            </w:pPr>
            <w:r w:rsidRPr="000C22AC">
              <w:rPr>
                <w:b/>
                <w:bCs/>
                <w:noProof/>
              </w:rPr>
              <w:t>Strongly agree</w:t>
            </w:r>
          </w:p>
        </w:tc>
        <w:tc>
          <w:tcPr>
            <w:tcW w:w="996" w:type="dxa"/>
            <w:noWrap/>
          </w:tcPr>
          <w:p w14:paraId="6C286440" w14:textId="510B3E36" w:rsidR="001C5BCE" w:rsidRPr="000C22AC" w:rsidRDefault="006D287C">
            <w:pPr>
              <w:rPr>
                <w:noProof/>
              </w:rPr>
            </w:pPr>
            <w:r>
              <w:rPr>
                <w:noProof/>
              </w:rPr>
              <w:t>6.2%</w:t>
            </w:r>
          </w:p>
        </w:tc>
        <w:tc>
          <w:tcPr>
            <w:tcW w:w="1041" w:type="dxa"/>
            <w:vMerge w:val="restart"/>
            <w:shd w:val="clear" w:color="auto" w:fill="84E290" w:themeFill="accent3" w:themeFillTint="66"/>
            <w:noWrap/>
          </w:tcPr>
          <w:p w14:paraId="649AE827" w14:textId="389466D0" w:rsidR="001C5BCE" w:rsidRPr="000C22AC" w:rsidRDefault="006D287C">
            <w:pPr>
              <w:rPr>
                <w:noProof/>
              </w:rPr>
            </w:pPr>
            <w:r>
              <w:rPr>
                <w:noProof/>
              </w:rPr>
              <w:t>10.8%</w:t>
            </w:r>
          </w:p>
        </w:tc>
        <w:tc>
          <w:tcPr>
            <w:tcW w:w="1145" w:type="dxa"/>
            <w:noWrap/>
          </w:tcPr>
          <w:p w14:paraId="25C91894" w14:textId="5AC5DFFC" w:rsidR="001C5BCE" w:rsidRPr="000C22AC" w:rsidRDefault="00554335">
            <w:pPr>
              <w:rPr>
                <w:noProof/>
              </w:rPr>
            </w:pPr>
            <w:r>
              <w:rPr>
                <w:noProof/>
              </w:rPr>
              <w:t>0%</w:t>
            </w:r>
          </w:p>
        </w:tc>
        <w:tc>
          <w:tcPr>
            <w:tcW w:w="1121" w:type="dxa"/>
            <w:vMerge w:val="restart"/>
            <w:shd w:val="clear" w:color="auto" w:fill="84E290" w:themeFill="accent3" w:themeFillTint="66"/>
            <w:noWrap/>
          </w:tcPr>
          <w:p w14:paraId="2EC0BBA3" w14:textId="730CC64E" w:rsidR="001C5BCE" w:rsidRPr="000C22AC" w:rsidRDefault="00554335">
            <w:pPr>
              <w:rPr>
                <w:noProof/>
              </w:rPr>
            </w:pPr>
            <w:r>
              <w:rPr>
                <w:noProof/>
              </w:rPr>
              <w:t>0%</w:t>
            </w:r>
          </w:p>
        </w:tc>
        <w:tc>
          <w:tcPr>
            <w:tcW w:w="996" w:type="dxa"/>
            <w:noWrap/>
          </w:tcPr>
          <w:p w14:paraId="32EB15D6" w14:textId="1CEAF907" w:rsidR="001C5BCE" w:rsidRPr="000C22AC" w:rsidRDefault="00792203">
            <w:pPr>
              <w:rPr>
                <w:noProof/>
              </w:rPr>
            </w:pPr>
            <w:r>
              <w:rPr>
                <w:noProof/>
              </w:rPr>
              <w:t>4.</w:t>
            </w:r>
            <w:r w:rsidR="00C40451">
              <w:rPr>
                <w:noProof/>
              </w:rPr>
              <w:t>8</w:t>
            </w:r>
            <w:r>
              <w:rPr>
                <w:noProof/>
              </w:rPr>
              <w:t>%</w:t>
            </w:r>
          </w:p>
        </w:tc>
        <w:tc>
          <w:tcPr>
            <w:tcW w:w="996" w:type="dxa"/>
            <w:vMerge w:val="restart"/>
            <w:shd w:val="clear" w:color="auto" w:fill="84E290" w:themeFill="accent3" w:themeFillTint="66"/>
            <w:noWrap/>
          </w:tcPr>
          <w:p w14:paraId="7FB1805D" w14:textId="4B30B355" w:rsidR="001C5BCE" w:rsidRPr="000C22AC" w:rsidRDefault="00792203">
            <w:pPr>
              <w:rPr>
                <w:noProof/>
              </w:rPr>
            </w:pPr>
            <w:r>
              <w:rPr>
                <w:noProof/>
              </w:rPr>
              <w:t>1</w:t>
            </w:r>
            <w:r w:rsidR="00771009">
              <w:rPr>
                <w:noProof/>
              </w:rPr>
              <w:t>4</w:t>
            </w:r>
            <w:r>
              <w:rPr>
                <w:noProof/>
              </w:rPr>
              <w:t>.</w:t>
            </w:r>
            <w:r w:rsidR="00771009">
              <w:rPr>
                <w:noProof/>
              </w:rPr>
              <w:t>3</w:t>
            </w:r>
            <w:r>
              <w:rPr>
                <w:noProof/>
              </w:rPr>
              <w:t>%</w:t>
            </w:r>
          </w:p>
        </w:tc>
      </w:tr>
      <w:tr w:rsidR="001C5BCE" w:rsidRPr="000C22AC" w14:paraId="108BECDD" w14:textId="77777777" w:rsidTr="001C5BCE">
        <w:trPr>
          <w:trHeight w:val="290"/>
        </w:trPr>
        <w:tc>
          <w:tcPr>
            <w:tcW w:w="2721" w:type="dxa"/>
            <w:noWrap/>
            <w:hideMark/>
          </w:tcPr>
          <w:p w14:paraId="425B82C2" w14:textId="77777777" w:rsidR="001C5BCE" w:rsidRPr="000C22AC" w:rsidRDefault="001C5BCE">
            <w:pPr>
              <w:rPr>
                <w:b/>
                <w:bCs/>
                <w:noProof/>
              </w:rPr>
            </w:pPr>
            <w:r w:rsidRPr="000C22AC">
              <w:rPr>
                <w:b/>
                <w:bCs/>
                <w:noProof/>
              </w:rPr>
              <w:t>Agree</w:t>
            </w:r>
          </w:p>
        </w:tc>
        <w:tc>
          <w:tcPr>
            <w:tcW w:w="996" w:type="dxa"/>
            <w:noWrap/>
          </w:tcPr>
          <w:p w14:paraId="4BB43154" w14:textId="529C2B22" w:rsidR="001C5BCE" w:rsidRPr="000C22AC" w:rsidRDefault="006D287C">
            <w:pPr>
              <w:rPr>
                <w:noProof/>
              </w:rPr>
            </w:pPr>
            <w:r>
              <w:rPr>
                <w:noProof/>
              </w:rPr>
              <w:t>4.6%</w:t>
            </w:r>
          </w:p>
        </w:tc>
        <w:tc>
          <w:tcPr>
            <w:tcW w:w="1041" w:type="dxa"/>
            <w:vMerge/>
            <w:shd w:val="clear" w:color="auto" w:fill="84E290" w:themeFill="accent3" w:themeFillTint="66"/>
          </w:tcPr>
          <w:p w14:paraId="5AD55016" w14:textId="77777777" w:rsidR="001C5BCE" w:rsidRPr="000C22AC" w:rsidRDefault="001C5BCE">
            <w:pPr>
              <w:rPr>
                <w:noProof/>
              </w:rPr>
            </w:pPr>
          </w:p>
        </w:tc>
        <w:tc>
          <w:tcPr>
            <w:tcW w:w="1145" w:type="dxa"/>
            <w:noWrap/>
          </w:tcPr>
          <w:p w14:paraId="446E3D66" w14:textId="3CBD3CC6" w:rsidR="001C5BCE" w:rsidRPr="000C22AC" w:rsidRDefault="00554335">
            <w:pPr>
              <w:rPr>
                <w:noProof/>
              </w:rPr>
            </w:pPr>
            <w:r>
              <w:rPr>
                <w:noProof/>
              </w:rPr>
              <w:t>0%</w:t>
            </w:r>
          </w:p>
        </w:tc>
        <w:tc>
          <w:tcPr>
            <w:tcW w:w="1121" w:type="dxa"/>
            <w:vMerge/>
            <w:shd w:val="clear" w:color="auto" w:fill="84E290" w:themeFill="accent3" w:themeFillTint="66"/>
          </w:tcPr>
          <w:p w14:paraId="543650FD" w14:textId="77777777" w:rsidR="001C5BCE" w:rsidRPr="000C22AC" w:rsidRDefault="001C5BCE">
            <w:pPr>
              <w:rPr>
                <w:noProof/>
              </w:rPr>
            </w:pPr>
          </w:p>
        </w:tc>
        <w:tc>
          <w:tcPr>
            <w:tcW w:w="996" w:type="dxa"/>
            <w:noWrap/>
          </w:tcPr>
          <w:p w14:paraId="42CDD912" w14:textId="7065C0E6" w:rsidR="001C5BCE" w:rsidRPr="000C22AC" w:rsidRDefault="00792203">
            <w:pPr>
              <w:rPr>
                <w:noProof/>
              </w:rPr>
            </w:pPr>
            <w:r>
              <w:rPr>
                <w:noProof/>
              </w:rPr>
              <w:t>9.</w:t>
            </w:r>
            <w:r w:rsidR="00C40451">
              <w:rPr>
                <w:noProof/>
              </w:rPr>
              <w:t>5</w:t>
            </w:r>
            <w:r>
              <w:rPr>
                <w:noProof/>
              </w:rPr>
              <w:t>%</w:t>
            </w:r>
          </w:p>
        </w:tc>
        <w:tc>
          <w:tcPr>
            <w:tcW w:w="996" w:type="dxa"/>
            <w:vMerge/>
            <w:shd w:val="clear" w:color="auto" w:fill="84E290" w:themeFill="accent3" w:themeFillTint="66"/>
          </w:tcPr>
          <w:p w14:paraId="6E0D553D" w14:textId="77777777" w:rsidR="001C5BCE" w:rsidRPr="000C22AC" w:rsidRDefault="001C5BCE">
            <w:pPr>
              <w:rPr>
                <w:noProof/>
              </w:rPr>
            </w:pPr>
          </w:p>
        </w:tc>
      </w:tr>
      <w:tr w:rsidR="001C5BCE" w:rsidRPr="000C22AC" w14:paraId="7C4C1405" w14:textId="77777777" w:rsidTr="001C5BCE">
        <w:trPr>
          <w:trHeight w:val="290"/>
        </w:trPr>
        <w:tc>
          <w:tcPr>
            <w:tcW w:w="2721" w:type="dxa"/>
            <w:noWrap/>
            <w:hideMark/>
          </w:tcPr>
          <w:p w14:paraId="630A9CBF" w14:textId="77777777" w:rsidR="001C5BCE" w:rsidRPr="000C22AC" w:rsidRDefault="001C5BCE">
            <w:pPr>
              <w:rPr>
                <w:b/>
                <w:bCs/>
                <w:noProof/>
              </w:rPr>
            </w:pPr>
            <w:r w:rsidRPr="000C22AC">
              <w:rPr>
                <w:b/>
                <w:bCs/>
                <w:noProof/>
              </w:rPr>
              <w:t xml:space="preserve">Neither </w:t>
            </w:r>
          </w:p>
        </w:tc>
        <w:tc>
          <w:tcPr>
            <w:tcW w:w="996" w:type="dxa"/>
            <w:noWrap/>
          </w:tcPr>
          <w:p w14:paraId="292C29A6" w14:textId="7871F9D3" w:rsidR="001C5BCE" w:rsidRPr="000C22AC" w:rsidRDefault="006D287C">
            <w:pPr>
              <w:rPr>
                <w:noProof/>
              </w:rPr>
            </w:pPr>
            <w:r>
              <w:rPr>
                <w:noProof/>
              </w:rPr>
              <w:t>9.2%</w:t>
            </w:r>
          </w:p>
        </w:tc>
        <w:tc>
          <w:tcPr>
            <w:tcW w:w="1041" w:type="dxa"/>
            <w:noWrap/>
          </w:tcPr>
          <w:p w14:paraId="1E468C1D" w14:textId="77777777" w:rsidR="001C5BCE" w:rsidRPr="000C22AC" w:rsidRDefault="001C5BCE">
            <w:pPr>
              <w:rPr>
                <w:noProof/>
              </w:rPr>
            </w:pPr>
          </w:p>
        </w:tc>
        <w:tc>
          <w:tcPr>
            <w:tcW w:w="1145" w:type="dxa"/>
            <w:noWrap/>
          </w:tcPr>
          <w:p w14:paraId="137A00F7" w14:textId="0E0D6238" w:rsidR="001C5BCE" w:rsidRPr="000C22AC" w:rsidRDefault="00554335">
            <w:pPr>
              <w:rPr>
                <w:noProof/>
              </w:rPr>
            </w:pPr>
            <w:r>
              <w:rPr>
                <w:noProof/>
              </w:rPr>
              <w:t>12.8%</w:t>
            </w:r>
          </w:p>
        </w:tc>
        <w:tc>
          <w:tcPr>
            <w:tcW w:w="1121" w:type="dxa"/>
            <w:noWrap/>
          </w:tcPr>
          <w:p w14:paraId="4A83C1B2" w14:textId="77777777" w:rsidR="001C5BCE" w:rsidRPr="000C22AC" w:rsidRDefault="001C5BCE">
            <w:pPr>
              <w:rPr>
                <w:noProof/>
              </w:rPr>
            </w:pPr>
          </w:p>
        </w:tc>
        <w:tc>
          <w:tcPr>
            <w:tcW w:w="996" w:type="dxa"/>
            <w:noWrap/>
          </w:tcPr>
          <w:p w14:paraId="3BAAABD2" w14:textId="4FD282AD" w:rsidR="001C5BCE" w:rsidRPr="000C22AC" w:rsidRDefault="00771009">
            <w:pPr>
              <w:rPr>
                <w:noProof/>
              </w:rPr>
            </w:pPr>
            <w:r>
              <w:rPr>
                <w:noProof/>
              </w:rPr>
              <w:t>9.5</w:t>
            </w:r>
            <w:r w:rsidR="00792203">
              <w:rPr>
                <w:noProof/>
              </w:rPr>
              <w:t>%</w:t>
            </w:r>
          </w:p>
        </w:tc>
        <w:tc>
          <w:tcPr>
            <w:tcW w:w="996" w:type="dxa"/>
            <w:noWrap/>
          </w:tcPr>
          <w:p w14:paraId="1D8E6F2F" w14:textId="77777777" w:rsidR="001C5BCE" w:rsidRPr="000C22AC" w:rsidRDefault="001C5BCE">
            <w:pPr>
              <w:rPr>
                <w:noProof/>
              </w:rPr>
            </w:pPr>
          </w:p>
        </w:tc>
      </w:tr>
      <w:tr w:rsidR="001C5BCE" w:rsidRPr="000C22AC" w14:paraId="14C425BC" w14:textId="77777777" w:rsidTr="001C5BCE">
        <w:trPr>
          <w:trHeight w:val="290"/>
        </w:trPr>
        <w:tc>
          <w:tcPr>
            <w:tcW w:w="2721" w:type="dxa"/>
            <w:noWrap/>
            <w:hideMark/>
          </w:tcPr>
          <w:p w14:paraId="0DA8FBA1" w14:textId="77777777" w:rsidR="001C5BCE" w:rsidRPr="000C22AC" w:rsidRDefault="001C5BCE">
            <w:pPr>
              <w:rPr>
                <w:b/>
                <w:bCs/>
                <w:noProof/>
              </w:rPr>
            </w:pPr>
            <w:r w:rsidRPr="000C22AC">
              <w:rPr>
                <w:b/>
                <w:bCs/>
                <w:noProof/>
              </w:rPr>
              <w:t>Disagree</w:t>
            </w:r>
          </w:p>
        </w:tc>
        <w:tc>
          <w:tcPr>
            <w:tcW w:w="996" w:type="dxa"/>
            <w:noWrap/>
          </w:tcPr>
          <w:p w14:paraId="26CA140D" w14:textId="1779A06F" w:rsidR="001C5BCE" w:rsidRPr="000C22AC" w:rsidRDefault="006D287C">
            <w:pPr>
              <w:rPr>
                <w:noProof/>
              </w:rPr>
            </w:pPr>
            <w:r>
              <w:rPr>
                <w:noProof/>
              </w:rPr>
              <w:t>10.8%</w:t>
            </w:r>
          </w:p>
        </w:tc>
        <w:tc>
          <w:tcPr>
            <w:tcW w:w="1041" w:type="dxa"/>
            <w:vMerge w:val="restart"/>
            <w:shd w:val="clear" w:color="auto" w:fill="FF9999"/>
            <w:noWrap/>
          </w:tcPr>
          <w:p w14:paraId="316FF1EB" w14:textId="4877299E" w:rsidR="001C5BCE" w:rsidRPr="000C22AC" w:rsidRDefault="00554335">
            <w:pPr>
              <w:rPr>
                <w:noProof/>
              </w:rPr>
            </w:pPr>
            <w:r>
              <w:rPr>
                <w:noProof/>
              </w:rPr>
              <w:t>72.3%</w:t>
            </w:r>
          </w:p>
        </w:tc>
        <w:tc>
          <w:tcPr>
            <w:tcW w:w="1145" w:type="dxa"/>
            <w:noWrap/>
          </w:tcPr>
          <w:p w14:paraId="2EA08AE1" w14:textId="4C707348" w:rsidR="001C5BCE" w:rsidRPr="000C22AC" w:rsidRDefault="00554335">
            <w:pPr>
              <w:rPr>
                <w:noProof/>
              </w:rPr>
            </w:pPr>
            <w:r>
              <w:rPr>
                <w:noProof/>
              </w:rPr>
              <w:t>15.4%</w:t>
            </w:r>
          </w:p>
        </w:tc>
        <w:tc>
          <w:tcPr>
            <w:tcW w:w="1121" w:type="dxa"/>
            <w:vMerge w:val="restart"/>
            <w:shd w:val="clear" w:color="auto" w:fill="FF9999"/>
            <w:noWrap/>
          </w:tcPr>
          <w:p w14:paraId="5FFCB0A7" w14:textId="2367B725" w:rsidR="001C5BCE" w:rsidRPr="000C22AC" w:rsidRDefault="00554335">
            <w:pPr>
              <w:rPr>
                <w:noProof/>
              </w:rPr>
            </w:pPr>
            <w:r>
              <w:rPr>
                <w:noProof/>
              </w:rPr>
              <w:t>87.2%</w:t>
            </w:r>
          </w:p>
        </w:tc>
        <w:tc>
          <w:tcPr>
            <w:tcW w:w="996" w:type="dxa"/>
            <w:noWrap/>
          </w:tcPr>
          <w:p w14:paraId="7C11EB7A" w14:textId="4E112F8A" w:rsidR="001C5BCE" w:rsidRPr="000C22AC" w:rsidRDefault="00792203">
            <w:pPr>
              <w:rPr>
                <w:noProof/>
              </w:rPr>
            </w:pPr>
            <w:r>
              <w:rPr>
                <w:noProof/>
              </w:rPr>
              <w:t>4.</w:t>
            </w:r>
            <w:r w:rsidR="00771009">
              <w:rPr>
                <w:noProof/>
              </w:rPr>
              <w:t>8</w:t>
            </w:r>
            <w:r>
              <w:rPr>
                <w:noProof/>
              </w:rPr>
              <w:t>%</w:t>
            </w:r>
          </w:p>
        </w:tc>
        <w:tc>
          <w:tcPr>
            <w:tcW w:w="996" w:type="dxa"/>
            <w:vMerge w:val="restart"/>
            <w:shd w:val="clear" w:color="auto" w:fill="FF9999"/>
            <w:noWrap/>
          </w:tcPr>
          <w:p w14:paraId="5683AE57" w14:textId="3B35D1CE" w:rsidR="001C5BCE" w:rsidRPr="000C22AC" w:rsidRDefault="00220E0A">
            <w:pPr>
              <w:rPr>
                <w:noProof/>
              </w:rPr>
            </w:pPr>
            <w:r>
              <w:rPr>
                <w:noProof/>
              </w:rPr>
              <w:t>71.4</w:t>
            </w:r>
            <w:r w:rsidR="00DA5617">
              <w:rPr>
                <w:noProof/>
              </w:rPr>
              <w:t>%</w:t>
            </w:r>
          </w:p>
        </w:tc>
      </w:tr>
      <w:tr w:rsidR="001C5BCE" w:rsidRPr="000C22AC" w14:paraId="34FC2BF7" w14:textId="77777777" w:rsidTr="001C5BCE">
        <w:trPr>
          <w:trHeight w:val="290"/>
        </w:trPr>
        <w:tc>
          <w:tcPr>
            <w:tcW w:w="2721" w:type="dxa"/>
            <w:noWrap/>
            <w:hideMark/>
          </w:tcPr>
          <w:p w14:paraId="43E866E0" w14:textId="77777777" w:rsidR="001C5BCE" w:rsidRPr="000C22AC" w:rsidRDefault="001C5BCE">
            <w:pPr>
              <w:rPr>
                <w:b/>
                <w:bCs/>
                <w:noProof/>
              </w:rPr>
            </w:pPr>
            <w:r w:rsidRPr="000C22AC">
              <w:rPr>
                <w:b/>
                <w:bCs/>
                <w:noProof/>
              </w:rPr>
              <w:t>Strongly disagree</w:t>
            </w:r>
          </w:p>
        </w:tc>
        <w:tc>
          <w:tcPr>
            <w:tcW w:w="996" w:type="dxa"/>
            <w:noWrap/>
          </w:tcPr>
          <w:p w14:paraId="45BF8773" w14:textId="7A146D3A" w:rsidR="001C5BCE" w:rsidRPr="000C22AC" w:rsidRDefault="006D287C">
            <w:pPr>
              <w:rPr>
                <w:noProof/>
              </w:rPr>
            </w:pPr>
            <w:r>
              <w:rPr>
                <w:noProof/>
              </w:rPr>
              <w:t>61.5%</w:t>
            </w:r>
          </w:p>
        </w:tc>
        <w:tc>
          <w:tcPr>
            <w:tcW w:w="1041" w:type="dxa"/>
            <w:vMerge/>
            <w:shd w:val="clear" w:color="auto" w:fill="FF9999"/>
          </w:tcPr>
          <w:p w14:paraId="5FBC2C14" w14:textId="77777777" w:rsidR="001C5BCE" w:rsidRPr="000C22AC" w:rsidRDefault="001C5BCE">
            <w:pPr>
              <w:rPr>
                <w:noProof/>
              </w:rPr>
            </w:pPr>
          </w:p>
        </w:tc>
        <w:tc>
          <w:tcPr>
            <w:tcW w:w="1145" w:type="dxa"/>
            <w:noWrap/>
          </w:tcPr>
          <w:p w14:paraId="50F3EB48" w14:textId="32517582" w:rsidR="001C5BCE" w:rsidRPr="000C22AC" w:rsidRDefault="00554335">
            <w:pPr>
              <w:rPr>
                <w:noProof/>
              </w:rPr>
            </w:pPr>
            <w:r>
              <w:rPr>
                <w:noProof/>
              </w:rPr>
              <w:t>71.8%</w:t>
            </w:r>
          </w:p>
        </w:tc>
        <w:tc>
          <w:tcPr>
            <w:tcW w:w="1121" w:type="dxa"/>
            <w:vMerge/>
            <w:shd w:val="clear" w:color="auto" w:fill="FF9999"/>
          </w:tcPr>
          <w:p w14:paraId="38961833" w14:textId="77777777" w:rsidR="001C5BCE" w:rsidRPr="000C22AC" w:rsidRDefault="001C5BCE">
            <w:pPr>
              <w:rPr>
                <w:noProof/>
              </w:rPr>
            </w:pPr>
          </w:p>
        </w:tc>
        <w:tc>
          <w:tcPr>
            <w:tcW w:w="996" w:type="dxa"/>
            <w:noWrap/>
          </w:tcPr>
          <w:p w14:paraId="712B3DB5" w14:textId="1B5E0686" w:rsidR="001C5BCE" w:rsidRPr="000C22AC" w:rsidRDefault="00792203">
            <w:pPr>
              <w:rPr>
                <w:noProof/>
              </w:rPr>
            </w:pPr>
            <w:r>
              <w:rPr>
                <w:noProof/>
              </w:rPr>
              <w:t>6</w:t>
            </w:r>
            <w:r w:rsidR="00771009">
              <w:rPr>
                <w:noProof/>
              </w:rPr>
              <w:t>6</w:t>
            </w:r>
            <w:r>
              <w:rPr>
                <w:noProof/>
              </w:rPr>
              <w:t>.</w:t>
            </w:r>
            <w:r w:rsidR="00771009">
              <w:rPr>
                <w:noProof/>
              </w:rPr>
              <w:t>7</w:t>
            </w:r>
            <w:r>
              <w:rPr>
                <w:noProof/>
              </w:rPr>
              <w:t>%</w:t>
            </w:r>
          </w:p>
        </w:tc>
        <w:tc>
          <w:tcPr>
            <w:tcW w:w="996" w:type="dxa"/>
            <w:vMerge/>
            <w:shd w:val="clear" w:color="auto" w:fill="FF9999"/>
          </w:tcPr>
          <w:p w14:paraId="22EB3926" w14:textId="77777777" w:rsidR="001C5BCE" w:rsidRPr="000C22AC" w:rsidRDefault="001C5BCE">
            <w:pPr>
              <w:rPr>
                <w:noProof/>
              </w:rPr>
            </w:pPr>
          </w:p>
        </w:tc>
      </w:tr>
      <w:tr w:rsidR="001C5BCE" w:rsidRPr="000C22AC" w14:paraId="4772C3DD" w14:textId="77777777" w:rsidTr="001C5BCE">
        <w:trPr>
          <w:trHeight w:val="290"/>
        </w:trPr>
        <w:tc>
          <w:tcPr>
            <w:tcW w:w="2721" w:type="dxa"/>
            <w:noWrap/>
            <w:hideMark/>
          </w:tcPr>
          <w:p w14:paraId="492F6F4F" w14:textId="77777777" w:rsidR="001C5BCE" w:rsidRPr="000C22AC" w:rsidRDefault="001C5BCE">
            <w:pPr>
              <w:rPr>
                <w:b/>
                <w:bCs/>
                <w:noProof/>
              </w:rPr>
            </w:pPr>
            <w:r w:rsidRPr="000C22AC">
              <w:rPr>
                <w:b/>
                <w:bCs/>
                <w:noProof/>
              </w:rPr>
              <w:t>Don't know</w:t>
            </w:r>
          </w:p>
        </w:tc>
        <w:tc>
          <w:tcPr>
            <w:tcW w:w="996" w:type="dxa"/>
            <w:noWrap/>
          </w:tcPr>
          <w:p w14:paraId="3BCDF59A" w14:textId="6F0E4CD0" w:rsidR="001C5BCE" w:rsidRPr="000C22AC" w:rsidRDefault="00DA5617">
            <w:pPr>
              <w:rPr>
                <w:noProof/>
              </w:rPr>
            </w:pPr>
            <w:r>
              <w:rPr>
                <w:noProof/>
              </w:rPr>
              <w:t>7.7%</w:t>
            </w:r>
          </w:p>
        </w:tc>
        <w:tc>
          <w:tcPr>
            <w:tcW w:w="1041" w:type="dxa"/>
            <w:noWrap/>
          </w:tcPr>
          <w:p w14:paraId="6753EEDB" w14:textId="1D48CE59" w:rsidR="001C5BCE" w:rsidRPr="000C22AC" w:rsidRDefault="001C5BCE">
            <w:pPr>
              <w:rPr>
                <w:noProof/>
              </w:rPr>
            </w:pPr>
          </w:p>
        </w:tc>
        <w:tc>
          <w:tcPr>
            <w:tcW w:w="1145" w:type="dxa"/>
            <w:noWrap/>
          </w:tcPr>
          <w:p w14:paraId="19FF4691" w14:textId="306956E1" w:rsidR="001C5BCE" w:rsidRPr="000C22AC" w:rsidRDefault="00554335">
            <w:pPr>
              <w:rPr>
                <w:noProof/>
              </w:rPr>
            </w:pPr>
            <w:r>
              <w:rPr>
                <w:noProof/>
              </w:rPr>
              <w:t>0%</w:t>
            </w:r>
          </w:p>
        </w:tc>
        <w:tc>
          <w:tcPr>
            <w:tcW w:w="1121" w:type="dxa"/>
            <w:noWrap/>
          </w:tcPr>
          <w:p w14:paraId="7142D794" w14:textId="77777777" w:rsidR="001C5BCE" w:rsidRPr="000C22AC" w:rsidRDefault="001C5BCE">
            <w:pPr>
              <w:rPr>
                <w:noProof/>
              </w:rPr>
            </w:pPr>
          </w:p>
        </w:tc>
        <w:tc>
          <w:tcPr>
            <w:tcW w:w="996" w:type="dxa"/>
            <w:noWrap/>
          </w:tcPr>
          <w:p w14:paraId="2C553DBB" w14:textId="0C71D6B3" w:rsidR="001C5BCE" w:rsidRPr="000C22AC" w:rsidRDefault="00DA5617">
            <w:pPr>
              <w:rPr>
                <w:noProof/>
              </w:rPr>
            </w:pPr>
            <w:r>
              <w:rPr>
                <w:noProof/>
              </w:rPr>
              <w:t>4.</w:t>
            </w:r>
            <w:r w:rsidR="00EF7E38">
              <w:rPr>
                <w:noProof/>
              </w:rPr>
              <w:t>8</w:t>
            </w:r>
            <w:r>
              <w:rPr>
                <w:noProof/>
              </w:rPr>
              <w:t>%</w:t>
            </w:r>
          </w:p>
        </w:tc>
        <w:tc>
          <w:tcPr>
            <w:tcW w:w="996" w:type="dxa"/>
            <w:noWrap/>
          </w:tcPr>
          <w:p w14:paraId="5D2DF73D" w14:textId="77777777" w:rsidR="001C5BCE" w:rsidRPr="000C22AC" w:rsidRDefault="001C5BCE">
            <w:pPr>
              <w:rPr>
                <w:noProof/>
              </w:rPr>
            </w:pPr>
          </w:p>
        </w:tc>
      </w:tr>
    </w:tbl>
    <w:p w14:paraId="6D0ADE3A" w14:textId="4A3943E1" w:rsidR="00306270" w:rsidRPr="0000269C" w:rsidRDefault="005D423D" w:rsidP="005D423D">
      <w:pPr>
        <w:spacing w:before="240"/>
        <w:rPr>
          <w:b/>
          <w:sz w:val="22"/>
          <w:szCs w:val="22"/>
        </w:rPr>
      </w:pPr>
      <w:r w:rsidRPr="0000269C">
        <w:rPr>
          <w:b/>
          <w:sz w:val="22"/>
          <w:szCs w:val="22"/>
        </w:rPr>
        <w:t>Base: Children aged 0-5 years (n-</w:t>
      </w:r>
      <w:r w:rsidR="00474930" w:rsidRPr="0000269C">
        <w:rPr>
          <w:b/>
          <w:sz w:val="22"/>
          <w:szCs w:val="22"/>
        </w:rPr>
        <w:t>65</w:t>
      </w:r>
      <w:r w:rsidRPr="0000269C">
        <w:rPr>
          <w:b/>
          <w:sz w:val="22"/>
          <w:szCs w:val="22"/>
        </w:rPr>
        <w:t>), 6-10 years (n-3</w:t>
      </w:r>
      <w:r w:rsidR="00474930" w:rsidRPr="0000269C">
        <w:rPr>
          <w:b/>
          <w:sz w:val="22"/>
          <w:szCs w:val="22"/>
        </w:rPr>
        <w:t>9</w:t>
      </w:r>
      <w:r w:rsidRPr="0000269C">
        <w:rPr>
          <w:b/>
          <w:sz w:val="22"/>
          <w:szCs w:val="22"/>
        </w:rPr>
        <w:t>), 11-16 years (n-</w:t>
      </w:r>
      <w:r w:rsidR="00474930" w:rsidRPr="0000269C">
        <w:rPr>
          <w:b/>
          <w:sz w:val="22"/>
          <w:szCs w:val="22"/>
        </w:rPr>
        <w:t>21</w:t>
      </w:r>
      <w:r w:rsidRPr="0000269C">
        <w:rPr>
          <w:b/>
          <w:sz w:val="22"/>
          <w:szCs w:val="22"/>
        </w:rPr>
        <w:t>)</w:t>
      </w:r>
    </w:p>
    <w:p w14:paraId="110E105C" w14:textId="60DBA250" w:rsidR="00705E3B" w:rsidRDefault="00F61CE0" w:rsidP="003252FA">
      <w:pPr>
        <w:rPr>
          <w:noProof/>
        </w:rPr>
      </w:pPr>
      <w:r>
        <w:rPr>
          <w:noProof/>
        </w:rPr>
        <w:t xml:space="preserve">Generally, there is a high level of disagreement across the 3 age groups, as with the overall data. </w:t>
      </w:r>
      <w:r w:rsidR="000D3A2B">
        <w:rPr>
          <w:noProof/>
        </w:rPr>
        <w:t>The 6 to 10 category however is especially high at 87.2%</w:t>
      </w:r>
      <w:r w:rsidR="00B95D78">
        <w:rPr>
          <w:noProof/>
        </w:rPr>
        <w:t xml:space="preserve"> (34 respondents)</w:t>
      </w:r>
      <w:r w:rsidR="0095396D">
        <w:rPr>
          <w:noProof/>
        </w:rPr>
        <w:t xml:space="preserve"> overall disageement</w:t>
      </w:r>
      <w:r w:rsidR="00496584">
        <w:rPr>
          <w:noProof/>
        </w:rPr>
        <w:t>. 71.8%</w:t>
      </w:r>
      <w:r w:rsidR="00B95D78">
        <w:rPr>
          <w:noProof/>
        </w:rPr>
        <w:t xml:space="preserve"> (28</w:t>
      </w:r>
      <w:r w:rsidR="00586303">
        <w:rPr>
          <w:noProof/>
        </w:rPr>
        <w:t>)</w:t>
      </w:r>
      <w:r w:rsidR="00496584">
        <w:rPr>
          <w:noProof/>
        </w:rPr>
        <w:t xml:space="preserve"> of that figure is respondents that strongly disagreed too, </w:t>
      </w:r>
      <w:r w:rsidR="005268C8">
        <w:rPr>
          <w:noProof/>
        </w:rPr>
        <w:t>showing a clear shared consensus.</w:t>
      </w:r>
      <w:r w:rsidR="00902638">
        <w:rPr>
          <w:noProof/>
        </w:rPr>
        <w:t xml:space="preserve"> This shows a possibility </w:t>
      </w:r>
      <w:r w:rsidR="007E65CC">
        <w:rPr>
          <w:noProof/>
        </w:rPr>
        <w:t xml:space="preserve">respondents with children within this age group feel there is a lack of </w:t>
      </w:r>
      <w:r w:rsidR="00A8036B">
        <w:rPr>
          <w:noProof/>
        </w:rPr>
        <w:t xml:space="preserve">provision available, made uncertain by proposals that cannot confirm the </w:t>
      </w:r>
      <w:r w:rsidR="00764437">
        <w:rPr>
          <w:noProof/>
        </w:rPr>
        <w:t xml:space="preserve">logisitics of the </w:t>
      </w:r>
      <w:r w:rsidR="00A8036B">
        <w:rPr>
          <w:noProof/>
        </w:rPr>
        <w:t xml:space="preserve">new offer at this time. </w:t>
      </w:r>
    </w:p>
    <w:p w14:paraId="2CE33CBE" w14:textId="77777777" w:rsidR="001C5BCE" w:rsidRDefault="001C5BCE" w:rsidP="003252FA">
      <w:pPr>
        <w:rPr>
          <w:noProof/>
        </w:rPr>
      </w:pPr>
    </w:p>
    <w:p w14:paraId="52A4B366" w14:textId="77777777" w:rsidR="003252FA" w:rsidRPr="00243E77" w:rsidRDefault="003252FA" w:rsidP="003252FA">
      <w:pPr>
        <w:rPr>
          <w:b/>
          <w:bCs/>
        </w:rPr>
      </w:pPr>
      <w:r w:rsidRPr="00243E77">
        <w:rPr>
          <w:b/>
          <w:bCs/>
        </w:rPr>
        <w:t>Q: If you have feedback on a specific centre, please provide details below</w:t>
      </w:r>
    </w:p>
    <w:p w14:paraId="13833942" w14:textId="75E3C40F" w:rsidR="003252FA" w:rsidRPr="00786D15" w:rsidRDefault="00786D15" w:rsidP="003252FA">
      <w:pPr>
        <w:rPr>
          <w:b/>
          <w:bCs/>
        </w:rPr>
      </w:pPr>
      <w:r w:rsidRPr="00786D15">
        <w:rPr>
          <w:b/>
          <w:bCs/>
        </w:rPr>
        <w:t>Organisation Response</w:t>
      </w:r>
      <w:r>
        <w:rPr>
          <w:b/>
          <w:bCs/>
        </w:rPr>
        <w:t xml:space="preserve"> – Shaftesbury Town Council</w:t>
      </w:r>
    </w:p>
    <w:p w14:paraId="1102AA91" w14:textId="3DE5736D" w:rsidR="00266337" w:rsidRDefault="00266337" w:rsidP="00266337">
      <w:r>
        <w:t>“Shaftesbury Nursery/ Children’s Centre is currently managed by Dorset Council. It is noted that DC is committed to this provision and have no plans to close or reduce the service.</w:t>
      </w:r>
    </w:p>
    <w:p w14:paraId="3EEBF286" w14:textId="77777777" w:rsidR="00266337" w:rsidRDefault="00266337" w:rsidP="00266337">
      <w:r>
        <w:t>On the contracting out of the operation of the nursery, there is not an issue with this in principle.</w:t>
      </w:r>
    </w:p>
    <w:p w14:paraId="023EE202" w14:textId="5BB5A81C" w:rsidR="00266337" w:rsidRDefault="00266337" w:rsidP="00266337">
      <w:r>
        <w:t>There would however be an objection to Dorset directly awarding this contract to SAST. How does DC establish that they are the best provider?  It would seem prudent to see the contract offered openly to other nursery providers in the town, of whom we have a couple, as well as SAST. STC insist on an open process being run.</w:t>
      </w:r>
    </w:p>
    <w:p w14:paraId="2974A0AC" w14:textId="77777777" w:rsidR="00266337" w:rsidRDefault="00266337" w:rsidP="00266337">
      <w:r>
        <w:t>On the relocation of other services out of the nursery building, has a case been made that it is best, or necessary, to separate nursery provision from other family services? There may be benefits to co-location, however STC has not seen it established why the provision should be separated.</w:t>
      </w:r>
    </w:p>
    <w:p w14:paraId="49BF6D1F" w14:textId="50ED8A9E" w:rsidR="00266337" w:rsidRDefault="00266337" w:rsidP="00266337">
      <w:r>
        <w:t>If there is reason to this (e.g. Building not big enough), then STC insists that the family services are relocated within Shaftesbury. It would be strongly opposed to move family services out of the town given our very poor transport links.”</w:t>
      </w:r>
    </w:p>
    <w:p w14:paraId="3E7F781D" w14:textId="77777777" w:rsidR="00E579F4" w:rsidRDefault="00E579F4" w:rsidP="00356490">
      <w:pPr>
        <w:rPr>
          <w:b/>
          <w:bCs/>
        </w:rPr>
      </w:pPr>
    </w:p>
    <w:p w14:paraId="56AD64EE" w14:textId="55B5E783" w:rsidR="00786D15" w:rsidRPr="00786D15" w:rsidRDefault="00786D15" w:rsidP="00356490">
      <w:pPr>
        <w:rPr>
          <w:b/>
          <w:bCs/>
        </w:rPr>
      </w:pPr>
      <w:r>
        <w:rPr>
          <w:b/>
          <w:bCs/>
        </w:rPr>
        <w:t>General comments</w:t>
      </w:r>
    </w:p>
    <w:p w14:paraId="1785F6D3" w14:textId="7DC8DD69" w:rsidR="00356490" w:rsidRDefault="00786D15" w:rsidP="00356490">
      <w:r>
        <w:t xml:space="preserve">The comments have been coded and themed, which is available below. The full comments can also be found verbatim in the appendix. </w:t>
      </w:r>
      <w:r w:rsidR="00356490">
        <w:t>In summary</w:t>
      </w:r>
      <w:r w:rsidR="005B4F4A">
        <w:t xml:space="preserve">, with some </w:t>
      </w:r>
      <w:r w:rsidR="00AF6CB5">
        <w:t>notable points</w:t>
      </w:r>
      <w:r w:rsidR="00B77DA5">
        <w:t>/concerns raised</w:t>
      </w:r>
      <w:r w:rsidR="00356490">
        <w:t>:</w:t>
      </w:r>
    </w:p>
    <w:p w14:paraId="095AC629" w14:textId="3A7A789D" w:rsidR="00356490" w:rsidRPr="00356490" w:rsidRDefault="00356490" w:rsidP="00356490">
      <w:pPr>
        <w:pStyle w:val="ListParagraph"/>
        <w:numPr>
          <w:ilvl w:val="0"/>
          <w:numId w:val="11"/>
        </w:numPr>
      </w:pPr>
      <w:r>
        <w:t>m</w:t>
      </w:r>
      <w:r w:rsidRPr="00356490">
        <w:t>any target families reside in flats with no access to open space. The current Children Centre offers this outdoor space</w:t>
      </w:r>
    </w:p>
    <w:p w14:paraId="7A70CDA3" w14:textId="19C857E2" w:rsidR="00356490" w:rsidRPr="00356490" w:rsidRDefault="00356490" w:rsidP="00356490">
      <w:pPr>
        <w:pStyle w:val="ListParagraph"/>
        <w:numPr>
          <w:ilvl w:val="0"/>
          <w:numId w:val="11"/>
        </w:numPr>
      </w:pPr>
      <w:r>
        <w:t>t</w:t>
      </w:r>
      <w:r w:rsidRPr="00356490">
        <w:t>here isn’t enough nursery provision in the area at the moment,</w:t>
      </w:r>
      <w:r w:rsidR="00634A51">
        <w:t xml:space="preserve"> with</w:t>
      </w:r>
      <w:r w:rsidRPr="00356490">
        <w:t xml:space="preserve"> concerns over this being taken away creating a 25 </w:t>
      </w:r>
      <w:r w:rsidR="00B22D22">
        <w:t>to</w:t>
      </w:r>
      <w:r w:rsidRPr="00356490">
        <w:t xml:space="preserve"> </w:t>
      </w:r>
      <w:r w:rsidR="00B22D22" w:rsidRPr="00356490">
        <w:t>30-minute</w:t>
      </w:r>
      <w:r w:rsidRPr="00356490">
        <w:t xml:space="preserve"> commute. Also not guaranteed spots when they already have places here. Unsustainable for parents who don’t drive. This has a domino effect on parents/care givers being able to work</w:t>
      </w:r>
    </w:p>
    <w:p w14:paraId="548DCFA3" w14:textId="2D94A493" w:rsidR="00356490" w:rsidRPr="00356490" w:rsidRDefault="00356490" w:rsidP="00356490">
      <w:pPr>
        <w:pStyle w:val="ListParagraph"/>
        <w:numPr>
          <w:ilvl w:val="0"/>
          <w:numId w:val="11"/>
        </w:numPr>
      </w:pPr>
      <w:r>
        <w:t>s</w:t>
      </w:r>
      <w:r w:rsidRPr="00356490">
        <w:t>ervices are valued, whether they are courses, support groups or activities. It also supports families in the area who need those free services. The area is lacking in other support services</w:t>
      </w:r>
    </w:p>
    <w:p w14:paraId="37500161" w14:textId="77777777" w:rsidR="00C2554E" w:rsidRDefault="00C2554E" w:rsidP="003252FA">
      <w:pPr>
        <w:rPr>
          <w:b/>
          <w:bCs/>
        </w:rPr>
      </w:pPr>
    </w:p>
    <w:p w14:paraId="7EBFE35E" w14:textId="64C6BD10" w:rsidR="00356490" w:rsidRPr="00C2554E" w:rsidRDefault="00C2554E" w:rsidP="003252FA">
      <w:pPr>
        <w:rPr>
          <w:b/>
          <w:bCs/>
        </w:rPr>
      </w:pPr>
      <w:r>
        <w:rPr>
          <w:b/>
          <w:bCs/>
        </w:rPr>
        <w:t>Coding – most common themes/most mentioned topics</w:t>
      </w:r>
    </w:p>
    <w:tbl>
      <w:tblPr>
        <w:tblStyle w:val="TableGrid"/>
        <w:tblW w:w="0" w:type="auto"/>
        <w:tblLook w:val="04A0" w:firstRow="1" w:lastRow="0" w:firstColumn="1" w:lastColumn="0" w:noHBand="0" w:noVBand="1"/>
      </w:tblPr>
      <w:tblGrid>
        <w:gridCol w:w="6941"/>
        <w:gridCol w:w="2075"/>
      </w:tblGrid>
      <w:tr w:rsidR="000B3BE8" w:rsidRPr="000B3BE8" w14:paraId="6AEFB23E" w14:textId="77777777" w:rsidTr="00B06377">
        <w:trPr>
          <w:trHeight w:val="290"/>
        </w:trPr>
        <w:tc>
          <w:tcPr>
            <w:tcW w:w="6941" w:type="dxa"/>
            <w:hideMark/>
          </w:tcPr>
          <w:p w14:paraId="6152021C" w14:textId="77777777" w:rsidR="000B3BE8" w:rsidRPr="000B3BE8" w:rsidRDefault="000B3BE8">
            <w:r w:rsidRPr="000B3BE8">
              <w:t>Comment</w:t>
            </w:r>
          </w:p>
        </w:tc>
        <w:tc>
          <w:tcPr>
            <w:tcW w:w="2075" w:type="dxa"/>
            <w:noWrap/>
            <w:hideMark/>
          </w:tcPr>
          <w:p w14:paraId="2227C650" w14:textId="77777777" w:rsidR="000B3BE8" w:rsidRPr="000B3BE8" w:rsidRDefault="000B3BE8">
            <w:r w:rsidRPr="000B3BE8">
              <w:t>Number of times mentioned</w:t>
            </w:r>
          </w:p>
        </w:tc>
      </w:tr>
      <w:tr w:rsidR="000B3BE8" w:rsidRPr="000B3BE8" w14:paraId="27DE697F" w14:textId="77777777" w:rsidTr="00B06377">
        <w:trPr>
          <w:trHeight w:val="580"/>
        </w:trPr>
        <w:tc>
          <w:tcPr>
            <w:tcW w:w="6941" w:type="dxa"/>
            <w:hideMark/>
          </w:tcPr>
          <w:p w14:paraId="0895E3CC" w14:textId="77777777" w:rsidR="000B3BE8" w:rsidRPr="000B3BE8" w:rsidRDefault="000B3BE8">
            <w:r w:rsidRPr="000B3BE8">
              <w:t>Concern of losing the central hub/ centre in this part of the north/Shaftesbury Centre</w:t>
            </w:r>
          </w:p>
        </w:tc>
        <w:tc>
          <w:tcPr>
            <w:tcW w:w="2075" w:type="dxa"/>
            <w:noWrap/>
            <w:hideMark/>
          </w:tcPr>
          <w:p w14:paraId="7950B28B" w14:textId="77777777" w:rsidR="000B3BE8" w:rsidRPr="000B3BE8" w:rsidRDefault="000B3BE8" w:rsidP="00B06377">
            <w:r w:rsidRPr="000B3BE8">
              <w:t>24</w:t>
            </w:r>
          </w:p>
        </w:tc>
      </w:tr>
      <w:tr w:rsidR="000B3BE8" w:rsidRPr="000B3BE8" w14:paraId="1CADE3B7" w14:textId="77777777" w:rsidTr="00B06377">
        <w:trPr>
          <w:trHeight w:val="800"/>
        </w:trPr>
        <w:tc>
          <w:tcPr>
            <w:tcW w:w="6941" w:type="dxa"/>
            <w:hideMark/>
          </w:tcPr>
          <w:p w14:paraId="1A81EF4D" w14:textId="77777777" w:rsidR="000B3BE8" w:rsidRPr="000B3BE8" w:rsidRDefault="000B3BE8">
            <w:r w:rsidRPr="000B3BE8">
              <w:t>The centre is a crucial part of the community/provides invaluable support to families (including free support)</w:t>
            </w:r>
          </w:p>
        </w:tc>
        <w:tc>
          <w:tcPr>
            <w:tcW w:w="2075" w:type="dxa"/>
            <w:noWrap/>
            <w:hideMark/>
          </w:tcPr>
          <w:p w14:paraId="05C61F5D" w14:textId="77777777" w:rsidR="000B3BE8" w:rsidRPr="000B3BE8" w:rsidRDefault="000B3BE8" w:rsidP="00B06377">
            <w:r w:rsidRPr="000B3BE8">
              <w:t>23</w:t>
            </w:r>
          </w:p>
        </w:tc>
      </w:tr>
      <w:tr w:rsidR="000B3BE8" w:rsidRPr="000B3BE8" w14:paraId="3E8D6C04" w14:textId="77777777" w:rsidTr="00B06377">
        <w:trPr>
          <w:trHeight w:val="290"/>
        </w:trPr>
        <w:tc>
          <w:tcPr>
            <w:tcW w:w="6941" w:type="dxa"/>
            <w:hideMark/>
          </w:tcPr>
          <w:p w14:paraId="5605AE68" w14:textId="77777777" w:rsidR="000B3BE8" w:rsidRPr="000B3BE8" w:rsidRDefault="000B3BE8">
            <w:r w:rsidRPr="000B3BE8">
              <w:t>Nursery/childcare provision is valuable/needed</w:t>
            </w:r>
          </w:p>
        </w:tc>
        <w:tc>
          <w:tcPr>
            <w:tcW w:w="2075" w:type="dxa"/>
            <w:noWrap/>
            <w:hideMark/>
          </w:tcPr>
          <w:p w14:paraId="3300BE33" w14:textId="77777777" w:rsidR="000B3BE8" w:rsidRPr="000B3BE8" w:rsidRDefault="000B3BE8" w:rsidP="00B06377">
            <w:r w:rsidRPr="000B3BE8">
              <w:t>21</w:t>
            </w:r>
          </w:p>
        </w:tc>
      </w:tr>
      <w:tr w:rsidR="000B3BE8" w:rsidRPr="000B3BE8" w14:paraId="6FF26F89" w14:textId="77777777" w:rsidTr="00B06377">
        <w:trPr>
          <w:trHeight w:val="890"/>
        </w:trPr>
        <w:tc>
          <w:tcPr>
            <w:tcW w:w="6941" w:type="dxa"/>
            <w:hideMark/>
          </w:tcPr>
          <w:p w14:paraId="5275A5DA" w14:textId="77777777" w:rsidR="000B3BE8" w:rsidRPr="000B3BE8" w:rsidRDefault="000B3BE8">
            <w:r w:rsidRPr="000B3BE8">
              <w:t>Physical hub is needed in good location due to poor transport links/difficult for those who don't drive</w:t>
            </w:r>
          </w:p>
        </w:tc>
        <w:tc>
          <w:tcPr>
            <w:tcW w:w="2075" w:type="dxa"/>
            <w:noWrap/>
            <w:hideMark/>
          </w:tcPr>
          <w:p w14:paraId="06687238" w14:textId="77777777" w:rsidR="000B3BE8" w:rsidRPr="000B3BE8" w:rsidRDefault="000B3BE8" w:rsidP="00B06377">
            <w:r w:rsidRPr="000B3BE8">
              <w:t>16</w:t>
            </w:r>
          </w:p>
        </w:tc>
      </w:tr>
      <w:tr w:rsidR="000B3BE8" w:rsidRPr="000B3BE8" w14:paraId="2EB522F8" w14:textId="77777777" w:rsidTr="00B06377">
        <w:trPr>
          <w:trHeight w:val="290"/>
        </w:trPr>
        <w:tc>
          <w:tcPr>
            <w:tcW w:w="6941" w:type="dxa"/>
            <w:hideMark/>
          </w:tcPr>
          <w:p w14:paraId="42ADC684" w14:textId="77777777" w:rsidR="000B3BE8" w:rsidRPr="000B3BE8" w:rsidRDefault="000B3BE8">
            <w:r w:rsidRPr="000B3BE8">
              <w:t>Centre is ideally located</w:t>
            </w:r>
          </w:p>
        </w:tc>
        <w:tc>
          <w:tcPr>
            <w:tcW w:w="2075" w:type="dxa"/>
            <w:noWrap/>
            <w:hideMark/>
          </w:tcPr>
          <w:p w14:paraId="1FA59796" w14:textId="77777777" w:rsidR="000B3BE8" w:rsidRPr="000B3BE8" w:rsidRDefault="000B3BE8" w:rsidP="00B06377">
            <w:r w:rsidRPr="000B3BE8">
              <w:t>8</w:t>
            </w:r>
          </w:p>
        </w:tc>
      </w:tr>
      <w:tr w:rsidR="000B3BE8" w:rsidRPr="000B3BE8" w14:paraId="2B90DECE" w14:textId="77777777" w:rsidTr="00B06377">
        <w:trPr>
          <w:trHeight w:val="690"/>
        </w:trPr>
        <w:tc>
          <w:tcPr>
            <w:tcW w:w="6941" w:type="dxa"/>
            <w:hideMark/>
          </w:tcPr>
          <w:p w14:paraId="760B56E3" w14:textId="77777777" w:rsidR="000B3BE8" w:rsidRPr="000B3BE8" w:rsidRDefault="000B3BE8">
            <w:r w:rsidRPr="000B3BE8">
              <w:t>Shaftesbury is a growing population. Services should be extended/more support needed</w:t>
            </w:r>
          </w:p>
        </w:tc>
        <w:tc>
          <w:tcPr>
            <w:tcW w:w="2075" w:type="dxa"/>
            <w:noWrap/>
            <w:hideMark/>
          </w:tcPr>
          <w:p w14:paraId="2C1137A7" w14:textId="77777777" w:rsidR="000B3BE8" w:rsidRPr="000B3BE8" w:rsidRDefault="000B3BE8" w:rsidP="00B06377">
            <w:r w:rsidRPr="000B3BE8">
              <w:t>7</w:t>
            </w:r>
          </w:p>
        </w:tc>
      </w:tr>
      <w:tr w:rsidR="000B3BE8" w:rsidRPr="000B3BE8" w14:paraId="70C2DE22" w14:textId="77777777" w:rsidTr="00B06377">
        <w:trPr>
          <w:trHeight w:val="670"/>
        </w:trPr>
        <w:tc>
          <w:tcPr>
            <w:tcW w:w="6941" w:type="dxa"/>
            <w:hideMark/>
          </w:tcPr>
          <w:p w14:paraId="6FC05635" w14:textId="77777777" w:rsidR="000B3BE8" w:rsidRPr="000B3BE8" w:rsidRDefault="000B3BE8">
            <w:r w:rsidRPr="000B3BE8">
              <w:t>Do not take away centre until alternative/appropriate venue is identified and in place</w:t>
            </w:r>
          </w:p>
        </w:tc>
        <w:tc>
          <w:tcPr>
            <w:tcW w:w="2075" w:type="dxa"/>
            <w:noWrap/>
            <w:hideMark/>
          </w:tcPr>
          <w:p w14:paraId="40B81322" w14:textId="77777777" w:rsidR="000B3BE8" w:rsidRPr="000B3BE8" w:rsidRDefault="000B3BE8" w:rsidP="00B06377">
            <w:r w:rsidRPr="000B3BE8">
              <w:t>5</w:t>
            </w:r>
          </w:p>
        </w:tc>
      </w:tr>
      <w:tr w:rsidR="000B3BE8" w:rsidRPr="000B3BE8" w14:paraId="6CB96F03" w14:textId="77777777" w:rsidTr="00B06377">
        <w:trPr>
          <w:trHeight w:val="290"/>
        </w:trPr>
        <w:tc>
          <w:tcPr>
            <w:tcW w:w="6941" w:type="dxa"/>
            <w:hideMark/>
          </w:tcPr>
          <w:p w14:paraId="7ED0B5EF" w14:textId="77777777" w:rsidR="000B3BE8" w:rsidRPr="000B3BE8" w:rsidRDefault="000B3BE8">
            <w:r w:rsidRPr="000B3BE8">
              <w:t>Information isn’t clear/ insufficient</w:t>
            </w:r>
          </w:p>
        </w:tc>
        <w:tc>
          <w:tcPr>
            <w:tcW w:w="2075" w:type="dxa"/>
            <w:noWrap/>
            <w:hideMark/>
          </w:tcPr>
          <w:p w14:paraId="27E08E22" w14:textId="77777777" w:rsidR="000B3BE8" w:rsidRPr="000B3BE8" w:rsidRDefault="000B3BE8" w:rsidP="00B06377">
            <w:r w:rsidRPr="000B3BE8">
              <w:t>4</w:t>
            </w:r>
          </w:p>
        </w:tc>
      </w:tr>
      <w:tr w:rsidR="000B3BE8" w:rsidRPr="000B3BE8" w14:paraId="2072A82C" w14:textId="77777777" w:rsidTr="00B06377">
        <w:trPr>
          <w:trHeight w:val="290"/>
        </w:trPr>
        <w:tc>
          <w:tcPr>
            <w:tcW w:w="6941" w:type="dxa"/>
            <w:hideMark/>
          </w:tcPr>
          <w:p w14:paraId="20E4BCEE" w14:textId="77777777" w:rsidR="000B3BE8" w:rsidRPr="000B3BE8" w:rsidRDefault="000B3BE8">
            <w:r w:rsidRPr="000B3BE8">
              <w:t>Outdoor space is available at centre</w:t>
            </w:r>
          </w:p>
        </w:tc>
        <w:tc>
          <w:tcPr>
            <w:tcW w:w="2075" w:type="dxa"/>
            <w:noWrap/>
            <w:hideMark/>
          </w:tcPr>
          <w:p w14:paraId="0230AD3D" w14:textId="77777777" w:rsidR="000B3BE8" w:rsidRPr="000B3BE8" w:rsidRDefault="000B3BE8" w:rsidP="00B06377">
            <w:r w:rsidRPr="000B3BE8">
              <w:t>4</w:t>
            </w:r>
          </w:p>
        </w:tc>
      </w:tr>
      <w:tr w:rsidR="000B3BE8" w:rsidRPr="000B3BE8" w14:paraId="5B86182B" w14:textId="77777777" w:rsidTr="00B06377">
        <w:trPr>
          <w:trHeight w:val="290"/>
        </w:trPr>
        <w:tc>
          <w:tcPr>
            <w:tcW w:w="6941" w:type="dxa"/>
            <w:hideMark/>
          </w:tcPr>
          <w:p w14:paraId="69AA5D80" w14:textId="77777777" w:rsidR="000B3BE8" w:rsidRPr="000B3BE8" w:rsidRDefault="000B3BE8">
            <w:r w:rsidRPr="000B3BE8">
              <w:t>North has a lack of services and support for families</w:t>
            </w:r>
          </w:p>
        </w:tc>
        <w:tc>
          <w:tcPr>
            <w:tcW w:w="2075" w:type="dxa"/>
            <w:noWrap/>
            <w:hideMark/>
          </w:tcPr>
          <w:p w14:paraId="47D1ED36" w14:textId="77777777" w:rsidR="000B3BE8" w:rsidRPr="000B3BE8" w:rsidRDefault="000B3BE8" w:rsidP="00B06377">
            <w:r w:rsidRPr="000B3BE8">
              <w:t>3</w:t>
            </w:r>
          </w:p>
        </w:tc>
      </w:tr>
      <w:tr w:rsidR="000B3BE8" w:rsidRPr="000B3BE8" w14:paraId="4DF32CFE" w14:textId="77777777" w:rsidTr="00B06377">
        <w:trPr>
          <w:trHeight w:val="290"/>
        </w:trPr>
        <w:tc>
          <w:tcPr>
            <w:tcW w:w="6941" w:type="dxa"/>
            <w:hideMark/>
          </w:tcPr>
          <w:p w14:paraId="425A0482" w14:textId="77777777" w:rsidR="000B3BE8" w:rsidRPr="000B3BE8" w:rsidRDefault="000B3BE8">
            <w:r w:rsidRPr="000B3BE8">
              <w:t>Centre has supportive staff</w:t>
            </w:r>
          </w:p>
        </w:tc>
        <w:tc>
          <w:tcPr>
            <w:tcW w:w="2075" w:type="dxa"/>
            <w:noWrap/>
            <w:hideMark/>
          </w:tcPr>
          <w:p w14:paraId="126BD5BB" w14:textId="77777777" w:rsidR="000B3BE8" w:rsidRPr="000B3BE8" w:rsidRDefault="000B3BE8" w:rsidP="00B06377">
            <w:r w:rsidRPr="000B3BE8">
              <w:t>3</w:t>
            </w:r>
          </w:p>
        </w:tc>
      </w:tr>
      <w:tr w:rsidR="000B3BE8" w:rsidRPr="000B3BE8" w14:paraId="2B0779F0" w14:textId="77777777" w:rsidTr="00B06377">
        <w:trPr>
          <w:trHeight w:val="290"/>
        </w:trPr>
        <w:tc>
          <w:tcPr>
            <w:tcW w:w="6941" w:type="dxa"/>
            <w:hideMark/>
          </w:tcPr>
          <w:p w14:paraId="0511DFBF" w14:textId="77777777" w:rsidR="000B3BE8" w:rsidRPr="000B3BE8" w:rsidRDefault="000B3BE8">
            <w:r w:rsidRPr="000B3BE8">
              <w:t>Centre suitable for staff/ concern for staff</w:t>
            </w:r>
          </w:p>
        </w:tc>
        <w:tc>
          <w:tcPr>
            <w:tcW w:w="2075" w:type="dxa"/>
            <w:noWrap/>
            <w:hideMark/>
          </w:tcPr>
          <w:p w14:paraId="19C16334" w14:textId="77777777" w:rsidR="000B3BE8" w:rsidRPr="000B3BE8" w:rsidRDefault="000B3BE8" w:rsidP="00B06377">
            <w:r w:rsidRPr="000B3BE8">
              <w:t>3</w:t>
            </w:r>
          </w:p>
        </w:tc>
      </w:tr>
      <w:tr w:rsidR="000B3BE8" w:rsidRPr="000B3BE8" w14:paraId="6EAD12CD" w14:textId="77777777" w:rsidTr="00B06377">
        <w:trPr>
          <w:trHeight w:val="290"/>
        </w:trPr>
        <w:tc>
          <w:tcPr>
            <w:tcW w:w="6941" w:type="dxa"/>
            <w:hideMark/>
          </w:tcPr>
          <w:p w14:paraId="58DDC0EE" w14:textId="77777777" w:rsidR="000B3BE8" w:rsidRPr="000B3BE8" w:rsidRDefault="000B3BE8">
            <w:r w:rsidRPr="000B3BE8">
              <w:t>Concern other centres would not offer same quality of provision</w:t>
            </w:r>
          </w:p>
        </w:tc>
        <w:tc>
          <w:tcPr>
            <w:tcW w:w="2075" w:type="dxa"/>
            <w:noWrap/>
            <w:hideMark/>
          </w:tcPr>
          <w:p w14:paraId="4E3F5502" w14:textId="77777777" w:rsidR="000B3BE8" w:rsidRPr="000B3BE8" w:rsidRDefault="000B3BE8" w:rsidP="00B06377">
            <w:r w:rsidRPr="000B3BE8">
              <w:t>2</w:t>
            </w:r>
          </w:p>
        </w:tc>
      </w:tr>
      <w:tr w:rsidR="000B3BE8" w:rsidRPr="000B3BE8" w14:paraId="24B1A7DA" w14:textId="77777777" w:rsidTr="00B06377">
        <w:trPr>
          <w:trHeight w:val="290"/>
        </w:trPr>
        <w:tc>
          <w:tcPr>
            <w:tcW w:w="6941" w:type="dxa"/>
            <w:hideMark/>
          </w:tcPr>
          <w:p w14:paraId="00B743F4" w14:textId="77777777" w:rsidR="000B3BE8" w:rsidRPr="000B3BE8" w:rsidRDefault="000B3BE8">
            <w:r w:rsidRPr="000B3BE8">
              <w:t>Shaftsbury always first to have thing cancelled</w:t>
            </w:r>
          </w:p>
        </w:tc>
        <w:tc>
          <w:tcPr>
            <w:tcW w:w="2075" w:type="dxa"/>
            <w:noWrap/>
            <w:hideMark/>
          </w:tcPr>
          <w:p w14:paraId="11B69653" w14:textId="77777777" w:rsidR="000B3BE8" w:rsidRPr="000B3BE8" w:rsidRDefault="000B3BE8" w:rsidP="00B06377">
            <w:r w:rsidRPr="000B3BE8">
              <w:t>1</w:t>
            </w:r>
          </w:p>
        </w:tc>
      </w:tr>
    </w:tbl>
    <w:p w14:paraId="00629EE5" w14:textId="77777777" w:rsidR="000B3BE8" w:rsidRDefault="000B3BE8" w:rsidP="003252FA"/>
    <w:p w14:paraId="216917BB" w14:textId="77777777" w:rsidR="003252FA" w:rsidRPr="003C6FD2" w:rsidRDefault="003252FA" w:rsidP="003252FA">
      <w:pPr>
        <w:rPr>
          <w:rFonts w:asciiTheme="majorHAnsi" w:hAnsiTheme="majorHAnsi"/>
          <w:b/>
          <w:sz w:val="32"/>
          <w:szCs w:val="32"/>
        </w:rPr>
      </w:pPr>
      <w:r w:rsidRPr="003C6FD2">
        <w:rPr>
          <w:rFonts w:asciiTheme="majorHAnsi" w:hAnsiTheme="majorHAnsi"/>
          <w:b/>
          <w:sz w:val="32"/>
          <w:szCs w:val="32"/>
        </w:rPr>
        <w:t>Blandford Children’s Centre</w:t>
      </w:r>
    </w:p>
    <w:p w14:paraId="57C020FF" w14:textId="77777777" w:rsidR="003252FA" w:rsidRPr="00E5632C" w:rsidRDefault="003252FA" w:rsidP="003252FA">
      <w:pPr>
        <w:rPr>
          <w:b/>
          <w:bCs/>
        </w:rPr>
      </w:pPr>
      <w:r w:rsidRPr="00E5632C">
        <w:rPr>
          <w:b/>
          <w:bCs/>
        </w:rPr>
        <w:t>Q: To what extent do you agree or disagree with the proposed changes to Children's Centre buildings in the North? - Blandford Children’s Centre</w:t>
      </w:r>
    </w:p>
    <w:p w14:paraId="00BEBC18" w14:textId="77777777" w:rsidR="003252FA" w:rsidRDefault="003252FA" w:rsidP="003252FA">
      <w:r>
        <w:t>(</w:t>
      </w:r>
      <w:r w:rsidRPr="000009B6">
        <w:t>n-55</w:t>
      </w:r>
      <w:r>
        <w:t>)</w:t>
      </w:r>
    </w:p>
    <w:p w14:paraId="304295F3" w14:textId="77777777" w:rsidR="003252FA" w:rsidRDefault="003252FA" w:rsidP="003252FA">
      <w:r>
        <w:rPr>
          <w:noProof/>
        </w:rPr>
        <w:drawing>
          <wp:inline distT="0" distB="0" distL="0" distR="0" wp14:anchorId="7153ABD9" wp14:editId="0FB835E9">
            <wp:extent cx="5695950" cy="3028950"/>
            <wp:effectExtent l="0" t="0" r="0" b="0"/>
            <wp:docPr id="1308402949" name="Chart 1">
              <a:extLst xmlns:a="http://schemas.openxmlformats.org/drawingml/2006/main">
                <a:ext uri="{FF2B5EF4-FFF2-40B4-BE49-F238E27FC236}">
                  <a16:creationId xmlns:a16="http://schemas.microsoft.com/office/drawing/2014/main" id="{AFB46CE4-98D2-9334-8C2F-2C9C305391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057F4BB9" w14:textId="77777777" w:rsidR="003252FA" w:rsidRDefault="003252FA" w:rsidP="003252FA"/>
    <w:p w14:paraId="20373699" w14:textId="77777777" w:rsidR="00D8406F" w:rsidRDefault="00D8406F" w:rsidP="003252FA"/>
    <w:tbl>
      <w:tblPr>
        <w:tblW w:w="9180" w:type="dxa"/>
        <w:tblInd w:w="-118" w:type="dxa"/>
        <w:tblLook w:val="04A0" w:firstRow="1" w:lastRow="0" w:firstColumn="1" w:lastColumn="0" w:noHBand="0" w:noVBand="1"/>
      </w:tblPr>
      <w:tblGrid>
        <w:gridCol w:w="5495"/>
        <w:gridCol w:w="1134"/>
        <w:gridCol w:w="1417"/>
        <w:gridCol w:w="1134"/>
      </w:tblGrid>
      <w:tr w:rsidR="003252FA" w:rsidRPr="0074284A" w14:paraId="2C1C58BB" w14:textId="77777777">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7F8898E9"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365F1AA5"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798DEEB3"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550B4329"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p>
        </w:tc>
      </w:tr>
      <w:tr w:rsidR="003252FA" w:rsidRPr="0074284A" w14:paraId="544FD84F" w14:textId="77777777">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5684D9CB"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41A4351C"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8</w:t>
            </w:r>
          </w:p>
        </w:tc>
        <w:tc>
          <w:tcPr>
            <w:tcW w:w="1417" w:type="dxa"/>
            <w:tcBorders>
              <w:top w:val="nil"/>
              <w:left w:val="nil"/>
              <w:bottom w:val="single" w:sz="8" w:space="0" w:color="4F81BD"/>
              <w:right w:val="single" w:sz="8" w:space="0" w:color="4F81BD"/>
            </w:tcBorders>
            <w:shd w:val="clear" w:color="000000" w:fill="D3DFEE"/>
            <w:vAlign w:val="center"/>
          </w:tcPr>
          <w:p w14:paraId="53965062"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14.6%</w:t>
            </w:r>
          </w:p>
        </w:tc>
        <w:tc>
          <w:tcPr>
            <w:tcW w:w="1134" w:type="dxa"/>
            <w:vMerge w:val="restart"/>
            <w:tcBorders>
              <w:top w:val="nil"/>
              <w:left w:val="single" w:sz="8" w:space="0" w:color="4F81BD"/>
              <w:bottom w:val="nil"/>
              <w:right w:val="nil"/>
            </w:tcBorders>
            <w:shd w:val="clear" w:color="000000" w:fill="82E391"/>
            <w:noWrap/>
            <w:vAlign w:val="center"/>
          </w:tcPr>
          <w:p w14:paraId="489697F1" w14:textId="77777777" w:rsidR="003252FA" w:rsidRPr="0074284A" w:rsidRDefault="003252FA">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31%</w:t>
            </w:r>
          </w:p>
        </w:tc>
      </w:tr>
      <w:tr w:rsidR="003252FA" w:rsidRPr="0074284A" w14:paraId="454CB123"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162A2DC9"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6B2B3EC0"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9</w:t>
            </w:r>
          </w:p>
        </w:tc>
        <w:tc>
          <w:tcPr>
            <w:tcW w:w="1417" w:type="dxa"/>
            <w:tcBorders>
              <w:top w:val="nil"/>
              <w:left w:val="nil"/>
              <w:bottom w:val="single" w:sz="8" w:space="0" w:color="4F81BD"/>
              <w:right w:val="single" w:sz="8" w:space="0" w:color="4F81BD"/>
            </w:tcBorders>
            <w:shd w:val="clear" w:color="auto" w:fill="auto"/>
            <w:vAlign w:val="center"/>
          </w:tcPr>
          <w:p w14:paraId="75133792"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16.4%</w:t>
            </w:r>
          </w:p>
        </w:tc>
        <w:tc>
          <w:tcPr>
            <w:tcW w:w="1134" w:type="dxa"/>
            <w:vMerge/>
            <w:tcBorders>
              <w:top w:val="nil"/>
              <w:left w:val="single" w:sz="8" w:space="0" w:color="4F81BD"/>
              <w:bottom w:val="nil"/>
              <w:right w:val="nil"/>
            </w:tcBorders>
            <w:vAlign w:val="center"/>
          </w:tcPr>
          <w:p w14:paraId="7D47C490" w14:textId="77777777" w:rsidR="003252FA" w:rsidRPr="0074284A" w:rsidRDefault="003252FA">
            <w:pPr>
              <w:spacing w:after="0" w:line="240" w:lineRule="auto"/>
              <w:rPr>
                <w:rFonts w:ascii="Aptos Narrow" w:eastAsia="Times New Roman" w:hAnsi="Aptos Narrow" w:cs="Times New Roman"/>
                <w:color w:val="000000"/>
                <w:kern w:val="0"/>
                <w:lang w:eastAsia="en-GB"/>
                <w14:ligatures w14:val="none"/>
              </w:rPr>
            </w:pPr>
          </w:p>
        </w:tc>
      </w:tr>
      <w:tr w:rsidR="003252FA" w:rsidRPr="0074284A" w14:paraId="0069D3C5"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2A346A0D"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37D54280"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16</w:t>
            </w:r>
          </w:p>
        </w:tc>
        <w:tc>
          <w:tcPr>
            <w:tcW w:w="1417" w:type="dxa"/>
            <w:tcBorders>
              <w:top w:val="nil"/>
              <w:left w:val="nil"/>
              <w:bottom w:val="single" w:sz="8" w:space="0" w:color="4F81BD"/>
              <w:right w:val="single" w:sz="8" w:space="0" w:color="4F81BD"/>
            </w:tcBorders>
            <w:shd w:val="clear" w:color="000000" w:fill="D3DFEE"/>
            <w:vAlign w:val="center"/>
          </w:tcPr>
          <w:p w14:paraId="0B64F0CF"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29.1%</w:t>
            </w:r>
          </w:p>
        </w:tc>
        <w:tc>
          <w:tcPr>
            <w:tcW w:w="1134" w:type="dxa"/>
            <w:tcBorders>
              <w:top w:val="nil"/>
              <w:left w:val="nil"/>
              <w:bottom w:val="nil"/>
              <w:right w:val="nil"/>
            </w:tcBorders>
            <w:shd w:val="clear" w:color="auto" w:fill="auto"/>
            <w:noWrap/>
            <w:vAlign w:val="bottom"/>
          </w:tcPr>
          <w:p w14:paraId="3A76F38A"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p>
        </w:tc>
      </w:tr>
      <w:tr w:rsidR="003252FA" w:rsidRPr="0074284A" w14:paraId="1633FC70"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76EDEFD9"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21175C62"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auto" w:fill="auto"/>
            <w:vAlign w:val="center"/>
          </w:tcPr>
          <w:p w14:paraId="183FE9E8"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7.3%</w:t>
            </w:r>
          </w:p>
        </w:tc>
        <w:tc>
          <w:tcPr>
            <w:tcW w:w="1134" w:type="dxa"/>
            <w:vMerge w:val="restart"/>
            <w:tcBorders>
              <w:top w:val="nil"/>
              <w:left w:val="single" w:sz="8" w:space="0" w:color="4F81BD"/>
              <w:bottom w:val="nil"/>
              <w:right w:val="nil"/>
            </w:tcBorders>
            <w:shd w:val="clear" w:color="000000" w:fill="FF9999"/>
            <w:noWrap/>
            <w:vAlign w:val="center"/>
          </w:tcPr>
          <w:p w14:paraId="66FD15A3" w14:textId="25AD40FB" w:rsidR="003252FA" w:rsidRPr="0074284A" w:rsidRDefault="003252FA">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21.9%</w:t>
            </w:r>
          </w:p>
        </w:tc>
      </w:tr>
      <w:tr w:rsidR="003252FA" w:rsidRPr="0074284A" w14:paraId="3DFF2885"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63680F94"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2A2A9821"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8</w:t>
            </w:r>
          </w:p>
        </w:tc>
        <w:tc>
          <w:tcPr>
            <w:tcW w:w="1417" w:type="dxa"/>
            <w:tcBorders>
              <w:top w:val="nil"/>
              <w:left w:val="nil"/>
              <w:bottom w:val="single" w:sz="8" w:space="0" w:color="4F81BD"/>
              <w:right w:val="single" w:sz="8" w:space="0" w:color="4F81BD"/>
            </w:tcBorders>
            <w:shd w:val="clear" w:color="000000" w:fill="D3DFEE"/>
            <w:vAlign w:val="center"/>
          </w:tcPr>
          <w:p w14:paraId="3F1AEB07"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14.6%</w:t>
            </w:r>
          </w:p>
        </w:tc>
        <w:tc>
          <w:tcPr>
            <w:tcW w:w="1134" w:type="dxa"/>
            <w:vMerge/>
            <w:tcBorders>
              <w:top w:val="nil"/>
              <w:left w:val="single" w:sz="8" w:space="0" w:color="4F81BD"/>
              <w:bottom w:val="nil"/>
              <w:right w:val="nil"/>
            </w:tcBorders>
            <w:vAlign w:val="center"/>
          </w:tcPr>
          <w:p w14:paraId="06B73880" w14:textId="77777777" w:rsidR="003252FA" w:rsidRPr="0074284A" w:rsidRDefault="003252FA">
            <w:pPr>
              <w:spacing w:after="0" w:line="240" w:lineRule="auto"/>
              <w:rPr>
                <w:rFonts w:ascii="Aptos Narrow" w:eastAsia="Times New Roman" w:hAnsi="Aptos Narrow" w:cs="Times New Roman"/>
                <w:color w:val="000000"/>
                <w:kern w:val="0"/>
                <w:lang w:eastAsia="en-GB"/>
                <w14:ligatures w14:val="none"/>
              </w:rPr>
            </w:pPr>
          </w:p>
        </w:tc>
      </w:tr>
      <w:tr w:rsidR="003252FA" w:rsidRPr="0074284A" w14:paraId="2FC9208A"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00C23BA1" w14:textId="77777777" w:rsidR="003252FA" w:rsidRPr="0074284A" w:rsidRDefault="003252F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367643A4"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10</w:t>
            </w:r>
          </w:p>
        </w:tc>
        <w:tc>
          <w:tcPr>
            <w:tcW w:w="1417" w:type="dxa"/>
            <w:tcBorders>
              <w:top w:val="nil"/>
              <w:left w:val="nil"/>
              <w:bottom w:val="single" w:sz="8" w:space="0" w:color="4F81BD"/>
              <w:right w:val="single" w:sz="8" w:space="0" w:color="4F81BD"/>
            </w:tcBorders>
            <w:shd w:val="clear" w:color="auto" w:fill="auto"/>
            <w:vAlign w:val="center"/>
          </w:tcPr>
          <w:p w14:paraId="720DAE3D" w14:textId="013DE9D9" w:rsidR="003252FA" w:rsidRPr="0074284A" w:rsidRDefault="003252F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18.</w:t>
            </w:r>
            <w:r w:rsidR="002324A4">
              <w:rPr>
                <w:rFonts w:ascii="Arial" w:eastAsia="Times New Roman" w:hAnsi="Arial" w:cs="Arial"/>
                <w:color w:val="000000"/>
                <w:kern w:val="0"/>
                <w:lang w:eastAsia="en-GB"/>
                <w14:ligatures w14:val="none"/>
              </w:rPr>
              <w:t>2</w:t>
            </w:r>
            <w:r>
              <w:rPr>
                <w:rFonts w:ascii="Arial" w:eastAsia="Times New Roman" w:hAnsi="Arial" w:cs="Arial"/>
                <w:color w:val="000000"/>
                <w:kern w:val="0"/>
                <w:lang w:eastAsia="en-GB"/>
                <w14:ligatures w14:val="none"/>
              </w:rPr>
              <w:t>%</w:t>
            </w:r>
          </w:p>
        </w:tc>
        <w:tc>
          <w:tcPr>
            <w:tcW w:w="1134" w:type="dxa"/>
            <w:tcBorders>
              <w:top w:val="nil"/>
              <w:left w:val="nil"/>
              <w:bottom w:val="nil"/>
              <w:right w:val="nil"/>
            </w:tcBorders>
            <w:shd w:val="clear" w:color="auto" w:fill="auto"/>
            <w:noWrap/>
            <w:vAlign w:val="bottom"/>
          </w:tcPr>
          <w:p w14:paraId="11E2404A" w14:textId="77777777" w:rsidR="003252FA" w:rsidRPr="0074284A" w:rsidRDefault="003252FA">
            <w:pPr>
              <w:spacing w:after="0" w:line="240" w:lineRule="auto"/>
              <w:jc w:val="right"/>
              <w:rPr>
                <w:rFonts w:ascii="Arial" w:eastAsia="Times New Roman" w:hAnsi="Arial" w:cs="Arial"/>
                <w:color w:val="000000"/>
                <w:kern w:val="0"/>
                <w:lang w:eastAsia="en-GB"/>
                <w14:ligatures w14:val="none"/>
              </w:rPr>
            </w:pPr>
          </w:p>
        </w:tc>
      </w:tr>
    </w:tbl>
    <w:p w14:paraId="51F216D0" w14:textId="77777777" w:rsidR="003252FA" w:rsidRDefault="003252FA" w:rsidP="003252FA">
      <w:pPr>
        <w:rPr>
          <w:noProof/>
        </w:rPr>
      </w:pPr>
    </w:p>
    <w:p w14:paraId="33BE2E00" w14:textId="0FD7EC8D" w:rsidR="00040A3D" w:rsidRDefault="00834A59" w:rsidP="003252FA">
      <w:pPr>
        <w:rPr>
          <w:noProof/>
        </w:rPr>
      </w:pPr>
      <w:r>
        <w:rPr>
          <w:noProof/>
        </w:rPr>
        <w:t xml:space="preserve">Of the 3 centres in the North, Blandford </w:t>
      </w:r>
      <w:r w:rsidR="000A7E1D">
        <w:rPr>
          <w:noProof/>
        </w:rPr>
        <w:t>has the highest agreement rate</w:t>
      </w:r>
      <w:r w:rsidR="003D3535">
        <w:rPr>
          <w:noProof/>
        </w:rPr>
        <w:t>, with 31% (1</w:t>
      </w:r>
      <w:r w:rsidR="00654E29">
        <w:rPr>
          <w:noProof/>
        </w:rPr>
        <w:t xml:space="preserve">7 respondents) agreeing or strongly agreeing with the proposals. </w:t>
      </w:r>
      <w:r w:rsidR="0085557B" w:rsidRPr="00182C57">
        <w:t>21.9%</w:t>
      </w:r>
      <w:r w:rsidR="0085557B">
        <w:rPr>
          <w:noProof/>
        </w:rPr>
        <w:t xml:space="preserve"> (12 respondents) disagreed</w:t>
      </w:r>
      <w:r w:rsidR="0055036C">
        <w:rPr>
          <w:noProof/>
        </w:rPr>
        <w:t xml:space="preserve"> overall</w:t>
      </w:r>
      <w:r w:rsidR="006A3713">
        <w:rPr>
          <w:noProof/>
        </w:rPr>
        <w:t xml:space="preserve">, and similarly to previous centres in the North, </w:t>
      </w:r>
      <w:r w:rsidR="00040A3D">
        <w:rPr>
          <w:noProof/>
        </w:rPr>
        <w:t xml:space="preserve">the higher percentage (14.6%) strongly disagreed. </w:t>
      </w:r>
    </w:p>
    <w:p w14:paraId="4F620ABE" w14:textId="7625034D" w:rsidR="003252FA" w:rsidRDefault="00040A3D" w:rsidP="003252FA">
      <w:pPr>
        <w:rPr>
          <w:noProof/>
        </w:rPr>
      </w:pPr>
      <w:r>
        <w:rPr>
          <w:noProof/>
        </w:rPr>
        <w:t xml:space="preserve">It is worth noting that </w:t>
      </w:r>
      <w:r w:rsidR="00B70C85">
        <w:rPr>
          <w:noProof/>
        </w:rPr>
        <w:t>a fairly high number</w:t>
      </w:r>
      <w:r w:rsidR="002324A4">
        <w:rPr>
          <w:noProof/>
        </w:rPr>
        <w:t xml:space="preserve"> of respondents </w:t>
      </w:r>
      <w:r w:rsidR="00B70C85">
        <w:rPr>
          <w:noProof/>
        </w:rPr>
        <w:t xml:space="preserve">were unsure or </w:t>
      </w:r>
      <w:r w:rsidR="007353BB">
        <w:rPr>
          <w:noProof/>
        </w:rPr>
        <w:t xml:space="preserve">did not </w:t>
      </w:r>
      <w:r w:rsidR="00B70C85">
        <w:rPr>
          <w:noProof/>
        </w:rPr>
        <w:t>know</w:t>
      </w:r>
      <w:r w:rsidR="00352929">
        <w:rPr>
          <w:noProof/>
        </w:rPr>
        <w:t xml:space="preserve"> about their stance on the proposal for Blandford</w:t>
      </w:r>
      <w:r w:rsidR="007353BB">
        <w:rPr>
          <w:noProof/>
        </w:rPr>
        <w:t xml:space="preserve">. </w:t>
      </w:r>
      <w:r w:rsidR="007269C3">
        <w:rPr>
          <w:noProof/>
        </w:rPr>
        <w:t>The figur</w:t>
      </w:r>
      <w:r w:rsidR="00B70C85">
        <w:rPr>
          <w:noProof/>
        </w:rPr>
        <w:t>es are</w:t>
      </w:r>
      <w:r w:rsidR="007353BB">
        <w:rPr>
          <w:noProof/>
        </w:rPr>
        <w:t xml:space="preserve"> lower than Sherborne, but </w:t>
      </w:r>
      <w:r w:rsidR="00F81458">
        <w:rPr>
          <w:noProof/>
        </w:rPr>
        <w:t>i</w:t>
      </w:r>
      <w:r w:rsidR="001C5C8C">
        <w:rPr>
          <w:noProof/>
        </w:rPr>
        <w:t>t</w:t>
      </w:r>
      <w:r w:rsidR="00F81458">
        <w:rPr>
          <w:noProof/>
        </w:rPr>
        <w:t xml:space="preserve"> still</w:t>
      </w:r>
      <w:r w:rsidR="001C5C8C">
        <w:rPr>
          <w:noProof/>
        </w:rPr>
        <w:t xml:space="preserve"> comprises of a large number of </w:t>
      </w:r>
      <w:r w:rsidR="008C461F">
        <w:rPr>
          <w:noProof/>
        </w:rPr>
        <w:t>the respondents</w:t>
      </w:r>
      <w:r w:rsidR="008E6B85">
        <w:rPr>
          <w:noProof/>
        </w:rPr>
        <w:t xml:space="preserve"> of</w:t>
      </w:r>
      <w:r w:rsidR="008C461F">
        <w:rPr>
          <w:noProof/>
        </w:rPr>
        <w:t xml:space="preserve"> </w:t>
      </w:r>
      <w:r w:rsidR="00BD1A02">
        <w:rPr>
          <w:noProof/>
        </w:rPr>
        <w:t xml:space="preserve">which </w:t>
      </w:r>
      <w:r w:rsidR="0084520D">
        <w:rPr>
          <w:noProof/>
        </w:rPr>
        <w:t xml:space="preserve">29.1% (16) remained neutral and </w:t>
      </w:r>
      <w:r w:rsidR="00980787">
        <w:rPr>
          <w:noProof/>
        </w:rPr>
        <w:t xml:space="preserve">18.2% </w:t>
      </w:r>
      <w:r w:rsidR="00FD47BA">
        <w:rPr>
          <w:noProof/>
        </w:rPr>
        <w:t xml:space="preserve">(10) </w:t>
      </w:r>
      <w:r w:rsidR="00980787">
        <w:rPr>
          <w:noProof/>
        </w:rPr>
        <w:t xml:space="preserve">did not know. </w:t>
      </w:r>
    </w:p>
    <w:p w14:paraId="11E9438A" w14:textId="6C8B2D27" w:rsidR="00F41B74" w:rsidRDefault="00F41B74" w:rsidP="003252FA">
      <w:pPr>
        <w:rPr>
          <w:noProof/>
        </w:rPr>
      </w:pPr>
      <w:r w:rsidRPr="00D01395">
        <w:rPr>
          <w:noProof/>
        </w:rPr>
        <w:t>1</w:t>
      </w:r>
      <w:r w:rsidR="00D01395" w:rsidRPr="00D01395">
        <w:rPr>
          <w:noProof/>
        </w:rPr>
        <w:t>5</w:t>
      </w:r>
      <w:r w:rsidRPr="00D01395">
        <w:rPr>
          <w:noProof/>
        </w:rPr>
        <w:t xml:space="preserve"> respondents that answered the </w:t>
      </w:r>
      <w:r w:rsidR="0068405F" w:rsidRPr="00D01395">
        <w:rPr>
          <w:noProof/>
        </w:rPr>
        <w:t>Bland</w:t>
      </w:r>
      <w:r w:rsidR="00E45575" w:rsidRPr="00D01395">
        <w:rPr>
          <w:noProof/>
        </w:rPr>
        <w:t>f</w:t>
      </w:r>
      <w:r w:rsidR="0068405F" w:rsidRPr="00D01395">
        <w:rPr>
          <w:noProof/>
        </w:rPr>
        <w:t xml:space="preserve">ord question identified as disabled. </w:t>
      </w:r>
      <w:r w:rsidR="00084475" w:rsidRPr="00D01395">
        <w:rPr>
          <w:noProof/>
        </w:rPr>
        <w:t xml:space="preserve">Generally, the level of agreement </w:t>
      </w:r>
      <w:r w:rsidR="00E45575" w:rsidRPr="00D01395">
        <w:rPr>
          <w:noProof/>
        </w:rPr>
        <w:t xml:space="preserve">for these respondents </w:t>
      </w:r>
      <w:r w:rsidR="00084475" w:rsidRPr="00D01395">
        <w:rPr>
          <w:noProof/>
        </w:rPr>
        <w:t>was in-line with the average, but 2</w:t>
      </w:r>
      <w:r w:rsidR="00B05BB0">
        <w:rPr>
          <w:noProof/>
        </w:rPr>
        <w:t>6</w:t>
      </w:r>
      <w:r w:rsidR="00084475" w:rsidRPr="00D01395">
        <w:rPr>
          <w:noProof/>
        </w:rPr>
        <w:t>.</w:t>
      </w:r>
      <w:r w:rsidR="00B05BB0">
        <w:rPr>
          <w:noProof/>
        </w:rPr>
        <w:t>7</w:t>
      </w:r>
      <w:r w:rsidR="00084475" w:rsidRPr="00D01395">
        <w:rPr>
          <w:noProof/>
        </w:rPr>
        <w:t xml:space="preserve">% (4) </w:t>
      </w:r>
      <w:r w:rsidR="00E45575" w:rsidRPr="00D01395">
        <w:rPr>
          <w:noProof/>
        </w:rPr>
        <w:t>disagreed</w:t>
      </w:r>
      <w:r w:rsidR="00581473">
        <w:rPr>
          <w:noProof/>
        </w:rPr>
        <w:t xml:space="preserve"> overall</w:t>
      </w:r>
      <w:r w:rsidR="00B44AE5" w:rsidRPr="00D01395">
        <w:rPr>
          <w:noProof/>
        </w:rPr>
        <w:t>, which is higher than the general level of 21.9%.</w:t>
      </w:r>
      <w:r w:rsidR="00B44AE5">
        <w:rPr>
          <w:noProof/>
        </w:rPr>
        <w:t xml:space="preserve"> </w:t>
      </w:r>
    </w:p>
    <w:p w14:paraId="7F430B6A" w14:textId="57B345E8" w:rsidR="003252FA" w:rsidRDefault="002244AA" w:rsidP="003252FA">
      <w:pPr>
        <w:rPr>
          <w:noProof/>
        </w:rPr>
      </w:pPr>
      <w:r>
        <w:rPr>
          <w:noProof/>
        </w:rPr>
        <w:t xml:space="preserve">Looking at the breakdown of respondents </w:t>
      </w:r>
      <w:r w:rsidR="00060110">
        <w:rPr>
          <w:noProof/>
        </w:rPr>
        <w:t>based on</w:t>
      </w:r>
      <w:r>
        <w:rPr>
          <w:noProof/>
        </w:rPr>
        <w:t xml:space="preserve"> ages of their children, there are some differences </w:t>
      </w:r>
      <w:r w:rsidR="002F5D90">
        <w:rPr>
          <w:noProof/>
        </w:rPr>
        <w:t xml:space="preserve">in agreement again, which can be seen in the table </w:t>
      </w:r>
      <w:r w:rsidR="00F41B74">
        <w:rPr>
          <w:noProof/>
        </w:rPr>
        <w:t>below</w:t>
      </w:r>
      <w:r w:rsidR="002F5D90">
        <w:rPr>
          <w:noProof/>
        </w:rPr>
        <w:t xml:space="preserve">. </w:t>
      </w:r>
    </w:p>
    <w:tbl>
      <w:tblPr>
        <w:tblStyle w:val="TableGrid"/>
        <w:tblW w:w="0" w:type="auto"/>
        <w:tblLook w:val="04A0" w:firstRow="1" w:lastRow="0" w:firstColumn="1" w:lastColumn="0" w:noHBand="0" w:noVBand="1"/>
      </w:tblPr>
      <w:tblGrid>
        <w:gridCol w:w="2721"/>
        <w:gridCol w:w="996"/>
        <w:gridCol w:w="1041"/>
        <w:gridCol w:w="1145"/>
        <w:gridCol w:w="1121"/>
        <w:gridCol w:w="996"/>
        <w:gridCol w:w="996"/>
      </w:tblGrid>
      <w:tr w:rsidR="008C461F" w:rsidRPr="000C22AC" w14:paraId="0C91E97A" w14:textId="77777777">
        <w:trPr>
          <w:trHeight w:val="290"/>
        </w:trPr>
        <w:tc>
          <w:tcPr>
            <w:tcW w:w="2721" w:type="dxa"/>
            <w:noWrap/>
            <w:hideMark/>
          </w:tcPr>
          <w:p w14:paraId="3FC27D22" w14:textId="77777777" w:rsidR="008C461F" w:rsidRPr="000C22AC" w:rsidRDefault="008C461F">
            <w:pPr>
              <w:rPr>
                <w:noProof/>
              </w:rPr>
            </w:pPr>
          </w:p>
        </w:tc>
        <w:tc>
          <w:tcPr>
            <w:tcW w:w="2037" w:type="dxa"/>
            <w:gridSpan w:val="2"/>
            <w:noWrap/>
            <w:hideMark/>
          </w:tcPr>
          <w:p w14:paraId="234748AF" w14:textId="77777777" w:rsidR="008C461F" w:rsidRPr="000C22AC" w:rsidRDefault="008C461F">
            <w:pPr>
              <w:jc w:val="center"/>
              <w:rPr>
                <w:b/>
                <w:bCs/>
                <w:noProof/>
              </w:rPr>
            </w:pPr>
            <w:r w:rsidRPr="000C22AC">
              <w:rPr>
                <w:b/>
                <w:bCs/>
                <w:noProof/>
              </w:rPr>
              <w:t>0 to 5</w:t>
            </w:r>
          </w:p>
        </w:tc>
        <w:tc>
          <w:tcPr>
            <w:tcW w:w="2266" w:type="dxa"/>
            <w:gridSpan w:val="2"/>
            <w:noWrap/>
            <w:hideMark/>
          </w:tcPr>
          <w:p w14:paraId="00BC386C" w14:textId="77777777" w:rsidR="008C461F" w:rsidRPr="000C22AC" w:rsidRDefault="008C461F">
            <w:pPr>
              <w:jc w:val="center"/>
              <w:rPr>
                <w:b/>
                <w:bCs/>
                <w:noProof/>
              </w:rPr>
            </w:pPr>
            <w:r w:rsidRPr="000C22AC">
              <w:rPr>
                <w:b/>
                <w:bCs/>
                <w:noProof/>
              </w:rPr>
              <w:t>6 to 10</w:t>
            </w:r>
          </w:p>
        </w:tc>
        <w:tc>
          <w:tcPr>
            <w:tcW w:w="1992" w:type="dxa"/>
            <w:gridSpan w:val="2"/>
            <w:noWrap/>
            <w:hideMark/>
          </w:tcPr>
          <w:p w14:paraId="4FCD285A" w14:textId="77777777" w:rsidR="008C461F" w:rsidRPr="000C22AC" w:rsidRDefault="008C461F">
            <w:pPr>
              <w:jc w:val="center"/>
              <w:rPr>
                <w:b/>
                <w:bCs/>
                <w:noProof/>
              </w:rPr>
            </w:pPr>
            <w:r w:rsidRPr="000C22AC">
              <w:rPr>
                <w:b/>
                <w:bCs/>
                <w:noProof/>
              </w:rPr>
              <w:t>11 to 16</w:t>
            </w:r>
          </w:p>
        </w:tc>
      </w:tr>
      <w:tr w:rsidR="008C461F" w:rsidRPr="000C22AC" w14:paraId="10EB0460" w14:textId="77777777">
        <w:trPr>
          <w:trHeight w:val="290"/>
        </w:trPr>
        <w:tc>
          <w:tcPr>
            <w:tcW w:w="2721" w:type="dxa"/>
            <w:noWrap/>
            <w:hideMark/>
          </w:tcPr>
          <w:p w14:paraId="54B6B806" w14:textId="77777777" w:rsidR="008C461F" w:rsidRPr="000C22AC" w:rsidRDefault="008C461F">
            <w:pPr>
              <w:rPr>
                <w:b/>
                <w:bCs/>
                <w:noProof/>
              </w:rPr>
            </w:pPr>
            <w:r w:rsidRPr="000C22AC">
              <w:rPr>
                <w:b/>
                <w:bCs/>
                <w:noProof/>
              </w:rPr>
              <w:t>Strongly agree</w:t>
            </w:r>
          </w:p>
        </w:tc>
        <w:tc>
          <w:tcPr>
            <w:tcW w:w="996" w:type="dxa"/>
            <w:noWrap/>
          </w:tcPr>
          <w:p w14:paraId="00BE9BB2" w14:textId="74EDAC5A" w:rsidR="008C461F" w:rsidRPr="000C22AC" w:rsidRDefault="007058B3">
            <w:pPr>
              <w:rPr>
                <w:noProof/>
              </w:rPr>
            </w:pPr>
            <w:r>
              <w:rPr>
                <w:noProof/>
              </w:rPr>
              <w:t>7.1%</w:t>
            </w:r>
          </w:p>
        </w:tc>
        <w:tc>
          <w:tcPr>
            <w:tcW w:w="1041" w:type="dxa"/>
            <w:vMerge w:val="restart"/>
            <w:shd w:val="clear" w:color="auto" w:fill="84E290" w:themeFill="accent3" w:themeFillTint="66"/>
            <w:noWrap/>
          </w:tcPr>
          <w:p w14:paraId="2B67A327" w14:textId="2CB6844F" w:rsidR="008C461F" w:rsidRPr="000C22AC" w:rsidRDefault="007058B3">
            <w:pPr>
              <w:rPr>
                <w:noProof/>
              </w:rPr>
            </w:pPr>
            <w:r>
              <w:rPr>
                <w:noProof/>
              </w:rPr>
              <w:t>23.8%</w:t>
            </w:r>
          </w:p>
        </w:tc>
        <w:tc>
          <w:tcPr>
            <w:tcW w:w="1145" w:type="dxa"/>
            <w:noWrap/>
          </w:tcPr>
          <w:p w14:paraId="41EADE72" w14:textId="5A13BB20" w:rsidR="008C461F" w:rsidRPr="000C22AC" w:rsidRDefault="007058B3">
            <w:pPr>
              <w:rPr>
                <w:noProof/>
              </w:rPr>
            </w:pPr>
            <w:r>
              <w:rPr>
                <w:noProof/>
              </w:rPr>
              <w:t>17.2%</w:t>
            </w:r>
          </w:p>
        </w:tc>
        <w:tc>
          <w:tcPr>
            <w:tcW w:w="1121" w:type="dxa"/>
            <w:vMerge w:val="restart"/>
            <w:shd w:val="clear" w:color="auto" w:fill="84E290" w:themeFill="accent3" w:themeFillTint="66"/>
            <w:noWrap/>
          </w:tcPr>
          <w:p w14:paraId="6A648122" w14:textId="028F8EDE" w:rsidR="008C461F" w:rsidRPr="000C22AC" w:rsidRDefault="007058B3">
            <w:pPr>
              <w:rPr>
                <w:noProof/>
              </w:rPr>
            </w:pPr>
            <w:r>
              <w:rPr>
                <w:noProof/>
              </w:rPr>
              <w:t>37.9%</w:t>
            </w:r>
          </w:p>
        </w:tc>
        <w:tc>
          <w:tcPr>
            <w:tcW w:w="996" w:type="dxa"/>
            <w:noWrap/>
          </w:tcPr>
          <w:p w14:paraId="2CBAE30C" w14:textId="39DEB1AF" w:rsidR="008C461F" w:rsidRPr="000C22AC" w:rsidRDefault="007058B3">
            <w:pPr>
              <w:rPr>
                <w:noProof/>
              </w:rPr>
            </w:pPr>
            <w:r>
              <w:rPr>
                <w:noProof/>
              </w:rPr>
              <w:t>5.</w:t>
            </w:r>
            <w:r w:rsidR="0035624D">
              <w:rPr>
                <w:noProof/>
              </w:rPr>
              <w:t>6</w:t>
            </w:r>
            <w:r>
              <w:rPr>
                <w:noProof/>
              </w:rPr>
              <w:t>%</w:t>
            </w:r>
          </w:p>
        </w:tc>
        <w:tc>
          <w:tcPr>
            <w:tcW w:w="996" w:type="dxa"/>
            <w:vMerge w:val="restart"/>
            <w:shd w:val="clear" w:color="auto" w:fill="84E290" w:themeFill="accent3" w:themeFillTint="66"/>
            <w:noWrap/>
          </w:tcPr>
          <w:p w14:paraId="18A51A34" w14:textId="181A11A4" w:rsidR="008C461F" w:rsidRPr="000C22AC" w:rsidRDefault="007058B3">
            <w:pPr>
              <w:rPr>
                <w:noProof/>
              </w:rPr>
            </w:pPr>
            <w:r>
              <w:rPr>
                <w:noProof/>
              </w:rPr>
              <w:t>1</w:t>
            </w:r>
            <w:r w:rsidR="0035624D">
              <w:rPr>
                <w:noProof/>
              </w:rPr>
              <w:t>6</w:t>
            </w:r>
            <w:r>
              <w:rPr>
                <w:noProof/>
              </w:rPr>
              <w:t>.</w:t>
            </w:r>
            <w:r w:rsidR="0035624D">
              <w:rPr>
                <w:noProof/>
              </w:rPr>
              <w:t>7</w:t>
            </w:r>
            <w:r>
              <w:rPr>
                <w:noProof/>
              </w:rPr>
              <w:t>%</w:t>
            </w:r>
          </w:p>
        </w:tc>
      </w:tr>
      <w:tr w:rsidR="008C461F" w:rsidRPr="000C22AC" w14:paraId="16735575" w14:textId="77777777">
        <w:trPr>
          <w:trHeight w:val="290"/>
        </w:trPr>
        <w:tc>
          <w:tcPr>
            <w:tcW w:w="2721" w:type="dxa"/>
            <w:noWrap/>
            <w:hideMark/>
          </w:tcPr>
          <w:p w14:paraId="2313954B" w14:textId="77777777" w:rsidR="008C461F" w:rsidRPr="000C22AC" w:rsidRDefault="008C461F">
            <w:pPr>
              <w:rPr>
                <w:b/>
                <w:bCs/>
                <w:noProof/>
              </w:rPr>
            </w:pPr>
            <w:r w:rsidRPr="000C22AC">
              <w:rPr>
                <w:b/>
                <w:bCs/>
                <w:noProof/>
              </w:rPr>
              <w:t>Agree</w:t>
            </w:r>
          </w:p>
        </w:tc>
        <w:tc>
          <w:tcPr>
            <w:tcW w:w="996" w:type="dxa"/>
            <w:noWrap/>
          </w:tcPr>
          <w:p w14:paraId="41531D7C" w14:textId="7C0683CA" w:rsidR="008C461F" w:rsidRPr="000C22AC" w:rsidRDefault="007058B3">
            <w:pPr>
              <w:rPr>
                <w:noProof/>
              </w:rPr>
            </w:pPr>
            <w:r>
              <w:rPr>
                <w:noProof/>
              </w:rPr>
              <w:t>16.7%</w:t>
            </w:r>
          </w:p>
        </w:tc>
        <w:tc>
          <w:tcPr>
            <w:tcW w:w="1041" w:type="dxa"/>
            <w:vMerge/>
            <w:shd w:val="clear" w:color="auto" w:fill="84E290" w:themeFill="accent3" w:themeFillTint="66"/>
          </w:tcPr>
          <w:p w14:paraId="2C9F0394" w14:textId="77777777" w:rsidR="008C461F" w:rsidRPr="000C22AC" w:rsidRDefault="008C461F">
            <w:pPr>
              <w:rPr>
                <w:noProof/>
              </w:rPr>
            </w:pPr>
          </w:p>
        </w:tc>
        <w:tc>
          <w:tcPr>
            <w:tcW w:w="1145" w:type="dxa"/>
            <w:noWrap/>
          </w:tcPr>
          <w:p w14:paraId="6B58FCF6" w14:textId="4164B0A8" w:rsidR="008C461F" w:rsidRPr="000C22AC" w:rsidRDefault="007058B3">
            <w:pPr>
              <w:rPr>
                <w:noProof/>
              </w:rPr>
            </w:pPr>
            <w:r>
              <w:rPr>
                <w:noProof/>
              </w:rPr>
              <w:t>20.7%</w:t>
            </w:r>
          </w:p>
        </w:tc>
        <w:tc>
          <w:tcPr>
            <w:tcW w:w="1121" w:type="dxa"/>
            <w:vMerge/>
            <w:shd w:val="clear" w:color="auto" w:fill="84E290" w:themeFill="accent3" w:themeFillTint="66"/>
          </w:tcPr>
          <w:p w14:paraId="4FED4C0C" w14:textId="77777777" w:rsidR="008C461F" w:rsidRPr="000C22AC" w:rsidRDefault="008C461F">
            <w:pPr>
              <w:rPr>
                <w:noProof/>
              </w:rPr>
            </w:pPr>
          </w:p>
        </w:tc>
        <w:tc>
          <w:tcPr>
            <w:tcW w:w="996" w:type="dxa"/>
            <w:noWrap/>
          </w:tcPr>
          <w:p w14:paraId="5D8B4ABD" w14:textId="3E68BC40" w:rsidR="008C461F" w:rsidRPr="000C22AC" w:rsidRDefault="007058B3">
            <w:pPr>
              <w:rPr>
                <w:noProof/>
              </w:rPr>
            </w:pPr>
            <w:r>
              <w:rPr>
                <w:noProof/>
              </w:rPr>
              <w:t>1</w:t>
            </w:r>
            <w:r w:rsidR="0035624D">
              <w:rPr>
                <w:noProof/>
              </w:rPr>
              <w:t>1</w:t>
            </w:r>
            <w:r>
              <w:rPr>
                <w:noProof/>
              </w:rPr>
              <w:t>.</w:t>
            </w:r>
            <w:r w:rsidR="0035624D">
              <w:rPr>
                <w:noProof/>
              </w:rPr>
              <w:t>1</w:t>
            </w:r>
            <w:r>
              <w:rPr>
                <w:noProof/>
              </w:rPr>
              <w:t>%</w:t>
            </w:r>
          </w:p>
        </w:tc>
        <w:tc>
          <w:tcPr>
            <w:tcW w:w="996" w:type="dxa"/>
            <w:vMerge/>
            <w:shd w:val="clear" w:color="auto" w:fill="84E290" w:themeFill="accent3" w:themeFillTint="66"/>
          </w:tcPr>
          <w:p w14:paraId="43BF2175" w14:textId="77777777" w:rsidR="008C461F" w:rsidRPr="000C22AC" w:rsidRDefault="008C461F">
            <w:pPr>
              <w:rPr>
                <w:noProof/>
              </w:rPr>
            </w:pPr>
          </w:p>
        </w:tc>
      </w:tr>
      <w:tr w:rsidR="008C461F" w:rsidRPr="000C22AC" w14:paraId="2609CDA9" w14:textId="77777777">
        <w:trPr>
          <w:trHeight w:val="290"/>
        </w:trPr>
        <w:tc>
          <w:tcPr>
            <w:tcW w:w="2721" w:type="dxa"/>
            <w:noWrap/>
            <w:hideMark/>
          </w:tcPr>
          <w:p w14:paraId="61A215B6" w14:textId="77777777" w:rsidR="008C461F" w:rsidRPr="000C22AC" w:rsidRDefault="008C461F">
            <w:pPr>
              <w:rPr>
                <w:b/>
                <w:bCs/>
                <w:noProof/>
              </w:rPr>
            </w:pPr>
            <w:r w:rsidRPr="000C22AC">
              <w:rPr>
                <w:b/>
                <w:bCs/>
                <w:noProof/>
              </w:rPr>
              <w:t xml:space="preserve">Neither </w:t>
            </w:r>
          </w:p>
        </w:tc>
        <w:tc>
          <w:tcPr>
            <w:tcW w:w="996" w:type="dxa"/>
            <w:noWrap/>
          </w:tcPr>
          <w:p w14:paraId="2227C767" w14:textId="66E5E2E6" w:rsidR="008C461F" w:rsidRPr="000C22AC" w:rsidRDefault="0054019A">
            <w:pPr>
              <w:rPr>
                <w:noProof/>
              </w:rPr>
            </w:pPr>
            <w:r>
              <w:rPr>
                <w:noProof/>
              </w:rPr>
              <w:t>31%</w:t>
            </w:r>
          </w:p>
        </w:tc>
        <w:tc>
          <w:tcPr>
            <w:tcW w:w="1041" w:type="dxa"/>
            <w:noWrap/>
          </w:tcPr>
          <w:p w14:paraId="6B197D8D" w14:textId="0D67D166" w:rsidR="008C461F" w:rsidRPr="000C22AC" w:rsidRDefault="008C461F">
            <w:pPr>
              <w:rPr>
                <w:noProof/>
              </w:rPr>
            </w:pPr>
          </w:p>
        </w:tc>
        <w:tc>
          <w:tcPr>
            <w:tcW w:w="1145" w:type="dxa"/>
            <w:noWrap/>
          </w:tcPr>
          <w:p w14:paraId="4BF280D5" w14:textId="49123991" w:rsidR="008C461F" w:rsidRPr="000C22AC" w:rsidRDefault="0054019A">
            <w:pPr>
              <w:rPr>
                <w:noProof/>
              </w:rPr>
            </w:pPr>
            <w:r>
              <w:rPr>
                <w:noProof/>
              </w:rPr>
              <w:t>41.4%</w:t>
            </w:r>
          </w:p>
        </w:tc>
        <w:tc>
          <w:tcPr>
            <w:tcW w:w="1121" w:type="dxa"/>
            <w:noWrap/>
          </w:tcPr>
          <w:p w14:paraId="314559E6" w14:textId="77777777" w:rsidR="008C461F" w:rsidRPr="000C22AC" w:rsidRDefault="008C461F">
            <w:pPr>
              <w:rPr>
                <w:noProof/>
              </w:rPr>
            </w:pPr>
          </w:p>
        </w:tc>
        <w:tc>
          <w:tcPr>
            <w:tcW w:w="996" w:type="dxa"/>
            <w:noWrap/>
          </w:tcPr>
          <w:p w14:paraId="4C96A352" w14:textId="6A46768F" w:rsidR="008C461F" w:rsidRPr="000C22AC" w:rsidRDefault="0035624D">
            <w:pPr>
              <w:rPr>
                <w:noProof/>
              </w:rPr>
            </w:pPr>
            <w:r>
              <w:rPr>
                <w:noProof/>
              </w:rPr>
              <w:t>27.8</w:t>
            </w:r>
            <w:r w:rsidR="0054019A">
              <w:rPr>
                <w:noProof/>
              </w:rPr>
              <w:t>%</w:t>
            </w:r>
          </w:p>
        </w:tc>
        <w:tc>
          <w:tcPr>
            <w:tcW w:w="996" w:type="dxa"/>
            <w:noWrap/>
          </w:tcPr>
          <w:p w14:paraId="4A0467AA" w14:textId="77777777" w:rsidR="008C461F" w:rsidRPr="000C22AC" w:rsidRDefault="008C461F">
            <w:pPr>
              <w:rPr>
                <w:noProof/>
              </w:rPr>
            </w:pPr>
          </w:p>
        </w:tc>
      </w:tr>
      <w:tr w:rsidR="008C461F" w:rsidRPr="000C22AC" w14:paraId="7E23E7C0" w14:textId="77777777">
        <w:trPr>
          <w:trHeight w:val="290"/>
        </w:trPr>
        <w:tc>
          <w:tcPr>
            <w:tcW w:w="2721" w:type="dxa"/>
            <w:noWrap/>
            <w:hideMark/>
          </w:tcPr>
          <w:p w14:paraId="61238B42" w14:textId="77777777" w:rsidR="008C461F" w:rsidRPr="000C22AC" w:rsidRDefault="008C461F">
            <w:pPr>
              <w:rPr>
                <w:b/>
                <w:bCs/>
                <w:noProof/>
              </w:rPr>
            </w:pPr>
            <w:r w:rsidRPr="000C22AC">
              <w:rPr>
                <w:b/>
                <w:bCs/>
                <w:noProof/>
              </w:rPr>
              <w:t>Disagree</w:t>
            </w:r>
          </w:p>
        </w:tc>
        <w:tc>
          <w:tcPr>
            <w:tcW w:w="996" w:type="dxa"/>
            <w:noWrap/>
          </w:tcPr>
          <w:p w14:paraId="2BA24C07" w14:textId="68CBFA6E" w:rsidR="008C461F" w:rsidRPr="000C22AC" w:rsidRDefault="0054019A">
            <w:pPr>
              <w:rPr>
                <w:noProof/>
              </w:rPr>
            </w:pPr>
            <w:r>
              <w:rPr>
                <w:noProof/>
              </w:rPr>
              <w:t>7.1%</w:t>
            </w:r>
          </w:p>
        </w:tc>
        <w:tc>
          <w:tcPr>
            <w:tcW w:w="1041" w:type="dxa"/>
            <w:vMerge w:val="restart"/>
            <w:shd w:val="clear" w:color="auto" w:fill="FF9999"/>
            <w:noWrap/>
          </w:tcPr>
          <w:p w14:paraId="0C4B7559" w14:textId="1FF1D489" w:rsidR="008C461F" w:rsidRPr="000C22AC" w:rsidRDefault="0054019A">
            <w:pPr>
              <w:rPr>
                <w:noProof/>
              </w:rPr>
            </w:pPr>
            <w:r>
              <w:rPr>
                <w:noProof/>
              </w:rPr>
              <w:t>23.8%</w:t>
            </w:r>
          </w:p>
        </w:tc>
        <w:tc>
          <w:tcPr>
            <w:tcW w:w="1145" w:type="dxa"/>
            <w:noWrap/>
          </w:tcPr>
          <w:p w14:paraId="45E191C7" w14:textId="238C91D3" w:rsidR="008C461F" w:rsidRPr="000C22AC" w:rsidRDefault="00D90F8D">
            <w:pPr>
              <w:rPr>
                <w:noProof/>
              </w:rPr>
            </w:pPr>
            <w:r>
              <w:rPr>
                <w:noProof/>
              </w:rPr>
              <w:t>0%</w:t>
            </w:r>
          </w:p>
        </w:tc>
        <w:tc>
          <w:tcPr>
            <w:tcW w:w="1121" w:type="dxa"/>
            <w:vMerge w:val="restart"/>
            <w:shd w:val="clear" w:color="auto" w:fill="FF9999"/>
            <w:noWrap/>
          </w:tcPr>
          <w:p w14:paraId="79A24CD7" w14:textId="58145CA6" w:rsidR="008C461F" w:rsidRPr="000C22AC" w:rsidRDefault="00D90F8D">
            <w:pPr>
              <w:rPr>
                <w:noProof/>
              </w:rPr>
            </w:pPr>
            <w:r>
              <w:rPr>
                <w:noProof/>
              </w:rPr>
              <w:t>6.9%</w:t>
            </w:r>
          </w:p>
        </w:tc>
        <w:tc>
          <w:tcPr>
            <w:tcW w:w="996" w:type="dxa"/>
            <w:noWrap/>
          </w:tcPr>
          <w:p w14:paraId="626AD43B" w14:textId="656DA98F" w:rsidR="008C461F" w:rsidRPr="000C22AC" w:rsidRDefault="00D90F8D">
            <w:pPr>
              <w:rPr>
                <w:noProof/>
              </w:rPr>
            </w:pPr>
            <w:r>
              <w:rPr>
                <w:noProof/>
              </w:rPr>
              <w:t>0%</w:t>
            </w:r>
          </w:p>
        </w:tc>
        <w:tc>
          <w:tcPr>
            <w:tcW w:w="996" w:type="dxa"/>
            <w:vMerge w:val="restart"/>
            <w:shd w:val="clear" w:color="auto" w:fill="FF9999"/>
            <w:noWrap/>
          </w:tcPr>
          <w:p w14:paraId="375CCCA7" w14:textId="379EF347" w:rsidR="008C461F" w:rsidRPr="000C22AC" w:rsidRDefault="00D90F8D">
            <w:pPr>
              <w:rPr>
                <w:noProof/>
              </w:rPr>
            </w:pPr>
            <w:r>
              <w:rPr>
                <w:noProof/>
              </w:rPr>
              <w:t>4</w:t>
            </w:r>
            <w:r w:rsidR="0035624D">
              <w:rPr>
                <w:noProof/>
              </w:rPr>
              <w:t>4</w:t>
            </w:r>
            <w:r>
              <w:rPr>
                <w:noProof/>
              </w:rPr>
              <w:t>.</w:t>
            </w:r>
            <w:r w:rsidR="0035624D">
              <w:rPr>
                <w:noProof/>
              </w:rPr>
              <w:t>4</w:t>
            </w:r>
            <w:r>
              <w:rPr>
                <w:noProof/>
              </w:rPr>
              <w:t>%</w:t>
            </w:r>
          </w:p>
        </w:tc>
      </w:tr>
      <w:tr w:rsidR="008C461F" w:rsidRPr="000C22AC" w14:paraId="457C5C57" w14:textId="77777777">
        <w:trPr>
          <w:trHeight w:val="290"/>
        </w:trPr>
        <w:tc>
          <w:tcPr>
            <w:tcW w:w="2721" w:type="dxa"/>
            <w:noWrap/>
            <w:hideMark/>
          </w:tcPr>
          <w:p w14:paraId="427E9CB9" w14:textId="77777777" w:rsidR="008C461F" w:rsidRPr="000C22AC" w:rsidRDefault="008C461F">
            <w:pPr>
              <w:rPr>
                <w:b/>
                <w:bCs/>
                <w:noProof/>
              </w:rPr>
            </w:pPr>
            <w:r w:rsidRPr="000C22AC">
              <w:rPr>
                <w:b/>
                <w:bCs/>
                <w:noProof/>
              </w:rPr>
              <w:t>Strongly disagree</w:t>
            </w:r>
          </w:p>
        </w:tc>
        <w:tc>
          <w:tcPr>
            <w:tcW w:w="996" w:type="dxa"/>
            <w:noWrap/>
          </w:tcPr>
          <w:p w14:paraId="0E4F354F" w14:textId="685BBD13" w:rsidR="008C461F" w:rsidRPr="000C22AC" w:rsidRDefault="00D90F8D">
            <w:pPr>
              <w:rPr>
                <w:noProof/>
              </w:rPr>
            </w:pPr>
            <w:r>
              <w:rPr>
                <w:noProof/>
              </w:rPr>
              <w:t>16.7%</w:t>
            </w:r>
          </w:p>
        </w:tc>
        <w:tc>
          <w:tcPr>
            <w:tcW w:w="1041" w:type="dxa"/>
            <w:vMerge/>
            <w:shd w:val="clear" w:color="auto" w:fill="FF9999"/>
          </w:tcPr>
          <w:p w14:paraId="0FBCD1D9" w14:textId="77777777" w:rsidR="008C461F" w:rsidRPr="000C22AC" w:rsidRDefault="008C461F">
            <w:pPr>
              <w:rPr>
                <w:noProof/>
              </w:rPr>
            </w:pPr>
          </w:p>
        </w:tc>
        <w:tc>
          <w:tcPr>
            <w:tcW w:w="1145" w:type="dxa"/>
            <w:noWrap/>
          </w:tcPr>
          <w:p w14:paraId="59CB2382" w14:textId="594A491D" w:rsidR="008C461F" w:rsidRPr="000C22AC" w:rsidRDefault="00D90F8D">
            <w:pPr>
              <w:rPr>
                <w:noProof/>
              </w:rPr>
            </w:pPr>
            <w:r>
              <w:rPr>
                <w:noProof/>
              </w:rPr>
              <w:t>6.9%</w:t>
            </w:r>
          </w:p>
        </w:tc>
        <w:tc>
          <w:tcPr>
            <w:tcW w:w="1121" w:type="dxa"/>
            <w:vMerge/>
            <w:shd w:val="clear" w:color="auto" w:fill="FF9999"/>
          </w:tcPr>
          <w:p w14:paraId="611E1C79" w14:textId="77777777" w:rsidR="008C461F" w:rsidRPr="000C22AC" w:rsidRDefault="008C461F">
            <w:pPr>
              <w:rPr>
                <w:noProof/>
              </w:rPr>
            </w:pPr>
          </w:p>
        </w:tc>
        <w:tc>
          <w:tcPr>
            <w:tcW w:w="996" w:type="dxa"/>
            <w:noWrap/>
          </w:tcPr>
          <w:p w14:paraId="5B373D86" w14:textId="0198C8AB" w:rsidR="008C461F" w:rsidRPr="000C22AC" w:rsidRDefault="00D90F8D">
            <w:pPr>
              <w:rPr>
                <w:noProof/>
              </w:rPr>
            </w:pPr>
            <w:r>
              <w:rPr>
                <w:noProof/>
              </w:rPr>
              <w:t>4</w:t>
            </w:r>
            <w:r w:rsidR="0035624D">
              <w:rPr>
                <w:noProof/>
              </w:rPr>
              <w:t>4.4</w:t>
            </w:r>
            <w:r>
              <w:rPr>
                <w:noProof/>
              </w:rPr>
              <w:t>%</w:t>
            </w:r>
          </w:p>
        </w:tc>
        <w:tc>
          <w:tcPr>
            <w:tcW w:w="996" w:type="dxa"/>
            <w:vMerge/>
            <w:shd w:val="clear" w:color="auto" w:fill="FF9999"/>
          </w:tcPr>
          <w:p w14:paraId="71402946" w14:textId="77777777" w:rsidR="008C461F" w:rsidRPr="000C22AC" w:rsidRDefault="008C461F">
            <w:pPr>
              <w:rPr>
                <w:noProof/>
              </w:rPr>
            </w:pPr>
          </w:p>
        </w:tc>
      </w:tr>
      <w:tr w:rsidR="008C461F" w:rsidRPr="000C22AC" w14:paraId="496981F4" w14:textId="77777777">
        <w:trPr>
          <w:trHeight w:val="290"/>
        </w:trPr>
        <w:tc>
          <w:tcPr>
            <w:tcW w:w="2721" w:type="dxa"/>
            <w:noWrap/>
            <w:hideMark/>
          </w:tcPr>
          <w:p w14:paraId="4EEF3D76" w14:textId="77777777" w:rsidR="008C461F" w:rsidRPr="000C22AC" w:rsidRDefault="008C461F">
            <w:pPr>
              <w:rPr>
                <w:b/>
                <w:bCs/>
                <w:noProof/>
              </w:rPr>
            </w:pPr>
            <w:r w:rsidRPr="000C22AC">
              <w:rPr>
                <w:b/>
                <w:bCs/>
                <w:noProof/>
              </w:rPr>
              <w:t>Don't know</w:t>
            </w:r>
          </w:p>
        </w:tc>
        <w:tc>
          <w:tcPr>
            <w:tcW w:w="996" w:type="dxa"/>
            <w:noWrap/>
          </w:tcPr>
          <w:p w14:paraId="4B15B920" w14:textId="0FA3DE5B" w:rsidR="008C461F" w:rsidRPr="000C22AC" w:rsidRDefault="00D90F8D">
            <w:pPr>
              <w:rPr>
                <w:noProof/>
              </w:rPr>
            </w:pPr>
            <w:r>
              <w:rPr>
                <w:noProof/>
              </w:rPr>
              <w:t>21.4%</w:t>
            </w:r>
          </w:p>
        </w:tc>
        <w:tc>
          <w:tcPr>
            <w:tcW w:w="1041" w:type="dxa"/>
            <w:noWrap/>
          </w:tcPr>
          <w:p w14:paraId="1B6BD1A0" w14:textId="77777777" w:rsidR="008C461F" w:rsidRPr="000C22AC" w:rsidRDefault="008C461F">
            <w:pPr>
              <w:rPr>
                <w:noProof/>
              </w:rPr>
            </w:pPr>
          </w:p>
        </w:tc>
        <w:tc>
          <w:tcPr>
            <w:tcW w:w="1145" w:type="dxa"/>
            <w:noWrap/>
          </w:tcPr>
          <w:p w14:paraId="1255A82A" w14:textId="67100F73" w:rsidR="008C461F" w:rsidRPr="000C22AC" w:rsidRDefault="00D90F8D">
            <w:pPr>
              <w:rPr>
                <w:noProof/>
              </w:rPr>
            </w:pPr>
            <w:r>
              <w:rPr>
                <w:noProof/>
              </w:rPr>
              <w:t>13.8%</w:t>
            </w:r>
          </w:p>
        </w:tc>
        <w:tc>
          <w:tcPr>
            <w:tcW w:w="1121" w:type="dxa"/>
            <w:noWrap/>
          </w:tcPr>
          <w:p w14:paraId="7B212035" w14:textId="77777777" w:rsidR="008C461F" w:rsidRPr="000C22AC" w:rsidRDefault="008C461F">
            <w:pPr>
              <w:rPr>
                <w:noProof/>
              </w:rPr>
            </w:pPr>
          </w:p>
        </w:tc>
        <w:tc>
          <w:tcPr>
            <w:tcW w:w="996" w:type="dxa"/>
            <w:noWrap/>
          </w:tcPr>
          <w:p w14:paraId="40DD8000" w14:textId="471212D0" w:rsidR="008C461F" w:rsidRPr="000C22AC" w:rsidRDefault="00D90F8D">
            <w:pPr>
              <w:rPr>
                <w:noProof/>
              </w:rPr>
            </w:pPr>
            <w:r>
              <w:rPr>
                <w:noProof/>
              </w:rPr>
              <w:t>1</w:t>
            </w:r>
            <w:r w:rsidR="003441D1">
              <w:rPr>
                <w:noProof/>
              </w:rPr>
              <w:t>1</w:t>
            </w:r>
            <w:r>
              <w:rPr>
                <w:noProof/>
              </w:rPr>
              <w:t>.</w:t>
            </w:r>
            <w:r w:rsidR="003441D1">
              <w:rPr>
                <w:noProof/>
              </w:rPr>
              <w:t>1</w:t>
            </w:r>
            <w:r>
              <w:rPr>
                <w:noProof/>
              </w:rPr>
              <w:t>%</w:t>
            </w:r>
          </w:p>
        </w:tc>
        <w:tc>
          <w:tcPr>
            <w:tcW w:w="996" w:type="dxa"/>
            <w:noWrap/>
          </w:tcPr>
          <w:p w14:paraId="0C844576" w14:textId="77777777" w:rsidR="008C461F" w:rsidRPr="000C22AC" w:rsidRDefault="008C461F">
            <w:pPr>
              <w:rPr>
                <w:noProof/>
              </w:rPr>
            </w:pPr>
          </w:p>
        </w:tc>
      </w:tr>
    </w:tbl>
    <w:p w14:paraId="0EB9594C" w14:textId="1A0D14DE" w:rsidR="004D4958" w:rsidRPr="0000269C" w:rsidRDefault="004D4958" w:rsidP="004D4958">
      <w:pPr>
        <w:spacing w:before="240"/>
        <w:rPr>
          <w:b/>
          <w:sz w:val="22"/>
          <w:szCs w:val="22"/>
        </w:rPr>
      </w:pPr>
      <w:r w:rsidRPr="0000269C">
        <w:rPr>
          <w:b/>
          <w:sz w:val="22"/>
          <w:szCs w:val="22"/>
        </w:rPr>
        <w:t>Base: Children aged 0-5 years (n-</w:t>
      </w:r>
      <w:r w:rsidR="009A3D2D" w:rsidRPr="0000269C">
        <w:rPr>
          <w:b/>
          <w:sz w:val="22"/>
          <w:szCs w:val="22"/>
        </w:rPr>
        <w:t>42</w:t>
      </w:r>
      <w:r w:rsidRPr="0000269C">
        <w:rPr>
          <w:b/>
          <w:sz w:val="22"/>
          <w:szCs w:val="22"/>
        </w:rPr>
        <w:t>), 6-10 years (n-</w:t>
      </w:r>
      <w:r w:rsidR="00632E2A" w:rsidRPr="0000269C">
        <w:rPr>
          <w:b/>
          <w:sz w:val="22"/>
          <w:szCs w:val="22"/>
        </w:rPr>
        <w:t>2</w:t>
      </w:r>
      <w:r w:rsidRPr="0000269C">
        <w:rPr>
          <w:b/>
          <w:sz w:val="22"/>
          <w:szCs w:val="22"/>
        </w:rPr>
        <w:t>9), 11-16 years (n-</w:t>
      </w:r>
      <w:r w:rsidR="00632E2A" w:rsidRPr="0000269C">
        <w:rPr>
          <w:b/>
          <w:sz w:val="22"/>
          <w:szCs w:val="22"/>
        </w:rPr>
        <w:t>18</w:t>
      </w:r>
      <w:r w:rsidRPr="0000269C">
        <w:rPr>
          <w:b/>
          <w:sz w:val="22"/>
          <w:szCs w:val="22"/>
        </w:rPr>
        <w:t>)</w:t>
      </w:r>
    </w:p>
    <w:p w14:paraId="5ADB788E" w14:textId="7D869E32" w:rsidR="003252FA" w:rsidRDefault="002F5D90" w:rsidP="003252FA">
      <w:pPr>
        <w:rPr>
          <w:noProof/>
        </w:rPr>
      </w:pPr>
      <w:r>
        <w:rPr>
          <w:noProof/>
        </w:rPr>
        <w:t xml:space="preserve">Those responding with children aged between 6 and 10, had the highest level of agreement, with 37.9% </w:t>
      </w:r>
      <w:r w:rsidR="00553E4A">
        <w:rPr>
          <w:noProof/>
        </w:rPr>
        <w:t>(11) either agreeing or strongly agreeing. This stands out with the level of disagreement too, with just 6.9% (</w:t>
      </w:r>
      <w:r w:rsidR="00456B91">
        <w:rPr>
          <w:noProof/>
        </w:rPr>
        <w:t xml:space="preserve">2) strongly disagreeing. </w:t>
      </w:r>
      <w:r w:rsidR="008E1F3C">
        <w:rPr>
          <w:noProof/>
        </w:rPr>
        <w:t xml:space="preserve">This is much lower than the average level of disagreement across the general response. </w:t>
      </w:r>
    </w:p>
    <w:p w14:paraId="286A5354" w14:textId="043150BC" w:rsidR="003F1D2C" w:rsidRDefault="003F1D2C" w:rsidP="003252FA">
      <w:pPr>
        <w:rPr>
          <w:noProof/>
        </w:rPr>
      </w:pPr>
      <w:r>
        <w:rPr>
          <w:noProof/>
        </w:rPr>
        <w:t>The other notable difference is that resondents with children aged between 11 and 16 had a disagreement level almost double over the average. 4</w:t>
      </w:r>
      <w:r w:rsidR="003441D1">
        <w:rPr>
          <w:noProof/>
        </w:rPr>
        <w:t>4</w:t>
      </w:r>
      <w:r>
        <w:rPr>
          <w:noProof/>
        </w:rPr>
        <w:t>.</w:t>
      </w:r>
      <w:r w:rsidR="003441D1">
        <w:rPr>
          <w:noProof/>
        </w:rPr>
        <w:t>4</w:t>
      </w:r>
      <w:r>
        <w:rPr>
          <w:noProof/>
        </w:rPr>
        <w:t>% (</w:t>
      </w:r>
      <w:r w:rsidR="00B42E90">
        <w:rPr>
          <w:noProof/>
        </w:rPr>
        <w:t xml:space="preserve">8) strongly disagreed with the proposals. This, coupled with the </w:t>
      </w:r>
      <w:r w:rsidR="00DC534E">
        <w:rPr>
          <w:noProof/>
        </w:rPr>
        <w:t xml:space="preserve">6 to 10 data, suggests that the current provision offered at Blandford may </w:t>
      </w:r>
      <w:r w:rsidR="00F26DB9">
        <w:rPr>
          <w:noProof/>
        </w:rPr>
        <w:t>be</w:t>
      </w:r>
      <w:r w:rsidR="00DC534E">
        <w:rPr>
          <w:noProof/>
        </w:rPr>
        <w:t xml:space="preserve"> </w:t>
      </w:r>
      <w:r w:rsidR="00FD7952">
        <w:rPr>
          <w:noProof/>
        </w:rPr>
        <w:t>a better experience</w:t>
      </w:r>
      <w:r w:rsidR="00DC534E">
        <w:rPr>
          <w:noProof/>
        </w:rPr>
        <w:t xml:space="preserve"> for </w:t>
      </w:r>
      <w:r w:rsidR="00FD7952">
        <w:rPr>
          <w:noProof/>
        </w:rPr>
        <w:t xml:space="preserve">the middling group, but as the children age, this drops and </w:t>
      </w:r>
      <w:r w:rsidR="0029433A">
        <w:rPr>
          <w:noProof/>
        </w:rPr>
        <w:t>di</w:t>
      </w:r>
      <w:r w:rsidR="009F46A6">
        <w:rPr>
          <w:noProof/>
        </w:rPr>
        <w:t>s</w:t>
      </w:r>
      <w:r w:rsidR="00787547">
        <w:rPr>
          <w:noProof/>
        </w:rPr>
        <w:t>s</w:t>
      </w:r>
      <w:r w:rsidR="009F46A6">
        <w:rPr>
          <w:noProof/>
        </w:rPr>
        <w:t xml:space="preserve">atisfaction becomes more apparent. </w:t>
      </w:r>
    </w:p>
    <w:p w14:paraId="08E9ECA6" w14:textId="77777777" w:rsidR="003252FA" w:rsidRDefault="003252FA" w:rsidP="003252FA">
      <w:pPr>
        <w:rPr>
          <w:noProof/>
        </w:rPr>
      </w:pPr>
    </w:p>
    <w:p w14:paraId="112847B1" w14:textId="77777777" w:rsidR="003252FA" w:rsidRPr="00243E77" w:rsidRDefault="003252FA" w:rsidP="003252FA">
      <w:pPr>
        <w:rPr>
          <w:b/>
          <w:bCs/>
        </w:rPr>
      </w:pPr>
      <w:r w:rsidRPr="00243E77">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3252FA" w:rsidRPr="006A06AE" w14:paraId="79E52CB6" w14:textId="77777777">
        <w:tc>
          <w:tcPr>
            <w:tcW w:w="9067" w:type="dxa"/>
            <w:gridSpan w:val="2"/>
            <w:shd w:val="clear" w:color="auto" w:fill="C1E4F5" w:themeFill="accent1" w:themeFillTint="33"/>
          </w:tcPr>
          <w:p w14:paraId="51530B4B" w14:textId="77777777" w:rsidR="003252FA" w:rsidRPr="006A06AE" w:rsidRDefault="003252FA">
            <w:pPr>
              <w:jc w:val="center"/>
              <w:rPr>
                <w:rFonts w:asciiTheme="majorHAnsi" w:hAnsiTheme="majorHAnsi"/>
                <w:b/>
                <w:bCs/>
              </w:rPr>
            </w:pPr>
            <w:r>
              <w:rPr>
                <w:rFonts w:asciiTheme="majorHAnsi" w:hAnsiTheme="majorHAnsi"/>
                <w:b/>
                <w:bCs/>
                <w:sz w:val="28"/>
                <w:szCs w:val="28"/>
              </w:rPr>
              <w:t>Blandford</w:t>
            </w:r>
            <w:r w:rsidRPr="00047A4A">
              <w:rPr>
                <w:rFonts w:asciiTheme="majorHAnsi" w:hAnsiTheme="majorHAnsi"/>
                <w:b/>
                <w:bCs/>
                <w:sz w:val="28"/>
                <w:szCs w:val="28"/>
              </w:rPr>
              <w:t xml:space="preserve"> open comments</w:t>
            </w:r>
          </w:p>
        </w:tc>
      </w:tr>
      <w:tr w:rsidR="003252FA" w:rsidRPr="00604FD2" w14:paraId="7FBC4218" w14:textId="77777777">
        <w:tc>
          <w:tcPr>
            <w:tcW w:w="2405" w:type="dxa"/>
          </w:tcPr>
          <w:p w14:paraId="67F1349B" w14:textId="77777777" w:rsidR="003252FA" w:rsidRPr="00604FD2" w:rsidRDefault="003252FA">
            <w:pPr>
              <w:spacing w:line="276" w:lineRule="auto"/>
              <w:jc w:val="center"/>
              <w:rPr>
                <w:b/>
                <w:bCs/>
              </w:rPr>
            </w:pPr>
            <w:r w:rsidRPr="00604FD2">
              <w:rPr>
                <w:b/>
                <w:bCs/>
              </w:rPr>
              <w:t>Agree or disagree with the proposal</w:t>
            </w:r>
          </w:p>
        </w:tc>
        <w:tc>
          <w:tcPr>
            <w:tcW w:w="6662" w:type="dxa"/>
          </w:tcPr>
          <w:p w14:paraId="2B7C0D21" w14:textId="77777777" w:rsidR="003252FA" w:rsidRDefault="003252FA">
            <w:pPr>
              <w:spacing w:line="276" w:lineRule="auto"/>
              <w:jc w:val="center"/>
              <w:rPr>
                <w:b/>
                <w:bCs/>
              </w:rPr>
            </w:pPr>
          </w:p>
          <w:p w14:paraId="51107744" w14:textId="77777777" w:rsidR="003252FA" w:rsidRPr="00604FD2" w:rsidRDefault="003252FA">
            <w:pPr>
              <w:spacing w:line="276" w:lineRule="auto"/>
              <w:jc w:val="center"/>
              <w:rPr>
                <w:b/>
                <w:bCs/>
              </w:rPr>
            </w:pPr>
            <w:r w:rsidRPr="00604FD2">
              <w:rPr>
                <w:b/>
                <w:bCs/>
              </w:rPr>
              <w:t>Comment</w:t>
            </w:r>
          </w:p>
        </w:tc>
      </w:tr>
      <w:tr w:rsidR="003252FA" w:rsidRPr="00C465B1" w14:paraId="2909C610" w14:textId="77777777">
        <w:tc>
          <w:tcPr>
            <w:tcW w:w="2405" w:type="dxa"/>
          </w:tcPr>
          <w:p w14:paraId="74407D1D" w14:textId="77777777" w:rsidR="003252FA" w:rsidRPr="00C465B1" w:rsidRDefault="003252FA">
            <w:pPr>
              <w:spacing w:line="276" w:lineRule="auto"/>
            </w:pPr>
            <w:r w:rsidRPr="00994BA4">
              <w:t>Strongly agree</w:t>
            </w:r>
          </w:p>
        </w:tc>
        <w:tc>
          <w:tcPr>
            <w:tcW w:w="6662" w:type="dxa"/>
          </w:tcPr>
          <w:p w14:paraId="690CBF0A" w14:textId="77777777" w:rsidR="003252FA" w:rsidRPr="00C465B1" w:rsidRDefault="003252FA">
            <w:pPr>
              <w:spacing w:line="276" w:lineRule="auto"/>
            </w:pPr>
            <w:r w:rsidRPr="00994BA4">
              <w:t>Agree this needs to be kept open as an excellent site for vulnerable families with school on site etc and library is too small</w:t>
            </w:r>
          </w:p>
        </w:tc>
      </w:tr>
      <w:tr w:rsidR="003252FA" w:rsidRPr="00C465B1" w14:paraId="687F8BFE" w14:textId="77777777">
        <w:tc>
          <w:tcPr>
            <w:tcW w:w="2405" w:type="dxa"/>
          </w:tcPr>
          <w:p w14:paraId="77002F12" w14:textId="77777777" w:rsidR="003252FA" w:rsidRPr="00C465B1" w:rsidRDefault="003252FA">
            <w:pPr>
              <w:spacing w:line="276" w:lineRule="auto"/>
            </w:pPr>
            <w:r w:rsidRPr="00994BA4">
              <w:t>Strongly agree</w:t>
            </w:r>
          </w:p>
        </w:tc>
        <w:tc>
          <w:tcPr>
            <w:tcW w:w="6662" w:type="dxa"/>
          </w:tcPr>
          <w:p w14:paraId="5D1ACEE2" w14:textId="77777777" w:rsidR="003252FA" w:rsidRPr="00C465B1" w:rsidRDefault="003252FA">
            <w:pPr>
              <w:spacing w:line="276" w:lineRule="auto"/>
            </w:pPr>
            <w:r w:rsidRPr="00994BA4">
              <w:t>Agree this building needs to be retained to continue its important work  with families with purpose buoy play area and sensory tent slo g with training venue. With good access for parking and disabilities</w:t>
            </w:r>
          </w:p>
        </w:tc>
      </w:tr>
      <w:tr w:rsidR="003252FA" w:rsidRPr="00C465B1" w14:paraId="7B722409" w14:textId="77777777">
        <w:tc>
          <w:tcPr>
            <w:tcW w:w="2405" w:type="dxa"/>
          </w:tcPr>
          <w:p w14:paraId="002A6B97" w14:textId="77777777" w:rsidR="003252FA" w:rsidRPr="00C465B1" w:rsidRDefault="003252FA">
            <w:pPr>
              <w:spacing w:line="276" w:lineRule="auto"/>
            </w:pPr>
            <w:r w:rsidRPr="00994BA4">
              <w:t>Strongly agree</w:t>
            </w:r>
          </w:p>
        </w:tc>
        <w:tc>
          <w:tcPr>
            <w:tcW w:w="6662" w:type="dxa"/>
          </w:tcPr>
          <w:p w14:paraId="766E2AF0" w14:textId="77777777" w:rsidR="003252FA" w:rsidRPr="00C465B1" w:rsidRDefault="003252FA">
            <w:pPr>
              <w:spacing w:line="276" w:lineRule="auto"/>
            </w:pPr>
            <w:r w:rsidRPr="00994BA4">
              <w:t>There needs to be more services and groups providing speech and language support for preschool aged children in this area.</w:t>
            </w:r>
          </w:p>
        </w:tc>
      </w:tr>
      <w:tr w:rsidR="003252FA" w:rsidRPr="00C465B1" w14:paraId="02877BA6" w14:textId="77777777">
        <w:tc>
          <w:tcPr>
            <w:tcW w:w="2405" w:type="dxa"/>
          </w:tcPr>
          <w:p w14:paraId="64DD563E" w14:textId="77777777" w:rsidR="003252FA" w:rsidRPr="00C465B1" w:rsidRDefault="003252FA">
            <w:pPr>
              <w:spacing w:line="276" w:lineRule="auto"/>
            </w:pPr>
            <w:r w:rsidRPr="003A4A22">
              <w:t>Strongly agree</w:t>
            </w:r>
          </w:p>
        </w:tc>
        <w:tc>
          <w:tcPr>
            <w:tcW w:w="6662" w:type="dxa"/>
          </w:tcPr>
          <w:p w14:paraId="1A4274CC" w14:textId="77777777" w:rsidR="003252FA" w:rsidRPr="00C465B1" w:rsidRDefault="003252FA">
            <w:pPr>
              <w:spacing w:line="276" w:lineRule="auto"/>
            </w:pPr>
            <w:r w:rsidRPr="003A4A22">
              <w:t>Can’t comment don’t use as don’t drive but I agree to keep it as a children center if it’s purpose built like Shaftesbury</w:t>
            </w:r>
          </w:p>
        </w:tc>
      </w:tr>
      <w:tr w:rsidR="003252FA" w:rsidRPr="00C465B1" w14:paraId="56C91366" w14:textId="77777777">
        <w:tc>
          <w:tcPr>
            <w:tcW w:w="2405" w:type="dxa"/>
          </w:tcPr>
          <w:p w14:paraId="229F3200" w14:textId="77777777" w:rsidR="003252FA" w:rsidRPr="00C465B1" w:rsidRDefault="003252FA">
            <w:pPr>
              <w:spacing w:line="276" w:lineRule="auto"/>
            </w:pPr>
            <w:r w:rsidRPr="003A4A22">
              <w:t>Strongly agree</w:t>
            </w:r>
          </w:p>
        </w:tc>
        <w:tc>
          <w:tcPr>
            <w:tcW w:w="6662" w:type="dxa"/>
          </w:tcPr>
          <w:p w14:paraId="504DE14C" w14:textId="77777777" w:rsidR="003252FA" w:rsidRPr="00C465B1" w:rsidRDefault="003252FA">
            <w:pPr>
              <w:spacing w:line="276" w:lineRule="auto"/>
            </w:pPr>
            <w:r w:rsidRPr="003A4A22">
              <w:t>Please retain these vital services for the surrounding rural communities</w:t>
            </w:r>
          </w:p>
        </w:tc>
      </w:tr>
      <w:tr w:rsidR="003252FA" w:rsidRPr="00C465B1" w14:paraId="26D14B85" w14:textId="77777777">
        <w:tc>
          <w:tcPr>
            <w:tcW w:w="2405" w:type="dxa"/>
          </w:tcPr>
          <w:p w14:paraId="7AFA1461" w14:textId="77777777" w:rsidR="003252FA" w:rsidRPr="00C465B1" w:rsidRDefault="003252FA">
            <w:pPr>
              <w:spacing w:line="276" w:lineRule="auto"/>
            </w:pPr>
            <w:r w:rsidRPr="003F7DC7">
              <w:t>Agree</w:t>
            </w:r>
          </w:p>
        </w:tc>
        <w:tc>
          <w:tcPr>
            <w:tcW w:w="6662" w:type="dxa"/>
          </w:tcPr>
          <w:p w14:paraId="66ECD5C1" w14:textId="77777777" w:rsidR="003252FA" w:rsidRPr="00C465B1" w:rsidRDefault="003252FA">
            <w:pPr>
              <w:spacing w:line="276" w:lineRule="auto"/>
            </w:pPr>
            <w:r w:rsidRPr="003F7DC7">
              <w:t>No changes</w:t>
            </w:r>
          </w:p>
        </w:tc>
      </w:tr>
      <w:tr w:rsidR="003252FA" w:rsidRPr="00C465B1" w14:paraId="53468151" w14:textId="77777777">
        <w:tc>
          <w:tcPr>
            <w:tcW w:w="2405" w:type="dxa"/>
          </w:tcPr>
          <w:p w14:paraId="464AF134" w14:textId="77777777" w:rsidR="003252FA" w:rsidRPr="00C465B1" w:rsidRDefault="003252FA">
            <w:pPr>
              <w:spacing w:line="276" w:lineRule="auto"/>
            </w:pPr>
            <w:r w:rsidRPr="003F7DC7">
              <w:t>Agree</w:t>
            </w:r>
          </w:p>
        </w:tc>
        <w:tc>
          <w:tcPr>
            <w:tcW w:w="6662" w:type="dxa"/>
          </w:tcPr>
          <w:p w14:paraId="44142118" w14:textId="77777777" w:rsidR="003252FA" w:rsidRPr="00C465B1" w:rsidRDefault="003252FA">
            <w:pPr>
              <w:spacing w:line="276" w:lineRule="auto"/>
            </w:pPr>
            <w:r w:rsidRPr="003F7DC7">
              <w:t>Children's centres are vital for young families in Blandford. Provision should be extended, to enable more children and families to receive support.</w:t>
            </w:r>
          </w:p>
        </w:tc>
      </w:tr>
      <w:tr w:rsidR="003252FA" w:rsidRPr="00C465B1" w14:paraId="32386173" w14:textId="77777777">
        <w:tc>
          <w:tcPr>
            <w:tcW w:w="2405" w:type="dxa"/>
          </w:tcPr>
          <w:p w14:paraId="52DBD3F8" w14:textId="77777777" w:rsidR="003252FA" w:rsidRPr="00C465B1" w:rsidRDefault="003252FA">
            <w:pPr>
              <w:spacing w:line="276" w:lineRule="auto"/>
            </w:pPr>
            <w:r w:rsidRPr="00E27D3D">
              <w:t>Agree</w:t>
            </w:r>
          </w:p>
        </w:tc>
        <w:tc>
          <w:tcPr>
            <w:tcW w:w="6662" w:type="dxa"/>
          </w:tcPr>
          <w:p w14:paraId="565FBF3D" w14:textId="77777777" w:rsidR="003252FA" w:rsidRPr="00C465B1" w:rsidRDefault="003252FA">
            <w:pPr>
              <w:spacing w:line="276" w:lineRule="auto"/>
            </w:pPr>
            <w:r w:rsidRPr="00E27D3D">
              <w:t>Only that we really need to increase nursery places available in Blandford and unfortunately the children’s centre were unable to offer a place due to staff shortage</w:t>
            </w:r>
          </w:p>
        </w:tc>
      </w:tr>
      <w:tr w:rsidR="003252FA" w:rsidRPr="00C465B1" w14:paraId="63D901D1" w14:textId="77777777">
        <w:tc>
          <w:tcPr>
            <w:tcW w:w="2405" w:type="dxa"/>
          </w:tcPr>
          <w:p w14:paraId="37FF4DE6" w14:textId="77777777" w:rsidR="003252FA" w:rsidRPr="00C465B1" w:rsidRDefault="003252FA">
            <w:pPr>
              <w:spacing w:line="276" w:lineRule="auto"/>
            </w:pPr>
            <w:r w:rsidRPr="00E27D3D">
              <w:t>Neither agree nor disagree</w:t>
            </w:r>
          </w:p>
        </w:tc>
        <w:tc>
          <w:tcPr>
            <w:tcW w:w="6662" w:type="dxa"/>
          </w:tcPr>
          <w:p w14:paraId="585C3137" w14:textId="77777777" w:rsidR="003252FA" w:rsidRPr="00C465B1" w:rsidRDefault="003252FA">
            <w:pPr>
              <w:spacing w:line="276" w:lineRule="auto"/>
            </w:pPr>
            <w:r w:rsidRPr="00E27D3D">
              <w:t>Some good offers.  Offer should continue into 1st year of education, so that parents and carers can be better informed on what support their child could/should be getting.</w:t>
            </w:r>
          </w:p>
        </w:tc>
      </w:tr>
      <w:tr w:rsidR="003252FA" w:rsidRPr="00C465B1" w14:paraId="29A1022D" w14:textId="77777777">
        <w:tc>
          <w:tcPr>
            <w:tcW w:w="2405" w:type="dxa"/>
          </w:tcPr>
          <w:p w14:paraId="17278BEA" w14:textId="77777777" w:rsidR="003252FA" w:rsidRPr="00C465B1" w:rsidRDefault="003252FA">
            <w:pPr>
              <w:spacing w:line="276" w:lineRule="auto"/>
            </w:pPr>
            <w:r w:rsidRPr="000F6C9C">
              <w:t>Neither agree nor disagree</w:t>
            </w:r>
          </w:p>
        </w:tc>
        <w:tc>
          <w:tcPr>
            <w:tcW w:w="6662" w:type="dxa"/>
          </w:tcPr>
          <w:p w14:paraId="632F5371" w14:textId="77777777" w:rsidR="003252FA" w:rsidRPr="00C465B1" w:rsidRDefault="003252FA">
            <w:pPr>
              <w:spacing w:line="276" w:lineRule="auto"/>
            </w:pPr>
            <w:r w:rsidRPr="000F6C9C">
              <w:t>I don’t agree that blandford and Shaftesbury should merge it’s not going to solve any staffing issues if anything it will push staff members further away I believe</w:t>
            </w:r>
          </w:p>
        </w:tc>
      </w:tr>
      <w:tr w:rsidR="003252FA" w:rsidRPr="00C465B1" w14:paraId="6F647C87" w14:textId="77777777">
        <w:tc>
          <w:tcPr>
            <w:tcW w:w="2405" w:type="dxa"/>
          </w:tcPr>
          <w:p w14:paraId="20DD2FF2" w14:textId="77777777" w:rsidR="003252FA" w:rsidRPr="00C465B1" w:rsidRDefault="003252FA">
            <w:pPr>
              <w:spacing w:line="276" w:lineRule="auto"/>
            </w:pPr>
            <w:r w:rsidRPr="000F6C9C">
              <w:t>Neither agree nor disagree</w:t>
            </w:r>
          </w:p>
        </w:tc>
        <w:tc>
          <w:tcPr>
            <w:tcW w:w="6662" w:type="dxa"/>
          </w:tcPr>
          <w:p w14:paraId="60852836" w14:textId="77777777" w:rsidR="003252FA" w:rsidRPr="00C465B1" w:rsidRDefault="003252FA">
            <w:pPr>
              <w:spacing w:line="276" w:lineRule="auto"/>
            </w:pPr>
            <w:r w:rsidRPr="000F6C9C">
              <w:t>From experiencr of family members little or no support for children with additional needs</w:t>
            </w:r>
          </w:p>
        </w:tc>
      </w:tr>
      <w:tr w:rsidR="003252FA" w:rsidRPr="00C465B1" w14:paraId="130BC395" w14:textId="77777777">
        <w:tc>
          <w:tcPr>
            <w:tcW w:w="2405" w:type="dxa"/>
          </w:tcPr>
          <w:p w14:paraId="7D0A29DF" w14:textId="77777777" w:rsidR="003252FA" w:rsidRPr="00C465B1" w:rsidRDefault="003252FA">
            <w:pPr>
              <w:spacing w:line="276" w:lineRule="auto"/>
            </w:pPr>
            <w:r w:rsidRPr="007A10A6">
              <w:t>Disagree</w:t>
            </w:r>
          </w:p>
        </w:tc>
        <w:tc>
          <w:tcPr>
            <w:tcW w:w="6662" w:type="dxa"/>
          </w:tcPr>
          <w:p w14:paraId="09F54055" w14:textId="77777777" w:rsidR="003252FA" w:rsidRDefault="003252FA">
            <w:pPr>
              <w:spacing w:line="276" w:lineRule="auto"/>
            </w:pPr>
            <w:r>
              <w:t>I think the current site of the Blandford children’s centre would be a perfect site for the school Next door to use (Archbishop Wake. The 2 buildings always used to be connected when it was a middle school.</w:t>
            </w:r>
          </w:p>
          <w:p w14:paraId="20B1BB26" w14:textId="77777777" w:rsidR="003252FA" w:rsidRDefault="003252FA">
            <w:pPr>
              <w:spacing w:line="276" w:lineRule="auto"/>
            </w:pPr>
          </w:p>
          <w:p w14:paraId="5D65521B" w14:textId="77777777" w:rsidR="003252FA" w:rsidRPr="00C465B1" w:rsidRDefault="003252FA">
            <w:pPr>
              <w:spacing w:line="276" w:lineRule="auto"/>
            </w:pPr>
            <w:r>
              <w:t>I think Blandford library is an excellent site to have all the family hub facilities in as  I remember it has a vast basement which would be perfect for the children’s library and other family rooms. It does however need a lift and more toilet facilities.</w:t>
            </w:r>
          </w:p>
        </w:tc>
      </w:tr>
      <w:tr w:rsidR="003252FA" w:rsidRPr="00C465B1" w14:paraId="51BEAFC7" w14:textId="77777777">
        <w:tc>
          <w:tcPr>
            <w:tcW w:w="2405" w:type="dxa"/>
          </w:tcPr>
          <w:p w14:paraId="455AE293" w14:textId="77777777" w:rsidR="003252FA" w:rsidRPr="00C465B1" w:rsidRDefault="003252FA">
            <w:pPr>
              <w:spacing w:line="276" w:lineRule="auto"/>
            </w:pPr>
            <w:r w:rsidRPr="007A10A6">
              <w:t>Disagree</w:t>
            </w:r>
          </w:p>
        </w:tc>
        <w:tc>
          <w:tcPr>
            <w:tcW w:w="6662" w:type="dxa"/>
          </w:tcPr>
          <w:p w14:paraId="4AB30B20" w14:textId="77777777" w:rsidR="003252FA" w:rsidRPr="00C465B1" w:rsidRDefault="003252FA">
            <w:pPr>
              <w:spacing w:line="276" w:lineRule="auto"/>
            </w:pPr>
            <w:r w:rsidRPr="007A10A6">
              <w:t>There needs to be more groups across different days and more structure to the groups that currently offered. The under 1s group has no set structure and is often down to the parents to organise activities not the staff that work there.</w:t>
            </w:r>
          </w:p>
        </w:tc>
      </w:tr>
      <w:tr w:rsidR="003252FA" w:rsidRPr="00C465B1" w14:paraId="3FD51232" w14:textId="77777777">
        <w:tc>
          <w:tcPr>
            <w:tcW w:w="2405" w:type="dxa"/>
          </w:tcPr>
          <w:p w14:paraId="1B6A4760" w14:textId="77777777" w:rsidR="003252FA" w:rsidRPr="00C465B1" w:rsidRDefault="003252FA">
            <w:pPr>
              <w:spacing w:line="276" w:lineRule="auto"/>
            </w:pPr>
            <w:r w:rsidRPr="007A10A6">
              <w:t>Disagree</w:t>
            </w:r>
          </w:p>
        </w:tc>
        <w:tc>
          <w:tcPr>
            <w:tcW w:w="6662" w:type="dxa"/>
          </w:tcPr>
          <w:p w14:paraId="5740FECC" w14:textId="3EADB3EA" w:rsidR="003252FA" w:rsidRDefault="003252FA">
            <w:pPr>
              <w:spacing w:line="276" w:lineRule="auto"/>
            </w:pPr>
            <w:r>
              <w:t xml:space="preserve">I had my </w:t>
            </w:r>
            <w:r w:rsidR="00267224">
              <w:t>[redacted]</w:t>
            </w:r>
            <w:r>
              <w:t xml:space="preserve"> and live in Blandford. I have found it difficult to find out about groups and support running at Blandford children's centre, and have struggled to find local opportunities to meet other mums and build a support network locally. I've had to attend groups in the wider area or pay for local groups. I would like to see: </w:t>
            </w:r>
          </w:p>
          <w:p w14:paraId="737BB88A" w14:textId="77777777" w:rsidR="003252FA" w:rsidRDefault="003252FA">
            <w:pPr>
              <w:spacing w:line="276" w:lineRule="auto"/>
            </w:pPr>
            <w:r>
              <w:t>- clearer and more accessible information about what's on at local children's centre</w:t>
            </w:r>
          </w:p>
          <w:p w14:paraId="6C637D91" w14:textId="77777777" w:rsidR="003252FA" w:rsidRPr="00C465B1" w:rsidRDefault="003252FA">
            <w:pPr>
              <w:spacing w:line="276" w:lineRule="auto"/>
            </w:pPr>
            <w:r>
              <w:t>- more options for groups for babies at children's centre</w:t>
            </w:r>
          </w:p>
        </w:tc>
      </w:tr>
      <w:tr w:rsidR="003252FA" w:rsidRPr="00C465B1" w14:paraId="1BBE312F" w14:textId="77777777">
        <w:tc>
          <w:tcPr>
            <w:tcW w:w="2405" w:type="dxa"/>
          </w:tcPr>
          <w:p w14:paraId="6C27DF01" w14:textId="77777777" w:rsidR="003252FA" w:rsidRPr="00C465B1" w:rsidRDefault="003252FA">
            <w:pPr>
              <w:spacing w:line="276" w:lineRule="auto"/>
            </w:pPr>
            <w:r w:rsidRPr="00F149B0">
              <w:t>Disagree</w:t>
            </w:r>
          </w:p>
        </w:tc>
        <w:tc>
          <w:tcPr>
            <w:tcW w:w="6662" w:type="dxa"/>
          </w:tcPr>
          <w:p w14:paraId="50A31735" w14:textId="77777777" w:rsidR="003252FA" w:rsidRPr="00C465B1" w:rsidRDefault="003252FA">
            <w:pPr>
              <w:spacing w:line="276" w:lineRule="auto"/>
            </w:pPr>
            <w:r w:rsidRPr="00F149B0">
              <w:t>Do not use this nursery</w:t>
            </w:r>
          </w:p>
        </w:tc>
      </w:tr>
      <w:tr w:rsidR="003252FA" w:rsidRPr="00C465B1" w14:paraId="5C8D1814" w14:textId="77777777">
        <w:tc>
          <w:tcPr>
            <w:tcW w:w="2405" w:type="dxa"/>
          </w:tcPr>
          <w:p w14:paraId="6A71A540" w14:textId="77777777" w:rsidR="003252FA" w:rsidRPr="00C465B1" w:rsidRDefault="003252FA">
            <w:pPr>
              <w:spacing w:line="276" w:lineRule="auto"/>
            </w:pPr>
            <w:r w:rsidRPr="007C5055">
              <w:t>Strongly disagree</w:t>
            </w:r>
          </w:p>
        </w:tc>
        <w:tc>
          <w:tcPr>
            <w:tcW w:w="6662" w:type="dxa"/>
          </w:tcPr>
          <w:p w14:paraId="24DD658A" w14:textId="77777777" w:rsidR="003252FA" w:rsidRPr="00C465B1" w:rsidRDefault="003252FA">
            <w:pPr>
              <w:spacing w:line="276" w:lineRule="auto"/>
            </w:pPr>
            <w:r w:rsidRPr="007C5055">
              <w:t>Please oh please keep Blandford children’s centre groups. It’s so crucial to young families. There’s not much in Blandford for them and this is such a great support network and vital asset to Blandford. It would be soo devastating to lose the baby and children classes. Please keep Ito and running how it was.</w:t>
            </w:r>
          </w:p>
        </w:tc>
      </w:tr>
      <w:tr w:rsidR="003252FA" w:rsidRPr="00C465B1" w14:paraId="175AADFF" w14:textId="77777777">
        <w:tc>
          <w:tcPr>
            <w:tcW w:w="2405" w:type="dxa"/>
          </w:tcPr>
          <w:p w14:paraId="2BE192E8" w14:textId="77777777" w:rsidR="003252FA" w:rsidRPr="00C465B1" w:rsidRDefault="003252FA">
            <w:pPr>
              <w:spacing w:line="276" w:lineRule="auto"/>
            </w:pPr>
            <w:r w:rsidRPr="007C5055">
              <w:t>Strongly disagree</w:t>
            </w:r>
          </w:p>
        </w:tc>
        <w:tc>
          <w:tcPr>
            <w:tcW w:w="6662" w:type="dxa"/>
          </w:tcPr>
          <w:p w14:paraId="07CD8761" w14:textId="77777777" w:rsidR="003252FA" w:rsidRDefault="003252FA">
            <w:pPr>
              <w:spacing w:line="276" w:lineRule="auto"/>
            </w:pPr>
            <w:r>
              <w:t xml:space="preserve">Whilst I have no experience of the provision for children under the age of 5, I am acutely aware of the lack of provision of social support and outreach provision for small rural communities in Dorset. </w:t>
            </w:r>
          </w:p>
          <w:p w14:paraId="72CF5772" w14:textId="77777777" w:rsidR="003252FA" w:rsidRPr="00C465B1" w:rsidRDefault="003252FA">
            <w:pPr>
              <w:spacing w:line="276" w:lineRule="auto"/>
            </w:pPr>
            <w:r>
              <w:t>North Dorset would hugely benefit from a very regular mobile drop in service for families with children from 0-18 in rural settings. Providing advice, guidance, monitoring, appointments services, activities, skills and education and collection of data and information to support future targeted services. Rurally based children have very little social support and social education outside of school, leading to lower career opportunities an increased poverty whilst being in an evermore economically challenging environment.</w:t>
            </w:r>
          </w:p>
        </w:tc>
      </w:tr>
      <w:tr w:rsidR="003252FA" w:rsidRPr="00C465B1" w14:paraId="2BB92797" w14:textId="77777777">
        <w:tc>
          <w:tcPr>
            <w:tcW w:w="2405" w:type="dxa"/>
          </w:tcPr>
          <w:p w14:paraId="0CD1D39A" w14:textId="77777777" w:rsidR="003252FA" w:rsidRPr="00C465B1" w:rsidRDefault="003252FA">
            <w:pPr>
              <w:spacing w:line="276" w:lineRule="auto"/>
            </w:pPr>
            <w:r w:rsidRPr="007C5055">
              <w:t>Strongly disagree</w:t>
            </w:r>
          </w:p>
        </w:tc>
        <w:tc>
          <w:tcPr>
            <w:tcW w:w="6662" w:type="dxa"/>
          </w:tcPr>
          <w:p w14:paraId="68AF64C1" w14:textId="77777777" w:rsidR="003252FA" w:rsidRPr="00C465B1" w:rsidRDefault="003252FA">
            <w:pPr>
              <w:spacing w:line="276" w:lineRule="auto"/>
            </w:pPr>
            <w:r w:rsidRPr="007C5055">
              <w:t>If they need more facilities then you need to find them not condence the problem of lack of spaces fo two towns into one hopping that the problem will go away and you can save some pennies in the meantime.</w:t>
            </w:r>
          </w:p>
        </w:tc>
      </w:tr>
      <w:tr w:rsidR="003252FA" w:rsidRPr="00C465B1" w14:paraId="796E6257" w14:textId="77777777">
        <w:tc>
          <w:tcPr>
            <w:tcW w:w="2405" w:type="dxa"/>
          </w:tcPr>
          <w:p w14:paraId="79309FC6" w14:textId="77777777" w:rsidR="003252FA" w:rsidRPr="00C465B1" w:rsidRDefault="003252FA">
            <w:pPr>
              <w:spacing w:line="276" w:lineRule="auto"/>
            </w:pPr>
            <w:r w:rsidRPr="00FD5992">
              <w:t>Strongly disagree</w:t>
            </w:r>
          </w:p>
        </w:tc>
        <w:tc>
          <w:tcPr>
            <w:tcW w:w="6662" w:type="dxa"/>
          </w:tcPr>
          <w:p w14:paraId="596E598D" w14:textId="77777777" w:rsidR="003252FA" w:rsidRPr="00C465B1" w:rsidRDefault="003252FA">
            <w:pPr>
              <w:spacing w:line="276" w:lineRule="auto"/>
            </w:pPr>
            <w:r w:rsidRPr="00FD5992">
              <w:t>There is no additional offer of anything in the north of the county. We have the worst transport, the least leisure facilities, the highest council tax yet no extra support for families in these proposals</w:t>
            </w:r>
          </w:p>
        </w:tc>
      </w:tr>
      <w:tr w:rsidR="003252FA" w:rsidRPr="00C465B1" w14:paraId="45D37D21" w14:textId="77777777">
        <w:tc>
          <w:tcPr>
            <w:tcW w:w="2405" w:type="dxa"/>
          </w:tcPr>
          <w:p w14:paraId="1ABFA7EE" w14:textId="77777777" w:rsidR="003252FA" w:rsidRPr="00C465B1" w:rsidRDefault="003252FA">
            <w:pPr>
              <w:spacing w:line="276" w:lineRule="auto"/>
            </w:pPr>
            <w:r w:rsidRPr="00FD5992">
              <w:t>Strongly disagree</w:t>
            </w:r>
          </w:p>
        </w:tc>
        <w:tc>
          <w:tcPr>
            <w:tcW w:w="6662" w:type="dxa"/>
          </w:tcPr>
          <w:p w14:paraId="459A26E8" w14:textId="77777777" w:rsidR="003252FA" w:rsidRPr="00C465B1" w:rsidRDefault="003252FA">
            <w:pPr>
              <w:spacing w:line="276" w:lineRule="auto"/>
            </w:pPr>
            <w:r w:rsidRPr="00FD5992">
              <w:t>It is important to keep due to hosting essential services such as Speech &amp; Language.</w:t>
            </w:r>
          </w:p>
        </w:tc>
      </w:tr>
      <w:tr w:rsidR="003252FA" w:rsidRPr="00C465B1" w14:paraId="5DFEAE3B" w14:textId="77777777">
        <w:tc>
          <w:tcPr>
            <w:tcW w:w="2405" w:type="dxa"/>
          </w:tcPr>
          <w:p w14:paraId="5D743593" w14:textId="77777777" w:rsidR="003252FA" w:rsidRPr="00C465B1" w:rsidRDefault="003252FA">
            <w:pPr>
              <w:spacing w:line="276" w:lineRule="auto"/>
            </w:pPr>
            <w:r w:rsidRPr="00FD5992">
              <w:t>Strongly disagree</w:t>
            </w:r>
          </w:p>
        </w:tc>
        <w:tc>
          <w:tcPr>
            <w:tcW w:w="6662" w:type="dxa"/>
          </w:tcPr>
          <w:p w14:paraId="4E383965" w14:textId="77777777" w:rsidR="003252FA" w:rsidRPr="00C465B1" w:rsidRDefault="003252FA">
            <w:pPr>
              <w:spacing w:line="276" w:lineRule="auto"/>
            </w:pPr>
            <w:r w:rsidRPr="00FD5992">
              <w:t>I believe that the Children's Centre is extremely helpful for me and all 3 of my children.  We often have appointments there.</w:t>
            </w:r>
          </w:p>
        </w:tc>
      </w:tr>
      <w:tr w:rsidR="003252FA" w:rsidRPr="00C465B1" w14:paraId="48D32A56" w14:textId="77777777">
        <w:tc>
          <w:tcPr>
            <w:tcW w:w="2405" w:type="dxa"/>
          </w:tcPr>
          <w:p w14:paraId="0E6F05C6" w14:textId="77777777" w:rsidR="003252FA" w:rsidRPr="00C465B1" w:rsidRDefault="003252FA">
            <w:pPr>
              <w:spacing w:line="276" w:lineRule="auto"/>
            </w:pPr>
            <w:r>
              <w:t>Did not answer</w:t>
            </w:r>
          </w:p>
        </w:tc>
        <w:tc>
          <w:tcPr>
            <w:tcW w:w="6662" w:type="dxa"/>
          </w:tcPr>
          <w:p w14:paraId="543D2577" w14:textId="77777777" w:rsidR="003252FA" w:rsidRPr="00C465B1" w:rsidRDefault="003252FA">
            <w:pPr>
              <w:spacing w:line="276" w:lineRule="auto"/>
            </w:pPr>
            <w:r w:rsidRPr="00887E35">
              <w:t>I feel that it would be helpful to offer support to families with children over 5. The space is really good and includes a sensory room. It would be nice if the space could be used by families of children with SEN and young carers outside of school hours.</w:t>
            </w:r>
          </w:p>
        </w:tc>
      </w:tr>
    </w:tbl>
    <w:p w14:paraId="6DEAA24D" w14:textId="77777777" w:rsidR="003252FA" w:rsidRDefault="003252FA">
      <w:pPr>
        <w:rPr>
          <w:rFonts w:asciiTheme="majorHAnsi" w:hAnsiTheme="majorHAnsi"/>
          <w:sz w:val="40"/>
          <w:szCs w:val="40"/>
        </w:rPr>
      </w:pPr>
    </w:p>
    <w:p w14:paraId="1914EFCB" w14:textId="77777777" w:rsidR="003252FA" w:rsidRDefault="003252FA">
      <w:pPr>
        <w:rPr>
          <w:rFonts w:asciiTheme="majorHAnsi" w:hAnsiTheme="majorHAnsi"/>
          <w:sz w:val="40"/>
          <w:szCs w:val="40"/>
        </w:rPr>
      </w:pPr>
    </w:p>
    <w:p w14:paraId="59E2A7DB" w14:textId="720653AF" w:rsidR="003252FA" w:rsidRDefault="009D2D7D">
      <w:pPr>
        <w:rPr>
          <w:rFonts w:asciiTheme="majorHAnsi" w:hAnsiTheme="majorHAnsi"/>
          <w:sz w:val="40"/>
          <w:szCs w:val="40"/>
        </w:rPr>
      </w:pPr>
      <w:r w:rsidRPr="005B26F4">
        <w:rPr>
          <w:rFonts w:asciiTheme="majorHAnsi" w:hAnsiTheme="majorHAnsi"/>
          <w:b/>
          <w:bCs/>
          <w:noProof/>
          <w:sz w:val="44"/>
          <w:szCs w:val="44"/>
        </w:rPr>
        <mc:AlternateContent>
          <mc:Choice Requires="wps">
            <w:drawing>
              <wp:anchor distT="0" distB="0" distL="114300" distR="114300" simplePos="0" relativeHeight="251658246" behindDoc="0" locked="0" layoutInCell="1" allowOverlap="1" wp14:anchorId="3D6A4D26" wp14:editId="618B5C46">
                <wp:simplePos x="0" y="0"/>
                <wp:positionH relativeFrom="margin">
                  <wp:posOffset>-2831465</wp:posOffset>
                </wp:positionH>
                <wp:positionV relativeFrom="paragraph">
                  <wp:posOffset>32385</wp:posOffset>
                </wp:positionV>
                <wp:extent cx="7496175" cy="581025"/>
                <wp:effectExtent l="19050" t="19050" r="28575" b="28575"/>
                <wp:wrapNone/>
                <wp:docPr id="1004300460" name="Rectangle 3"/>
                <wp:cNvGraphicFramePr/>
                <a:graphic xmlns:a="http://schemas.openxmlformats.org/drawingml/2006/main">
                  <a:graphicData uri="http://schemas.microsoft.com/office/word/2010/wordprocessingShape">
                    <wps:wsp>
                      <wps:cNvSpPr/>
                      <wps:spPr>
                        <a:xfrm>
                          <a:off x="0" y="0"/>
                          <a:ext cx="7496175" cy="581025"/>
                        </a:xfrm>
                        <a:prstGeom prst="rect">
                          <a:avLst/>
                        </a:prstGeom>
                        <a:solidFill>
                          <a:srgbClr val="F6C3FF"/>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8C8A9B9" w14:textId="6135D11B" w:rsidR="004875A8" w:rsidRPr="004875A8" w:rsidRDefault="004875A8" w:rsidP="004875A8">
                            <w:pPr>
                              <w:jc w:val="center"/>
                              <w:rPr>
                                <w:rFonts w:asciiTheme="majorHAnsi" w:hAnsiTheme="majorHAnsi"/>
                                <w:b/>
                                <w:bCs/>
                                <w:color w:val="000000" w:themeColor="text1"/>
                                <w:sz w:val="40"/>
                                <w:szCs w:val="40"/>
                              </w:rPr>
                            </w:pPr>
                            <w:r w:rsidRPr="004875A8">
                              <w:rPr>
                                <w:rFonts w:asciiTheme="majorHAnsi" w:hAnsiTheme="majorHAnsi"/>
                                <w:b/>
                                <w:bCs/>
                                <w:color w:val="000000" w:themeColor="text1"/>
                                <w:sz w:val="40"/>
                                <w:szCs w:val="40"/>
                              </w:rPr>
                              <w:t xml:space="preserve">The </w:t>
                            </w:r>
                            <w:r>
                              <w:rPr>
                                <w:rFonts w:asciiTheme="majorHAnsi" w:hAnsiTheme="majorHAnsi"/>
                                <w:b/>
                                <w:bCs/>
                                <w:color w:val="000000" w:themeColor="text1"/>
                                <w:sz w:val="40"/>
                                <w:szCs w:val="40"/>
                              </w:rPr>
                              <w:t>East</w:t>
                            </w:r>
                            <w:r w:rsidRPr="004875A8">
                              <w:rPr>
                                <w:rFonts w:asciiTheme="majorHAnsi" w:hAnsiTheme="majorHAnsi"/>
                                <w:b/>
                                <w:bCs/>
                                <w:color w:val="000000" w:themeColor="text1"/>
                                <w:sz w:val="40"/>
                                <w:szCs w:val="40"/>
                              </w:rPr>
                              <w:t xml:space="preserve"> Locality</w:t>
                            </w:r>
                          </w:p>
                          <w:p w14:paraId="75240947" w14:textId="77777777" w:rsidR="004875A8" w:rsidRPr="00502576" w:rsidRDefault="004875A8" w:rsidP="004875A8">
                            <w:pPr>
                              <w:jc w:val="center"/>
                              <w:rPr>
                                <w:rFonts w:asciiTheme="majorHAnsi" w:hAnsiTheme="majorHAnsi"/>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A4D26" id="_x0000_s1032" style="position:absolute;margin-left:-222.95pt;margin-top:2.55pt;width:590.25pt;height:45.75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" fillcolor="#f6c3ff" strokecolor="black [3213]" strokeweight="2.25pt">
                <v:textbox>
                  <w:txbxContent>
                    <w:p w14:paraId="68C8A9B9" w14:textId="6135D11B" w:rsidR="004875A8" w:rsidRPr="004875A8" w:rsidRDefault="004875A8" w:rsidP="004875A8">
                      <w:pPr>
                        <w:jc w:val="center"/>
                        <w:rPr>
                          <w:rFonts w:asciiTheme="majorHAnsi" w:hAnsiTheme="majorHAnsi"/>
                          <w:b/>
                          <w:bCs/>
                          <w:color w:val="000000" w:themeColor="text1"/>
                          <w:sz w:val="40"/>
                          <w:szCs w:val="40"/>
                        </w:rPr>
                      </w:pPr>
                      <w:r w:rsidRPr="004875A8">
                        <w:rPr>
                          <w:rFonts w:asciiTheme="majorHAnsi" w:hAnsiTheme="majorHAnsi"/>
                          <w:b/>
                          <w:bCs/>
                          <w:color w:val="000000" w:themeColor="text1"/>
                          <w:sz w:val="40"/>
                          <w:szCs w:val="40"/>
                        </w:rPr>
                        <w:t xml:space="preserve">The </w:t>
                      </w:r>
                      <w:r>
                        <w:rPr>
                          <w:rFonts w:asciiTheme="majorHAnsi" w:hAnsiTheme="majorHAnsi"/>
                          <w:b/>
                          <w:bCs/>
                          <w:color w:val="000000" w:themeColor="text1"/>
                          <w:sz w:val="40"/>
                          <w:szCs w:val="40"/>
                        </w:rPr>
                        <w:t>East</w:t>
                      </w:r>
                      <w:r w:rsidRPr="004875A8">
                        <w:rPr>
                          <w:rFonts w:asciiTheme="majorHAnsi" w:hAnsiTheme="majorHAnsi"/>
                          <w:b/>
                          <w:bCs/>
                          <w:color w:val="000000" w:themeColor="text1"/>
                          <w:sz w:val="40"/>
                          <w:szCs w:val="40"/>
                        </w:rPr>
                        <w:t xml:space="preserve"> Locality</w:t>
                      </w:r>
                    </w:p>
                    <w:p w14:paraId="75240947" w14:textId="77777777" w:rsidR="004875A8" w:rsidRPr="00502576" w:rsidRDefault="004875A8" w:rsidP="004875A8">
                      <w:pPr>
                        <w:jc w:val="center"/>
                        <w:rPr>
                          <w:rFonts w:asciiTheme="majorHAnsi" w:hAnsiTheme="majorHAnsi"/>
                          <w:b/>
                          <w:bCs/>
                          <w:color w:val="000000" w:themeColor="text1"/>
                          <w:sz w:val="40"/>
                          <w:szCs w:val="40"/>
                        </w:rPr>
                      </w:pPr>
                    </w:p>
                  </w:txbxContent>
                </v:textbox>
                <w10:wrap anchorx="margin"/>
              </v:rect>
            </w:pict>
          </mc:Fallback>
        </mc:AlternateContent>
      </w:r>
    </w:p>
    <w:p w14:paraId="67052A98" w14:textId="7883C415" w:rsidR="004875A8" w:rsidRDefault="004875A8">
      <w:pPr>
        <w:rPr>
          <w:rFonts w:asciiTheme="majorHAnsi" w:hAnsiTheme="majorHAnsi"/>
          <w:sz w:val="36"/>
          <w:szCs w:val="36"/>
        </w:rPr>
      </w:pPr>
    </w:p>
    <w:p w14:paraId="421C6140" w14:textId="406E6AD4" w:rsidR="00A32681" w:rsidRPr="004C004A" w:rsidRDefault="00A32681">
      <w:pPr>
        <w:rPr>
          <w:rFonts w:asciiTheme="majorHAnsi" w:hAnsiTheme="majorHAnsi"/>
          <w:b/>
          <w:sz w:val="32"/>
          <w:szCs w:val="32"/>
        </w:rPr>
      </w:pPr>
      <w:r w:rsidRPr="004C004A">
        <w:rPr>
          <w:rFonts w:asciiTheme="majorHAnsi" w:hAnsiTheme="majorHAnsi"/>
          <w:b/>
          <w:sz w:val="32"/>
          <w:szCs w:val="32"/>
        </w:rPr>
        <w:t>Wimborne</w:t>
      </w:r>
    </w:p>
    <w:p w14:paraId="3345C69E" w14:textId="614AE9C5" w:rsidR="00114F4D" w:rsidRPr="00A769FD" w:rsidRDefault="00083A03">
      <w:pPr>
        <w:rPr>
          <w:b/>
          <w:bCs/>
        </w:rPr>
      </w:pPr>
      <w:r w:rsidRPr="00A769FD">
        <w:rPr>
          <w:b/>
          <w:bCs/>
        </w:rPr>
        <w:t>Q: To what extent do you agree or disagree with the proposed changes to Children's Centre buildings in the East</w:t>
      </w:r>
      <w:r w:rsidR="00DB5988" w:rsidRPr="00A769FD">
        <w:rPr>
          <w:b/>
          <w:bCs/>
        </w:rPr>
        <w:t xml:space="preserve"> </w:t>
      </w:r>
      <w:r w:rsidR="00E5632C">
        <w:rPr>
          <w:b/>
          <w:bCs/>
        </w:rPr>
        <w:t>-</w:t>
      </w:r>
      <w:r w:rsidR="00DB5988" w:rsidRPr="00A769FD">
        <w:rPr>
          <w:b/>
          <w:bCs/>
        </w:rPr>
        <w:t xml:space="preserve"> Wimborne</w:t>
      </w:r>
    </w:p>
    <w:p w14:paraId="0135F567" w14:textId="656A82FC" w:rsidR="00114F4D" w:rsidRDefault="007C2516">
      <w:r>
        <w:t>(</w:t>
      </w:r>
      <w:r w:rsidRPr="000C4A8B">
        <w:t>n-</w:t>
      </w:r>
      <w:r w:rsidR="000C4A8B" w:rsidRPr="000C4A8B">
        <w:t>3</w:t>
      </w:r>
      <w:r w:rsidRPr="000C4A8B">
        <w:t>9</w:t>
      </w:r>
      <w:r>
        <w:t>)</w:t>
      </w:r>
    </w:p>
    <w:p w14:paraId="77920EF4" w14:textId="610F0A3A" w:rsidR="000C4A8B" w:rsidRDefault="008A2F54">
      <w:r>
        <w:rPr>
          <w:noProof/>
        </w:rPr>
        <w:drawing>
          <wp:inline distT="0" distB="0" distL="0" distR="0" wp14:anchorId="19082B6A" wp14:editId="28F8F3CD">
            <wp:extent cx="5731510" cy="3016885"/>
            <wp:effectExtent l="0" t="0" r="2540" b="12065"/>
            <wp:docPr id="1465022341" name="Chart 1">
              <a:extLst xmlns:a="http://schemas.openxmlformats.org/drawingml/2006/main">
                <a:ext uri="{FF2B5EF4-FFF2-40B4-BE49-F238E27FC236}">
                  <a16:creationId xmlns:a16="http://schemas.microsoft.com/office/drawing/2014/main" id="{04E34976-AD29-4DB4-4AA8-B939A97D37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59A03D3" w14:textId="77777777" w:rsidR="008300D4" w:rsidRDefault="008300D4"/>
    <w:tbl>
      <w:tblPr>
        <w:tblW w:w="9062" w:type="dxa"/>
        <w:tblLook w:val="04A0" w:firstRow="1" w:lastRow="0" w:firstColumn="1" w:lastColumn="0" w:noHBand="0" w:noVBand="1"/>
      </w:tblPr>
      <w:tblGrid>
        <w:gridCol w:w="5377"/>
        <w:gridCol w:w="1134"/>
        <w:gridCol w:w="1276"/>
        <w:gridCol w:w="1275"/>
      </w:tblGrid>
      <w:tr w:rsidR="007B3F74" w:rsidRPr="007B3F74" w14:paraId="34CD386E" w14:textId="77777777" w:rsidTr="0014754A">
        <w:trPr>
          <w:trHeight w:val="300"/>
        </w:trPr>
        <w:tc>
          <w:tcPr>
            <w:tcW w:w="5377"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7413661F" w14:textId="77777777" w:rsidR="007B3F74" w:rsidRPr="007B3F74" w:rsidRDefault="007B3F74" w:rsidP="007B3F74">
            <w:pPr>
              <w:spacing w:after="0" w:line="240" w:lineRule="auto"/>
              <w:rPr>
                <w:rFonts w:ascii="Arial" w:eastAsia="Times New Roman" w:hAnsi="Arial" w:cs="Arial"/>
                <w:b/>
                <w:bCs/>
                <w:color w:val="000000"/>
                <w:kern w:val="0"/>
                <w:lang w:eastAsia="en-GB"/>
                <w14:ligatures w14:val="none"/>
              </w:rPr>
            </w:pPr>
            <w:r w:rsidRPr="007B3F74">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27419BB7" w14:textId="77777777" w:rsidR="007B3F74" w:rsidRPr="007B3F74" w:rsidRDefault="007B3F74" w:rsidP="007B3F74">
            <w:pPr>
              <w:spacing w:after="0" w:line="240" w:lineRule="auto"/>
              <w:rPr>
                <w:rFonts w:ascii="Arial" w:eastAsia="Times New Roman" w:hAnsi="Arial" w:cs="Arial"/>
                <w:b/>
                <w:bCs/>
                <w:color w:val="000000"/>
                <w:kern w:val="0"/>
                <w:lang w:eastAsia="en-GB"/>
                <w14:ligatures w14:val="none"/>
              </w:rPr>
            </w:pPr>
            <w:r w:rsidRPr="007B3F74">
              <w:rPr>
                <w:rFonts w:ascii="Arial" w:eastAsia="Times New Roman" w:hAnsi="Arial" w:cs="Arial"/>
                <w:b/>
                <w:bCs/>
                <w:color w:val="000000"/>
                <w:kern w:val="0"/>
                <w:lang w:eastAsia="en-GB"/>
                <w14:ligatures w14:val="none"/>
              </w:rPr>
              <w:t>Total</w:t>
            </w:r>
          </w:p>
        </w:tc>
        <w:tc>
          <w:tcPr>
            <w:tcW w:w="1276" w:type="dxa"/>
            <w:tcBorders>
              <w:top w:val="single" w:sz="8" w:space="0" w:color="4F81BD"/>
              <w:left w:val="nil"/>
              <w:bottom w:val="single" w:sz="12" w:space="0" w:color="4F81BD"/>
              <w:right w:val="single" w:sz="8" w:space="0" w:color="4F81BD"/>
            </w:tcBorders>
            <w:shd w:val="clear" w:color="auto" w:fill="auto"/>
            <w:vAlign w:val="center"/>
            <w:hideMark/>
          </w:tcPr>
          <w:p w14:paraId="1AFF770D" w14:textId="77777777" w:rsidR="007B3F74" w:rsidRPr="007B3F74" w:rsidRDefault="007B3F74" w:rsidP="007B3F74">
            <w:pPr>
              <w:spacing w:after="0" w:line="240" w:lineRule="auto"/>
              <w:rPr>
                <w:rFonts w:ascii="Arial" w:eastAsia="Times New Roman" w:hAnsi="Arial" w:cs="Arial"/>
                <w:b/>
                <w:bCs/>
                <w:color w:val="000000"/>
                <w:kern w:val="0"/>
                <w:lang w:eastAsia="en-GB"/>
                <w14:ligatures w14:val="none"/>
              </w:rPr>
            </w:pPr>
            <w:r w:rsidRPr="007B3F74">
              <w:rPr>
                <w:rFonts w:ascii="Arial" w:eastAsia="Times New Roman" w:hAnsi="Arial" w:cs="Arial"/>
                <w:b/>
                <w:bCs/>
                <w:color w:val="000000"/>
                <w:kern w:val="0"/>
                <w:lang w:eastAsia="en-GB"/>
                <w14:ligatures w14:val="none"/>
              </w:rPr>
              <w:t>Percent</w:t>
            </w:r>
          </w:p>
        </w:tc>
        <w:tc>
          <w:tcPr>
            <w:tcW w:w="1275" w:type="dxa"/>
            <w:tcBorders>
              <w:top w:val="nil"/>
              <w:left w:val="nil"/>
              <w:bottom w:val="nil"/>
              <w:right w:val="nil"/>
            </w:tcBorders>
            <w:shd w:val="clear" w:color="auto" w:fill="auto"/>
            <w:noWrap/>
            <w:vAlign w:val="bottom"/>
            <w:hideMark/>
          </w:tcPr>
          <w:p w14:paraId="5586F0B5" w14:textId="77777777" w:rsidR="007B3F74" w:rsidRPr="007B3F74" w:rsidRDefault="007B3F74" w:rsidP="007B3F74">
            <w:pPr>
              <w:spacing w:after="0" w:line="240" w:lineRule="auto"/>
              <w:rPr>
                <w:rFonts w:ascii="Arial" w:eastAsia="Times New Roman" w:hAnsi="Arial" w:cs="Arial"/>
                <w:b/>
                <w:bCs/>
                <w:color w:val="000000"/>
                <w:kern w:val="0"/>
                <w:lang w:eastAsia="en-GB"/>
                <w14:ligatures w14:val="none"/>
              </w:rPr>
            </w:pPr>
          </w:p>
        </w:tc>
      </w:tr>
      <w:tr w:rsidR="007B3F74" w:rsidRPr="007B3F74" w14:paraId="463ED633" w14:textId="77777777" w:rsidTr="0014754A">
        <w:trPr>
          <w:trHeight w:val="310"/>
        </w:trPr>
        <w:tc>
          <w:tcPr>
            <w:tcW w:w="5377" w:type="dxa"/>
            <w:tcBorders>
              <w:top w:val="nil"/>
              <w:left w:val="single" w:sz="8" w:space="0" w:color="4F81BD"/>
              <w:bottom w:val="single" w:sz="8" w:space="0" w:color="4F81BD"/>
              <w:right w:val="single" w:sz="8" w:space="0" w:color="4F81BD"/>
            </w:tcBorders>
            <w:shd w:val="clear" w:color="000000" w:fill="D3DFEE"/>
            <w:vAlign w:val="center"/>
            <w:hideMark/>
          </w:tcPr>
          <w:p w14:paraId="3FFAA449" w14:textId="77777777" w:rsidR="007B3F74" w:rsidRPr="007B3F74" w:rsidRDefault="007B3F74" w:rsidP="007B3F74">
            <w:pPr>
              <w:spacing w:after="0" w:line="240" w:lineRule="auto"/>
              <w:rPr>
                <w:rFonts w:ascii="Arial" w:eastAsia="Times New Roman" w:hAnsi="Arial" w:cs="Arial"/>
                <w:b/>
                <w:bCs/>
                <w:color w:val="000000"/>
                <w:kern w:val="0"/>
                <w:lang w:eastAsia="en-GB"/>
                <w14:ligatures w14:val="none"/>
              </w:rPr>
            </w:pPr>
            <w:r w:rsidRPr="007B3F74">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hideMark/>
          </w:tcPr>
          <w:p w14:paraId="0D7D5393" w14:textId="77777777"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r w:rsidRPr="007B3F74">
              <w:rPr>
                <w:rFonts w:ascii="Arial" w:eastAsia="Times New Roman" w:hAnsi="Arial" w:cs="Arial"/>
                <w:color w:val="000000"/>
                <w:kern w:val="0"/>
                <w:lang w:eastAsia="en-GB"/>
                <w14:ligatures w14:val="none"/>
              </w:rPr>
              <w:t>21</w:t>
            </w:r>
          </w:p>
        </w:tc>
        <w:tc>
          <w:tcPr>
            <w:tcW w:w="1276" w:type="dxa"/>
            <w:tcBorders>
              <w:top w:val="nil"/>
              <w:left w:val="nil"/>
              <w:bottom w:val="single" w:sz="8" w:space="0" w:color="4F81BD"/>
              <w:right w:val="single" w:sz="8" w:space="0" w:color="4F81BD"/>
            </w:tcBorders>
            <w:shd w:val="clear" w:color="000000" w:fill="D3DFEE"/>
            <w:vAlign w:val="center"/>
            <w:hideMark/>
          </w:tcPr>
          <w:p w14:paraId="1BFBD3B8" w14:textId="2D8BE3F6"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r w:rsidRPr="007B3F74">
              <w:rPr>
                <w:rFonts w:ascii="Arial" w:eastAsia="Times New Roman" w:hAnsi="Arial" w:cs="Arial"/>
                <w:color w:val="000000"/>
                <w:kern w:val="0"/>
                <w:lang w:eastAsia="en-GB"/>
                <w14:ligatures w14:val="none"/>
              </w:rPr>
              <w:t>53.</w:t>
            </w:r>
            <w:r w:rsidR="004E564D">
              <w:rPr>
                <w:rFonts w:ascii="Arial" w:eastAsia="Times New Roman" w:hAnsi="Arial" w:cs="Arial"/>
                <w:color w:val="000000"/>
                <w:kern w:val="0"/>
                <w:lang w:eastAsia="en-GB"/>
                <w14:ligatures w14:val="none"/>
              </w:rPr>
              <w:t>9</w:t>
            </w:r>
            <w:r w:rsidRPr="007B3F74">
              <w:rPr>
                <w:rFonts w:ascii="Arial" w:eastAsia="Times New Roman" w:hAnsi="Arial" w:cs="Arial"/>
                <w:color w:val="000000"/>
                <w:kern w:val="0"/>
                <w:lang w:eastAsia="en-GB"/>
                <w14:ligatures w14:val="none"/>
              </w:rPr>
              <w:t>%</w:t>
            </w:r>
          </w:p>
        </w:tc>
        <w:tc>
          <w:tcPr>
            <w:tcW w:w="1275" w:type="dxa"/>
            <w:vMerge w:val="restart"/>
            <w:tcBorders>
              <w:top w:val="nil"/>
              <w:left w:val="single" w:sz="8" w:space="0" w:color="4F81BD"/>
              <w:bottom w:val="nil"/>
              <w:right w:val="nil"/>
            </w:tcBorders>
            <w:shd w:val="clear" w:color="000000" w:fill="82E391"/>
            <w:noWrap/>
            <w:vAlign w:val="center"/>
            <w:hideMark/>
          </w:tcPr>
          <w:p w14:paraId="26F5FEDB" w14:textId="1C74FF62" w:rsidR="007B3F74" w:rsidRPr="007B3F74" w:rsidRDefault="007B3F74" w:rsidP="007B3F74">
            <w:pPr>
              <w:spacing w:after="0" w:line="240" w:lineRule="auto"/>
              <w:jc w:val="center"/>
              <w:rPr>
                <w:rFonts w:ascii="Aptos Narrow" w:eastAsia="Times New Roman" w:hAnsi="Aptos Narrow" w:cs="Times New Roman"/>
                <w:color w:val="000000"/>
                <w:kern w:val="0"/>
                <w:lang w:eastAsia="en-GB"/>
                <w14:ligatures w14:val="none"/>
              </w:rPr>
            </w:pPr>
            <w:r w:rsidRPr="007B3F74">
              <w:rPr>
                <w:rFonts w:ascii="Aptos Narrow" w:eastAsia="Times New Roman" w:hAnsi="Aptos Narrow" w:cs="Times New Roman"/>
                <w:color w:val="000000"/>
                <w:kern w:val="0"/>
                <w:lang w:eastAsia="en-GB"/>
                <w14:ligatures w14:val="none"/>
              </w:rPr>
              <w:t>92.</w:t>
            </w:r>
            <w:r w:rsidR="004E564D">
              <w:rPr>
                <w:rFonts w:ascii="Aptos Narrow" w:eastAsia="Times New Roman" w:hAnsi="Aptos Narrow" w:cs="Times New Roman"/>
                <w:color w:val="000000"/>
                <w:kern w:val="0"/>
                <w:lang w:eastAsia="en-GB"/>
                <w14:ligatures w14:val="none"/>
              </w:rPr>
              <w:t>4</w:t>
            </w:r>
            <w:r w:rsidRPr="007B3F74">
              <w:rPr>
                <w:rFonts w:ascii="Aptos Narrow" w:eastAsia="Times New Roman" w:hAnsi="Aptos Narrow" w:cs="Times New Roman"/>
                <w:color w:val="000000"/>
                <w:kern w:val="0"/>
                <w:lang w:eastAsia="en-GB"/>
                <w14:ligatures w14:val="none"/>
              </w:rPr>
              <w:t>%</w:t>
            </w:r>
          </w:p>
        </w:tc>
      </w:tr>
      <w:tr w:rsidR="007B3F74" w:rsidRPr="007B3F74" w14:paraId="4BC84D54" w14:textId="77777777" w:rsidTr="0014754A">
        <w:trPr>
          <w:trHeight w:val="300"/>
        </w:trPr>
        <w:tc>
          <w:tcPr>
            <w:tcW w:w="5377" w:type="dxa"/>
            <w:tcBorders>
              <w:top w:val="nil"/>
              <w:left w:val="single" w:sz="8" w:space="0" w:color="4F81BD"/>
              <w:bottom w:val="single" w:sz="8" w:space="0" w:color="4F81BD"/>
              <w:right w:val="single" w:sz="8" w:space="0" w:color="4F81BD"/>
            </w:tcBorders>
            <w:shd w:val="clear" w:color="auto" w:fill="auto"/>
            <w:vAlign w:val="center"/>
            <w:hideMark/>
          </w:tcPr>
          <w:p w14:paraId="73AC36AB" w14:textId="77777777" w:rsidR="007B3F74" w:rsidRPr="007B3F74" w:rsidRDefault="007B3F74" w:rsidP="007B3F74">
            <w:pPr>
              <w:spacing w:after="0" w:line="240" w:lineRule="auto"/>
              <w:rPr>
                <w:rFonts w:ascii="Arial" w:eastAsia="Times New Roman" w:hAnsi="Arial" w:cs="Arial"/>
                <w:b/>
                <w:bCs/>
                <w:color w:val="000000"/>
                <w:kern w:val="0"/>
                <w:lang w:eastAsia="en-GB"/>
                <w14:ligatures w14:val="none"/>
              </w:rPr>
            </w:pPr>
            <w:r w:rsidRPr="007B3F74">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hideMark/>
          </w:tcPr>
          <w:p w14:paraId="30BA3DA6" w14:textId="77777777"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r w:rsidRPr="007B3F74">
              <w:rPr>
                <w:rFonts w:ascii="Arial" w:eastAsia="Times New Roman" w:hAnsi="Arial" w:cs="Arial"/>
                <w:color w:val="000000"/>
                <w:kern w:val="0"/>
                <w:lang w:eastAsia="en-GB"/>
                <w14:ligatures w14:val="none"/>
              </w:rPr>
              <w:t>15</w:t>
            </w:r>
          </w:p>
        </w:tc>
        <w:tc>
          <w:tcPr>
            <w:tcW w:w="1276" w:type="dxa"/>
            <w:tcBorders>
              <w:top w:val="nil"/>
              <w:left w:val="nil"/>
              <w:bottom w:val="single" w:sz="8" w:space="0" w:color="4F81BD"/>
              <w:right w:val="single" w:sz="8" w:space="0" w:color="4F81BD"/>
            </w:tcBorders>
            <w:shd w:val="clear" w:color="auto" w:fill="auto"/>
            <w:vAlign w:val="center"/>
            <w:hideMark/>
          </w:tcPr>
          <w:p w14:paraId="73DBE923" w14:textId="5BE42B04"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r w:rsidRPr="007B3F74">
              <w:rPr>
                <w:rFonts w:ascii="Arial" w:eastAsia="Times New Roman" w:hAnsi="Arial" w:cs="Arial"/>
                <w:color w:val="000000"/>
                <w:kern w:val="0"/>
                <w:lang w:eastAsia="en-GB"/>
                <w14:ligatures w14:val="none"/>
              </w:rPr>
              <w:t>38.</w:t>
            </w:r>
            <w:r w:rsidR="004E564D">
              <w:rPr>
                <w:rFonts w:ascii="Arial" w:eastAsia="Times New Roman" w:hAnsi="Arial" w:cs="Arial"/>
                <w:color w:val="000000"/>
                <w:kern w:val="0"/>
                <w:lang w:eastAsia="en-GB"/>
                <w14:ligatures w14:val="none"/>
              </w:rPr>
              <w:t>5</w:t>
            </w:r>
            <w:r w:rsidRPr="007B3F74">
              <w:rPr>
                <w:rFonts w:ascii="Arial" w:eastAsia="Times New Roman" w:hAnsi="Arial" w:cs="Arial"/>
                <w:color w:val="000000"/>
                <w:kern w:val="0"/>
                <w:lang w:eastAsia="en-GB"/>
                <w14:ligatures w14:val="none"/>
              </w:rPr>
              <w:t>%</w:t>
            </w:r>
          </w:p>
        </w:tc>
        <w:tc>
          <w:tcPr>
            <w:tcW w:w="1275" w:type="dxa"/>
            <w:vMerge/>
            <w:tcBorders>
              <w:top w:val="nil"/>
              <w:left w:val="single" w:sz="8" w:space="0" w:color="4F81BD"/>
              <w:bottom w:val="nil"/>
              <w:right w:val="nil"/>
            </w:tcBorders>
            <w:vAlign w:val="center"/>
            <w:hideMark/>
          </w:tcPr>
          <w:p w14:paraId="568BC9C4" w14:textId="77777777" w:rsidR="007B3F74" w:rsidRPr="007B3F74" w:rsidRDefault="007B3F74" w:rsidP="007B3F74">
            <w:pPr>
              <w:spacing w:after="0" w:line="240" w:lineRule="auto"/>
              <w:rPr>
                <w:rFonts w:ascii="Aptos Narrow" w:eastAsia="Times New Roman" w:hAnsi="Aptos Narrow" w:cs="Times New Roman"/>
                <w:color w:val="000000"/>
                <w:kern w:val="0"/>
                <w:lang w:eastAsia="en-GB"/>
                <w14:ligatures w14:val="none"/>
              </w:rPr>
            </w:pPr>
          </w:p>
        </w:tc>
      </w:tr>
      <w:tr w:rsidR="007B3F74" w:rsidRPr="007B3F74" w14:paraId="3B44CA1A" w14:textId="77777777" w:rsidTr="0014754A">
        <w:trPr>
          <w:trHeight w:val="300"/>
        </w:trPr>
        <w:tc>
          <w:tcPr>
            <w:tcW w:w="5377" w:type="dxa"/>
            <w:tcBorders>
              <w:top w:val="nil"/>
              <w:left w:val="single" w:sz="8" w:space="0" w:color="4F81BD"/>
              <w:bottom w:val="single" w:sz="8" w:space="0" w:color="4F81BD"/>
              <w:right w:val="single" w:sz="8" w:space="0" w:color="4F81BD"/>
            </w:tcBorders>
            <w:shd w:val="clear" w:color="000000" w:fill="D3DFEE"/>
            <w:vAlign w:val="center"/>
            <w:hideMark/>
          </w:tcPr>
          <w:p w14:paraId="5E4B6349" w14:textId="77777777" w:rsidR="007B3F74" w:rsidRPr="007B3F74" w:rsidRDefault="007B3F74" w:rsidP="007B3F74">
            <w:pPr>
              <w:spacing w:after="0" w:line="240" w:lineRule="auto"/>
              <w:rPr>
                <w:rFonts w:ascii="Arial" w:eastAsia="Times New Roman" w:hAnsi="Arial" w:cs="Arial"/>
                <w:b/>
                <w:bCs/>
                <w:color w:val="000000"/>
                <w:kern w:val="0"/>
                <w:lang w:eastAsia="en-GB"/>
                <w14:ligatures w14:val="none"/>
              </w:rPr>
            </w:pPr>
            <w:r w:rsidRPr="007B3F74">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hideMark/>
          </w:tcPr>
          <w:p w14:paraId="0D2CC436" w14:textId="77777777"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r w:rsidRPr="007B3F74">
              <w:rPr>
                <w:rFonts w:ascii="Arial" w:eastAsia="Times New Roman" w:hAnsi="Arial" w:cs="Arial"/>
                <w:color w:val="000000"/>
                <w:kern w:val="0"/>
                <w:lang w:eastAsia="en-GB"/>
                <w14:ligatures w14:val="none"/>
              </w:rPr>
              <w:t>0</w:t>
            </w:r>
          </w:p>
        </w:tc>
        <w:tc>
          <w:tcPr>
            <w:tcW w:w="1276" w:type="dxa"/>
            <w:tcBorders>
              <w:top w:val="nil"/>
              <w:left w:val="nil"/>
              <w:bottom w:val="single" w:sz="8" w:space="0" w:color="4F81BD"/>
              <w:right w:val="single" w:sz="8" w:space="0" w:color="4F81BD"/>
            </w:tcBorders>
            <w:shd w:val="clear" w:color="000000" w:fill="D3DFEE"/>
            <w:vAlign w:val="center"/>
            <w:hideMark/>
          </w:tcPr>
          <w:p w14:paraId="096FF32F" w14:textId="0E7A53A4"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r w:rsidRPr="007B3F74">
              <w:rPr>
                <w:rFonts w:ascii="Arial" w:eastAsia="Times New Roman" w:hAnsi="Arial" w:cs="Arial"/>
                <w:color w:val="000000"/>
                <w:kern w:val="0"/>
                <w:lang w:eastAsia="en-GB"/>
                <w14:ligatures w14:val="none"/>
              </w:rPr>
              <w:t>0%</w:t>
            </w:r>
          </w:p>
        </w:tc>
        <w:tc>
          <w:tcPr>
            <w:tcW w:w="1275" w:type="dxa"/>
            <w:tcBorders>
              <w:top w:val="nil"/>
              <w:left w:val="nil"/>
              <w:bottom w:val="nil"/>
              <w:right w:val="nil"/>
            </w:tcBorders>
            <w:shd w:val="clear" w:color="auto" w:fill="auto"/>
            <w:noWrap/>
            <w:vAlign w:val="bottom"/>
            <w:hideMark/>
          </w:tcPr>
          <w:p w14:paraId="26D101F5" w14:textId="77777777"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p>
        </w:tc>
      </w:tr>
      <w:tr w:rsidR="007B3F74" w:rsidRPr="007B3F74" w14:paraId="751EFB78" w14:textId="77777777" w:rsidTr="0014754A">
        <w:trPr>
          <w:trHeight w:val="300"/>
        </w:trPr>
        <w:tc>
          <w:tcPr>
            <w:tcW w:w="5377" w:type="dxa"/>
            <w:tcBorders>
              <w:top w:val="nil"/>
              <w:left w:val="single" w:sz="8" w:space="0" w:color="4F81BD"/>
              <w:bottom w:val="single" w:sz="8" w:space="0" w:color="4F81BD"/>
              <w:right w:val="single" w:sz="8" w:space="0" w:color="4F81BD"/>
            </w:tcBorders>
            <w:shd w:val="clear" w:color="auto" w:fill="auto"/>
            <w:vAlign w:val="center"/>
            <w:hideMark/>
          </w:tcPr>
          <w:p w14:paraId="590A26D4" w14:textId="77777777" w:rsidR="007B3F74" w:rsidRPr="007B3F74" w:rsidRDefault="007B3F74" w:rsidP="007B3F74">
            <w:pPr>
              <w:spacing w:after="0" w:line="240" w:lineRule="auto"/>
              <w:rPr>
                <w:rFonts w:ascii="Arial" w:eastAsia="Times New Roman" w:hAnsi="Arial" w:cs="Arial"/>
                <w:b/>
                <w:bCs/>
                <w:color w:val="000000"/>
                <w:kern w:val="0"/>
                <w:lang w:eastAsia="en-GB"/>
                <w14:ligatures w14:val="none"/>
              </w:rPr>
            </w:pPr>
            <w:r w:rsidRPr="007B3F74">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hideMark/>
          </w:tcPr>
          <w:p w14:paraId="7580759E" w14:textId="77777777"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r w:rsidRPr="007B3F74">
              <w:rPr>
                <w:rFonts w:ascii="Arial" w:eastAsia="Times New Roman" w:hAnsi="Arial" w:cs="Arial"/>
                <w:color w:val="000000"/>
                <w:kern w:val="0"/>
                <w:lang w:eastAsia="en-GB"/>
                <w14:ligatures w14:val="none"/>
              </w:rPr>
              <w:t>0</w:t>
            </w:r>
          </w:p>
        </w:tc>
        <w:tc>
          <w:tcPr>
            <w:tcW w:w="1276" w:type="dxa"/>
            <w:tcBorders>
              <w:top w:val="nil"/>
              <w:left w:val="nil"/>
              <w:bottom w:val="single" w:sz="8" w:space="0" w:color="4F81BD"/>
              <w:right w:val="single" w:sz="8" w:space="0" w:color="4F81BD"/>
            </w:tcBorders>
            <w:shd w:val="clear" w:color="auto" w:fill="auto"/>
            <w:vAlign w:val="center"/>
            <w:hideMark/>
          </w:tcPr>
          <w:p w14:paraId="5C2D3019" w14:textId="6A43EFEA"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r w:rsidRPr="007B3F74">
              <w:rPr>
                <w:rFonts w:ascii="Arial" w:eastAsia="Times New Roman" w:hAnsi="Arial" w:cs="Arial"/>
                <w:color w:val="000000"/>
                <w:kern w:val="0"/>
                <w:lang w:eastAsia="en-GB"/>
                <w14:ligatures w14:val="none"/>
              </w:rPr>
              <w:t>0%</w:t>
            </w:r>
          </w:p>
        </w:tc>
        <w:tc>
          <w:tcPr>
            <w:tcW w:w="1275" w:type="dxa"/>
            <w:vMerge w:val="restart"/>
            <w:tcBorders>
              <w:top w:val="nil"/>
              <w:left w:val="single" w:sz="8" w:space="0" w:color="4F81BD"/>
              <w:bottom w:val="nil"/>
              <w:right w:val="nil"/>
            </w:tcBorders>
            <w:shd w:val="clear" w:color="000000" w:fill="FF9999"/>
            <w:noWrap/>
            <w:vAlign w:val="center"/>
            <w:hideMark/>
          </w:tcPr>
          <w:p w14:paraId="4C9B191B" w14:textId="77777777" w:rsidR="007B3F74" w:rsidRPr="007B3F74" w:rsidRDefault="007B3F74" w:rsidP="007B3F74">
            <w:pPr>
              <w:spacing w:after="0" w:line="240" w:lineRule="auto"/>
              <w:jc w:val="center"/>
              <w:rPr>
                <w:rFonts w:ascii="Aptos Narrow" w:eastAsia="Times New Roman" w:hAnsi="Aptos Narrow" w:cs="Times New Roman"/>
                <w:color w:val="000000"/>
                <w:kern w:val="0"/>
                <w:lang w:eastAsia="en-GB"/>
                <w14:ligatures w14:val="none"/>
              </w:rPr>
            </w:pPr>
            <w:r w:rsidRPr="007B3F74">
              <w:rPr>
                <w:rFonts w:ascii="Aptos Narrow" w:eastAsia="Times New Roman" w:hAnsi="Aptos Narrow" w:cs="Times New Roman"/>
                <w:color w:val="000000"/>
                <w:kern w:val="0"/>
                <w:lang w:eastAsia="en-GB"/>
                <w14:ligatures w14:val="none"/>
              </w:rPr>
              <w:t>0.00%</w:t>
            </w:r>
          </w:p>
        </w:tc>
      </w:tr>
      <w:tr w:rsidR="007B3F74" w:rsidRPr="007B3F74" w14:paraId="2DA118DC" w14:textId="77777777" w:rsidTr="0014754A">
        <w:trPr>
          <w:trHeight w:val="300"/>
        </w:trPr>
        <w:tc>
          <w:tcPr>
            <w:tcW w:w="5377" w:type="dxa"/>
            <w:tcBorders>
              <w:top w:val="nil"/>
              <w:left w:val="single" w:sz="8" w:space="0" w:color="4F81BD"/>
              <w:bottom w:val="single" w:sz="8" w:space="0" w:color="4F81BD"/>
              <w:right w:val="single" w:sz="8" w:space="0" w:color="4F81BD"/>
            </w:tcBorders>
            <w:shd w:val="clear" w:color="000000" w:fill="D3DFEE"/>
            <w:vAlign w:val="center"/>
            <w:hideMark/>
          </w:tcPr>
          <w:p w14:paraId="40A2228E" w14:textId="77777777" w:rsidR="007B3F74" w:rsidRPr="007B3F74" w:rsidRDefault="007B3F74" w:rsidP="007B3F74">
            <w:pPr>
              <w:spacing w:after="0" w:line="240" w:lineRule="auto"/>
              <w:rPr>
                <w:rFonts w:ascii="Arial" w:eastAsia="Times New Roman" w:hAnsi="Arial" w:cs="Arial"/>
                <w:b/>
                <w:bCs/>
                <w:color w:val="000000"/>
                <w:kern w:val="0"/>
                <w:lang w:eastAsia="en-GB"/>
                <w14:ligatures w14:val="none"/>
              </w:rPr>
            </w:pPr>
            <w:r w:rsidRPr="007B3F74">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auto" w:fill="DAE9F7" w:themeFill="text2" w:themeFillTint="1A"/>
            <w:vAlign w:val="center"/>
            <w:hideMark/>
          </w:tcPr>
          <w:p w14:paraId="27147415" w14:textId="77777777"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r w:rsidRPr="007B3F74">
              <w:rPr>
                <w:rFonts w:ascii="Arial" w:eastAsia="Times New Roman" w:hAnsi="Arial" w:cs="Arial"/>
                <w:color w:val="000000"/>
                <w:kern w:val="0"/>
                <w:lang w:eastAsia="en-GB"/>
                <w14:ligatures w14:val="none"/>
              </w:rPr>
              <w:t>0</w:t>
            </w:r>
          </w:p>
        </w:tc>
        <w:tc>
          <w:tcPr>
            <w:tcW w:w="1276" w:type="dxa"/>
            <w:tcBorders>
              <w:top w:val="nil"/>
              <w:left w:val="nil"/>
              <w:bottom w:val="single" w:sz="8" w:space="0" w:color="4F81BD"/>
              <w:right w:val="single" w:sz="8" w:space="0" w:color="4F81BD"/>
            </w:tcBorders>
            <w:shd w:val="clear" w:color="000000" w:fill="D3DFEE"/>
            <w:vAlign w:val="center"/>
            <w:hideMark/>
          </w:tcPr>
          <w:p w14:paraId="56B622F1" w14:textId="614CE873"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r w:rsidRPr="007B3F74">
              <w:rPr>
                <w:rFonts w:ascii="Arial" w:eastAsia="Times New Roman" w:hAnsi="Arial" w:cs="Arial"/>
                <w:color w:val="000000"/>
                <w:kern w:val="0"/>
                <w:lang w:eastAsia="en-GB"/>
                <w14:ligatures w14:val="none"/>
              </w:rPr>
              <w:t>0%</w:t>
            </w:r>
          </w:p>
        </w:tc>
        <w:tc>
          <w:tcPr>
            <w:tcW w:w="1275" w:type="dxa"/>
            <w:vMerge/>
            <w:tcBorders>
              <w:top w:val="nil"/>
              <w:left w:val="single" w:sz="8" w:space="0" w:color="4F81BD"/>
              <w:bottom w:val="nil"/>
              <w:right w:val="nil"/>
            </w:tcBorders>
            <w:vAlign w:val="center"/>
            <w:hideMark/>
          </w:tcPr>
          <w:p w14:paraId="2467652C" w14:textId="77777777" w:rsidR="007B3F74" w:rsidRPr="007B3F74" w:rsidRDefault="007B3F74" w:rsidP="007B3F74">
            <w:pPr>
              <w:spacing w:after="0" w:line="240" w:lineRule="auto"/>
              <w:rPr>
                <w:rFonts w:ascii="Aptos Narrow" w:eastAsia="Times New Roman" w:hAnsi="Aptos Narrow" w:cs="Times New Roman"/>
                <w:color w:val="000000"/>
                <w:kern w:val="0"/>
                <w:lang w:eastAsia="en-GB"/>
                <w14:ligatures w14:val="none"/>
              </w:rPr>
            </w:pPr>
          </w:p>
        </w:tc>
      </w:tr>
      <w:tr w:rsidR="007B3F74" w:rsidRPr="007B3F74" w14:paraId="126843BD" w14:textId="77777777" w:rsidTr="0014754A">
        <w:trPr>
          <w:trHeight w:val="300"/>
        </w:trPr>
        <w:tc>
          <w:tcPr>
            <w:tcW w:w="5377" w:type="dxa"/>
            <w:tcBorders>
              <w:top w:val="nil"/>
              <w:left w:val="single" w:sz="8" w:space="0" w:color="4F81BD"/>
              <w:bottom w:val="single" w:sz="8" w:space="0" w:color="4F81BD"/>
              <w:right w:val="single" w:sz="8" w:space="0" w:color="4F81BD"/>
            </w:tcBorders>
            <w:shd w:val="clear" w:color="auto" w:fill="auto"/>
            <w:vAlign w:val="center"/>
            <w:hideMark/>
          </w:tcPr>
          <w:p w14:paraId="18437B87" w14:textId="77777777" w:rsidR="007B3F74" w:rsidRPr="007B3F74" w:rsidRDefault="007B3F74" w:rsidP="007B3F74">
            <w:pPr>
              <w:spacing w:after="0" w:line="240" w:lineRule="auto"/>
              <w:rPr>
                <w:rFonts w:ascii="Arial" w:eastAsia="Times New Roman" w:hAnsi="Arial" w:cs="Arial"/>
                <w:b/>
                <w:bCs/>
                <w:color w:val="000000"/>
                <w:kern w:val="0"/>
                <w:lang w:eastAsia="en-GB"/>
                <w14:ligatures w14:val="none"/>
              </w:rPr>
            </w:pPr>
            <w:r w:rsidRPr="007B3F74">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hideMark/>
          </w:tcPr>
          <w:p w14:paraId="6FE6A815" w14:textId="77777777"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r w:rsidRPr="007B3F74">
              <w:rPr>
                <w:rFonts w:ascii="Arial" w:eastAsia="Times New Roman" w:hAnsi="Arial" w:cs="Arial"/>
                <w:color w:val="000000"/>
                <w:kern w:val="0"/>
                <w:lang w:eastAsia="en-GB"/>
                <w14:ligatures w14:val="none"/>
              </w:rPr>
              <w:t>3</w:t>
            </w:r>
          </w:p>
        </w:tc>
        <w:tc>
          <w:tcPr>
            <w:tcW w:w="1276" w:type="dxa"/>
            <w:tcBorders>
              <w:top w:val="nil"/>
              <w:left w:val="nil"/>
              <w:bottom w:val="single" w:sz="8" w:space="0" w:color="4F81BD"/>
              <w:right w:val="single" w:sz="8" w:space="0" w:color="4F81BD"/>
            </w:tcBorders>
            <w:shd w:val="clear" w:color="auto" w:fill="auto"/>
            <w:vAlign w:val="center"/>
            <w:hideMark/>
          </w:tcPr>
          <w:p w14:paraId="7ECB16C0" w14:textId="0F51FA97"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r w:rsidRPr="007B3F74">
              <w:rPr>
                <w:rFonts w:ascii="Arial" w:eastAsia="Times New Roman" w:hAnsi="Arial" w:cs="Arial"/>
                <w:color w:val="000000"/>
                <w:kern w:val="0"/>
                <w:lang w:eastAsia="en-GB"/>
                <w14:ligatures w14:val="none"/>
              </w:rPr>
              <w:t>7.</w:t>
            </w:r>
            <w:r w:rsidR="004E564D">
              <w:rPr>
                <w:rFonts w:ascii="Arial" w:eastAsia="Times New Roman" w:hAnsi="Arial" w:cs="Arial"/>
                <w:color w:val="000000"/>
                <w:kern w:val="0"/>
                <w:lang w:eastAsia="en-GB"/>
                <w14:ligatures w14:val="none"/>
              </w:rPr>
              <w:t>7</w:t>
            </w:r>
            <w:r w:rsidRPr="007B3F74">
              <w:rPr>
                <w:rFonts w:ascii="Arial" w:eastAsia="Times New Roman" w:hAnsi="Arial" w:cs="Arial"/>
                <w:color w:val="000000"/>
                <w:kern w:val="0"/>
                <w:lang w:eastAsia="en-GB"/>
                <w14:ligatures w14:val="none"/>
              </w:rPr>
              <w:t>%</w:t>
            </w:r>
          </w:p>
        </w:tc>
        <w:tc>
          <w:tcPr>
            <w:tcW w:w="1275" w:type="dxa"/>
            <w:tcBorders>
              <w:top w:val="nil"/>
              <w:left w:val="nil"/>
              <w:bottom w:val="nil"/>
              <w:right w:val="nil"/>
            </w:tcBorders>
            <w:shd w:val="clear" w:color="auto" w:fill="auto"/>
            <w:noWrap/>
            <w:vAlign w:val="bottom"/>
            <w:hideMark/>
          </w:tcPr>
          <w:p w14:paraId="5034BDF5" w14:textId="77777777" w:rsidR="007B3F74" w:rsidRPr="007B3F74" w:rsidRDefault="007B3F74" w:rsidP="007B3F74">
            <w:pPr>
              <w:spacing w:after="0" w:line="240" w:lineRule="auto"/>
              <w:jc w:val="right"/>
              <w:rPr>
                <w:rFonts w:ascii="Arial" w:eastAsia="Times New Roman" w:hAnsi="Arial" w:cs="Arial"/>
                <w:color w:val="000000"/>
                <w:kern w:val="0"/>
                <w:lang w:eastAsia="en-GB"/>
                <w14:ligatures w14:val="none"/>
              </w:rPr>
            </w:pPr>
          </w:p>
        </w:tc>
      </w:tr>
    </w:tbl>
    <w:p w14:paraId="66A44B15" w14:textId="77777777" w:rsidR="0094520A" w:rsidRDefault="0094520A"/>
    <w:p w14:paraId="19F39628" w14:textId="60CFD100" w:rsidR="00A769FD" w:rsidRDefault="00CD1581">
      <w:r>
        <w:t xml:space="preserve">For Wimborne, and as already established </w:t>
      </w:r>
      <w:r w:rsidR="00F711BD">
        <w:t xml:space="preserve">much like the other centres in the East, there was a very high level of agreement for the proposals. </w:t>
      </w:r>
      <w:r w:rsidR="004E564D">
        <w:t>Of the 39 respondents who answered this question, 92</w:t>
      </w:r>
      <w:r>
        <w:t>.4% agreed with the proposals, with 0 disagreeing</w:t>
      </w:r>
      <w:r w:rsidR="00F711BD">
        <w:t xml:space="preserve">. </w:t>
      </w:r>
      <w:r w:rsidR="002B3D89">
        <w:t xml:space="preserve">Respondents who </w:t>
      </w:r>
      <w:r w:rsidR="000F2E36">
        <w:t>identified as disabled (4)</w:t>
      </w:r>
      <w:r w:rsidR="002B3D89">
        <w:t xml:space="preserve"> shared this consensus too, </w:t>
      </w:r>
      <w:r w:rsidR="00A769FD">
        <w:t>answering the question with</w:t>
      </w:r>
      <w:r w:rsidR="000F2E36">
        <w:t xml:space="preserve"> 100% agreement</w:t>
      </w:r>
      <w:r w:rsidR="00A769FD">
        <w:t xml:space="preserve"> for the proposals. </w:t>
      </w:r>
    </w:p>
    <w:p w14:paraId="38F5BBB7" w14:textId="77777777" w:rsidR="00C76C2F" w:rsidRDefault="00C76C2F"/>
    <w:p w14:paraId="6E7C7BF3" w14:textId="3582885E" w:rsidR="00C76393" w:rsidRPr="00413C3D" w:rsidRDefault="00BC4E2B">
      <w:pPr>
        <w:rPr>
          <w:b/>
          <w:bCs/>
        </w:rPr>
      </w:pPr>
      <w:r w:rsidRPr="00413C3D">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6A06AE" w:rsidRPr="003F3E67" w14:paraId="36A7BFDC" w14:textId="67CCBC5A">
        <w:tc>
          <w:tcPr>
            <w:tcW w:w="9067" w:type="dxa"/>
            <w:gridSpan w:val="2"/>
            <w:shd w:val="clear" w:color="auto" w:fill="C1E4F5" w:themeFill="accent1" w:themeFillTint="33"/>
          </w:tcPr>
          <w:p w14:paraId="3462B74A" w14:textId="18C62FD7" w:rsidR="006A06AE" w:rsidRPr="006A06AE" w:rsidRDefault="006A06AE" w:rsidP="006A06AE">
            <w:pPr>
              <w:jc w:val="center"/>
              <w:rPr>
                <w:rFonts w:asciiTheme="majorHAnsi" w:hAnsiTheme="majorHAnsi"/>
                <w:b/>
                <w:bCs/>
              </w:rPr>
            </w:pPr>
            <w:r w:rsidRPr="00047A4A">
              <w:rPr>
                <w:rFonts w:asciiTheme="majorHAnsi" w:hAnsiTheme="majorHAnsi"/>
                <w:b/>
                <w:bCs/>
                <w:sz w:val="28"/>
                <w:szCs w:val="28"/>
              </w:rPr>
              <w:t>Wimborne open comments</w:t>
            </w:r>
          </w:p>
        </w:tc>
      </w:tr>
      <w:tr w:rsidR="006A06AE" w:rsidRPr="003F3E67" w14:paraId="31778392" w14:textId="03404943" w:rsidTr="009C4F56">
        <w:tc>
          <w:tcPr>
            <w:tcW w:w="2405" w:type="dxa"/>
          </w:tcPr>
          <w:p w14:paraId="0B1EA39D" w14:textId="1ADB9928" w:rsidR="006A06AE" w:rsidRPr="009C4F56" w:rsidRDefault="009C4F56" w:rsidP="009C4F56">
            <w:pPr>
              <w:spacing w:line="276" w:lineRule="auto"/>
              <w:jc w:val="center"/>
              <w:rPr>
                <w:b/>
                <w:bCs/>
              </w:rPr>
            </w:pPr>
            <w:r w:rsidRPr="009C4F56">
              <w:rPr>
                <w:b/>
                <w:bCs/>
              </w:rPr>
              <w:t>Agree or disagree with the proposal</w:t>
            </w:r>
          </w:p>
        </w:tc>
        <w:tc>
          <w:tcPr>
            <w:tcW w:w="6662" w:type="dxa"/>
          </w:tcPr>
          <w:p w14:paraId="7AEA8D5E" w14:textId="77777777" w:rsidR="00F25279" w:rsidRDefault="00F25279" w:rsidP="005C16D8">
            <w:pPr>
              <w:spacing w:line="276" w:lineRule="auto"/>
              <w:jc w:val="center"/>
              <w:rPr>
                <w:b/>
                <w:bCs/>
              </w:rPr>
            </w:pPr>
          </w:p>
          <w:p w14:paraId="54474EBA" w14:textId="16EFCBF0" w:rsidR="006A06AE" w:rsidRPr="009C4F56" w:rsidRDefault="009C4F56" w:rsidP="005C16D8">
            <w:pPr>
              <w:spacing w:line="276" w:lineRule="auto"/>
              <w:jc w:val="center"/>
              <w:rPr>
                <w:b/>
                <w:bCs/>
              </w:rPr>
            </w:pPr>
            <w:r w:rsidRPr="009C4F56">
              <w:rPr>
                <w:b/>
                <w:bCs/>
              </w:rPr>
              <w:t>Comment</w:t>
            </w:r>
          </w:p>
        </w:tc>
      </w:tr>
      <w:tr w:rsidR="006A06AE" w:rsidRPr="003F3E67" w14:paraId="6B711360" w14:textId="515AB26E" w:rsidTr="009C4F56">
        <w:tc>
          <w:tcPr>
            <w:tcW w:w="2405" w:type="dxa"/>
          </w:tcPr>
          <w:p w14:paraId="50FF4118" w14:textId="38D4E3FD" w:rsidR="006A06AE" w:rsidRPr="003F3E67" w:rsidRDefault="009C4F56" w:rsidP="003F3E67">
            <w:pPr>
              <w:spacing w:line="276" w:lineRule="auto"/>
            </w:pPr>
            <w:r>
              <w:t>Strongly agree</w:t>
            </w:r>
          </w:p>
        </w:tc>
        <w:tc>
          <w:tcPr>
            <w:tcW w:w="6662" w:type="dxa"/>
          </w:tcPr>
          <w:p w14:paraId="1F7C08DE" w14:textId="6EFD02AC" w:rsidR="006A06AE" w:rsidRPr="003F3E67" w:rsidRDefault="00B52878" w:rsidP="003F3E67">
            <w:pPr>
              <w:spacing w:line="276" w:lineRule="auto"/>
            </w:pPr>
            <w:r w:rsidRPr="00B52878">
              <w:t>Working well as a Family hub offering a wide range of services that are easily accessible to the local community</w:t>
            </w:r>
          </w:p>
        </w:tc>
      </w:tr>
      <w:tr w:rsidR="006A06AE" w:rsidRPr="003F3E67" w14:paraId="08CE6FA7" w14:textId="72A72B73" w:rsidTr="009C4F56">
        <w:tc>
          <w:tcPr>
            <w:tcW w:w="2405" w:type="dxa"/>
          </w:tcPr>
          <w:p w14:paraId="6C014C06" w14:textId="39DAD7A1" w:rsidR="006A06AE" w:rsidRPr="003F3E67" w:rsidRDefault="00D76638" w:rsidP="003F3E67">
            <w:pPr>
              <w:spacing w:line="276" w:lineRule="auto"/>
            </w:pPr>
            <w:r w:rsidRPr="00D76638">
              <w:t>Strongly agree</w:t>
            </w:r>
          </w:p>
        </w:tc>
        <w:tc>
          <w:tcPr>
            <w:tcW w:w="6662" w:type="dxa"/>
          </w:tcPr>
          <w:p w14:paraId="123AC541" w14:textId="477972CC" w:rsidR="006A06AE" w:rsidRPr="003F3E67" w:rsidRDefault="009062A2" w:rsidP="003F3E67">
            <w:pPr>
              <w:spacing w:line="276" w:lineRule="auto"/>
            </w:pPr>
            <w:r w:rsidRPr="009062A2">
              <w:t>As Wimborne has already changed from a Children's Centre to a Family Hub I do not understand we this included in the consultation however Wimborne Children’s Centre has been very supportive over the years and is a very important to the residents of Leigh Park</w:t>
            </w:r>
          </w:p>
        </w:tc>
      </w:tr>
      <w:tr w:rsidR="006A06AE" w:rsidRPr="003F3E67" w14:paraId="3698BD06" w14:textId="167469E3" w:rsidTr="009C4F56">
        <w:tc>
          <w:tcPr>
            <w:tcW w:w="2405" w:type="dxa"/>
          </w:tcPr>
          <w:p w14:paraId="729E1BAD" w14:textId="68220FCA" w:rsidR="006A06AE" w:rsidRPr="003F3E67" w:rsidRDefault="00073BE9" w:rsidP="003F3E67">
            <w:pPr>
              <w:spacing w:line="276" w:lineRule="auto"/>
            </w:pPr>
            <w:r w:rsidRPr="00073BE9">
              <w:t>Strongly agree</w:t>
            </w:r>
          </w:p>
        </w:tc>
        <w:tc>
          <w:tcPr>
            <w:tcW w:w="6662" w:type="dxa"/>
          </w:tcPr>
          <w:p w14:paraId="0B0EEFC0" w14:textId="2139FC82" w:rsidR="006A06AE" w:rsidRPr="003F3E67" w:rsidRDefault="000F753F" w:rsidP="003F3E67">
            <w:pPr>
              <w:spacing w:line="276" w:lineRule="auto"/>
            </w:pPr>
            <w:r w:rsidRPr="000F753F">
              <w:t>Wimborne hub is a friendly and welcoming space for appointments and classes for you and baby. It’s an asset to have it so close to where I live.</w:t>
            </w:r>
          </w:p>
        </w:tc>
      </w:tr>
      <w:tr w:rsidR="006A06AE" w:rsidRPr="003F3E67" w14:paraId="1EDC2CA9" w14:textId="50AED012" w:rsidTr="009C4F56">
        <w:tc>
          <w:tcPr>
            <w:tcW w:w="2405" w:type="dxa"/>
          </w:tcPr>
          <w:p w14:paraId="1C986EB7" w14:textId="5405DD92" w:rsidR="006A06AE" w:rsidRPr="003F3E67" w:rsidRDefault="00542A02" w:rsidP="003F3E67">
            <w:pPr>
              <w:spacing w:line="276" w:lineRule="auto"/>
            </w:pPr>
            <w:r w:rsidRPr="00542A02">
              <w:t>Strongly agree</w:t>
            </w:r>
          </w:p>
        </w:tc>
        <w:tc>
          <w:tcPr>
            <w:tcW w:w="6662" w:type="dxa"/>
          </w:tcPr>
          <w:p w14:paraId="5D7115A2" w14:textId="392A5EB9" w:rsidR="006A06AE" w:rsidRPr="003F3E67" w:rsidRDefault="000207E3" w:rsidP="003F3E67">
            <w:pPr>
              <w:spacing w:line="276" w:lineRule="auto"/>
            </w:pPr>
            <w:r w:rsidRPr="000207E3">
              <w:t>Wimborne is an incredible hub, so increasing the services will only improve it further</w:t>
            </w:r>
          </w:p>
        </w:tc>
      </w:tr>
      <w:tr w:rsidR="006A06AE" w:rsidRPr="003F3E67" w14:paraId="3CFA001C" w14:textId="6C2BC9AE" w:rsidTr="009C4F56">
        <w:tc>
          <w:tcPr>
            <w:tcW w:w="2405" w:type="dxa"/>
          </w:tcPr>
          <w:p w14:paraId="7FAA227D" w14:textId="391E0644" w:rsidR="006A06AE" w:rsidRPr="003F3E67" w:rsidRDefault="00F44AF9" w:rsidP="003F3E67">
            <w:pPr>
              <w:spacing w:line="276" w:lineRule="auto"/>
            </w:pPr>
            <w:r w:rsidRPr="00F44AF9">
              <w:t>Strongly agree</w:t>
            </w:r>
          </w:p>
        </w:tc>
        <w:tc>
          <w:tcPr>
            <w:tcW w:w="6662" w:type="dxa"/>
          </w:tcPr>
          <w:p w14:paraId="66E5083A" w14:textId="0DFF4053" w:rsidR="006A06AE" w:rsidRPr="003F3E67" w:rsidRDefault="00D316E5" w:rsidP="003F3E67">
            <w:pPr>
              <w:spacing w:line="276" w:lineRule="auto"/>
            </w:pPr>
            <w:r w:rsidRPr="00D316E5">
              <w:t>I think it's a great idea that the age group has been extended to 25 years.</w:t>
            </w:r>
          </w:p>
        </w:tc>
      </w:tr>
      <w:tr w:rsidR="006A06AE" w:rsidRPr="003F3E67" w14:paraId="6856B785" w14:textId="6C0C3B7A" w:rsidTr="009C4F56">
        <w:tc>
          <w:tcPr>
            <w:tcW w:w="2405" w:type="dxa"/>
          </w:tcPr>
          <w:p w14:paraId="5DE2FED2" w14:textId="28B352C9" w:rsidR="006A06AE" w:rsidRPr="003F3E67" w:rsidRDefault="00F775BF" w:rsidP="003F3E67">
            <w:pPr>
              <w:spacing w:line="276" w:lineRule="auto"/>
            </w:pPr>
            <w:r w:rsidRPr="00F775BF">
              <w:t>Agree</w:t>
            </w:r>
          </w:p>
        </w:tc>
        <w:tc>
          <w:tcPr>
            <w:tcW w:w="6662" w:type="dxa"/>
          </w:tcPr>
          <w:p w14:paraId="2C52AA00" w14:textId="4C8CC4E8" w:rsidR="006A06AE" w:rsidRPr="003F3E67" w:rsidRDefault="00B24B2A" w:rsidP="003F3E67">
            <w:pPr>
              <w:spacing w:line="276" w:lineRule="auto"/>
            </w:pPr>
            <w:r w:rsidRPr="00B24B2A">
              <w:t>The centre has different activities each week with different crafts.  The support is amazing when I have any concerns or questions.</w:t>
            </w:r>
          </w:p>
        </w:tc>
      </w:tr>
      <w:tr w:rsidR="006A06AE" w:rsidRPr="003F3E67" w14:paraId="5300ABF9" w14:textId="73FDAB5E" w:rsidTr="009C4F56">
        <w:tc>
          <w:tcPr>
            <w:tcW w:w="2405" w:type="dxa"/>
          </w:tcPr>
          <w:p w14:paraId="61CB6579" w14:textId="264B7F77" w:rsidR="006A06AE" w:rsidRPr="003F3E67" w:rsidRDefault="004410A9" w:rsidP="003F3E67">
            <w:pPr>
              <w:spacing w:line="276" w:lineRule="auto"/>
            </w:pPr>
            <w:r w:rsidRPr="004410A9">
              <w:t>Agree</w:t>
            </w:r>
          </w:p>
        </w:tc>
        <w:tc>
          <w:tcPr>
            <w:tcW w:w="6662" w:type="dxa"/>
          </w:tcPr>
          <w:p w14:paraId="65A43A72" w14:textId="7B66B629" w:rsidR="006A06AE" w:rsidRPr="003F3E67" w:rsidRDefault="00F7424B" w:rsidP="003F3E67">
            <w:pPr>
              <w:spacing w:line="276" w:lineRule="auto"/>
            </w:pPr>
            <w:r w:rsidRPr="00F7424B">
              <w:t>The centre has been very helpful for us and my son, with plenty of facilities that have aided my child's growth and development and it's nice that everyone is made welcome.</w:t>
            </w:r>
          </w:p>
        </w:tc>
      </w:tr>
      <w:tr w:rsidR="006A06AE" w:rsidRPr="007C2516" w14:paraId="2C1C4840" w14:textId="3B209878" w:rsidTr="009C4F56">
        <w:tc>
          <w:tcPr>
            <w:tcW w:w="2405" w:type="dxa"/>
          </w:tcPr>
          <w:p w14:paraId="5BD24134" w14:textId="49BC2C7E" w:rsidR="006A06AE" w:rsidRPr="007C2516" w:rsidRDefault="00746D36" w:rsidP="003F3E67">
            <w:pPr>
              <w:spacing w:line="276" w:lineRule="auto"/>
            </w:pPr>
            <w:r w:rsidRPr="00746D36">
              <w:t>Agree</w:t>
            </w:r>
          </w:p>
        </w:tc>
        <w:tc>
          <w:tcPr>
            <w:tcW w:w="6662" w:type="dxa"/>
          </w:tcPr>
          <w:p w14:paraId="6C860E54" w14:textId="39B419D3" w:rsidR="006A06AE" w:rsidRPr="007C2516" w:rsidRDefault="005B55A8" w:rsidP="003F3E67">
            <w:pPr>
              <w:spacing w:line="276" w:lineRule="auto"/>
            </w:pPr>
            <w:r w:rsidRPr="005B55A8">
              <w:t>Would help extending the age range.  We love toddler group and I also attend another group here.  We love the Family Hub.</w:t>
            </w:r>
          </w:p>
        </w:tc>
      </w:tr>
      <w:tr w:rsidR="00746D36" w:rsidRPr="007C2516" w14:paraId="5CFAEEC1" w14:textId="77777777" w:rsidTr="009C4F56">
        <w:tc>
          <w:tcPr>
            <w:tcW w:w="2405" w:type="dxa"/>
          </w:tcPr>
          <w:p w14:paraId="6C9DAFD3" w14:textId="537519C0" w:rsidR="00746D36" w:rsidRPr="00746D36" w:rsidRDefault="00B3396E" w:rsidP="003F3E67">
            <w:pPr>
              <w:spacing w:line="276" w:lineRule="auto"/>
            </w:pPr>
            <w:r w:rsidRPr="00B3396E">
              <w:t>Agree</w:t>
            </w:r>
          </w:p>
        </w:tc>
        <w:tc>
          <w:tcPr>
            <w:tcW w:w="6662" w:type="dxa"/>
          </w:tcPr>
          <w:p w14:paraId="786F32C0" w14:textId="3808DFC0" w:rsidR="00746D36" w:rsidRPr="007C2516" w:rsidRDefault="00047A4A" w:rsidP="003F3E67">
            <w:pPr>
              <w:spacing w:line="276" w:lineRule="auto"/>
            </w:pPr>
            <w:r w:rsidRPr="00047A4A">
              <w:t>I like the different spaces.  It's great there are toilets for small children and a good outside space.  Also useful to have the food bank here.</w:t>
            </w:r>
          </w:p>
        </w:tc>
      </w:tr>
    </w:tbl>
    <w:p w14:paraId="6F8EE714" w14:textId="64B19143" w:rsidR="00BC4E2B" w:rsidRDefault="00BC4E2B" w:rsidP="003F3E67"/>
    <w:p w14:paraId="05BA95F8" w14:textId="77777777" w:rsidR="002571F0" w:rsidRDefault="002571F0" w:rsidP="003F3E67"/>
    <w:p w14:paraId="5F62E887" w14:textId="77777777" w:rsidR="0014754A" w:rsidRDefault="0014754A" w:rsidP="003F3E67"/>
    <w:p w14:paraId="203D75DE" w14:textId="77777777" w:rsidR="00F57588" w:rsidRDefault="00F57588" w:rsidP="003F3E67"/>
    <w:p w14:paraId="087DC1AC" w14:textId="77777777" w:rsidR="00E42050" w:rsidRDefault="00E42050" w:rsidP="003F3E67"/>
    <w:p w14:paraId="5584ED7B" w14:textId="77777777" w:rsidR="00E42050" w:rsidRDefault="00E42050" w:rsidP="003F3E67"/>
    <w:p w14:paraId="36CFB47B" w14:textId="77777777" w:rsidR="00E42050" w:rsidRDefault="00E42050" w:rsidP="003F3E67"/>
    <w:p w14:paraId="37F0484F" w14:textId="77777777" w:rsidR="00F57588" w:rsidRDefault="00F57588" w:rsidP="003F3E67"/>
    <w:p w14:paraId="3429519B" w14:textId="3C377E2D" w:rsidR="002571F0" w:rsidRPr="00A27092" w:rsidRDefault="00DB5988" w:rsidP="003F3E67">
      <w:pPr>
        <w:rPr>
          <w:rFonts w:asciiTheme="majorHAnsi" w:hAnsiTheme="majorHAnsi"/>
          <w:b/>
          <w:sz w:val="40"/>
          <w:szCs w:val="40"/>
        </w:rPr>
      </w:pPr>
      <w:r w:rsidRPr="00A27092">
        <w:rPr>
          <w:rFonts w:asciiTheme="majorHAnsi" w:hAnsiTheme="majorHAnsi"/>
          <w:b/>
          <w:sz w:val="32"/>
          <w:szCs w:val="32"/>
        </w:rPr>
        <w:t>Corfe Mullen Children's Centre (Library)</w:t>
      </w:r>
    </w:p>
    <w:p w14:paraId="40420C3B" w14:textId="4A8E55E2" w:rsidR="00DB5988" w:rsidRPr="0072738D" w:rsidRDefault="00DB5988" w:rsidP="00DB5988">
      <w:pPr>
        <w:rPr>
          <w:b/>
          <w:bCs/>
        </w:rPr>
      </w:pPr>
      <w:r w:rsidRPr="0072738D">
        <w:rPr>
          <w:b/>
          <w:bCs/>
        </w:rPr>
        <w:t xml:space="preserve">Q: To what extent do you agree or disagree with the proposed changes to Children's Centre buildings in the East </w:t>
      </w:r>
      <w:r w:rsidR="00F57588">
        <w:rPr>
          <w:b/>
          <w:bCs/>
        </w:rPr>
        <w:t>-</w:t>
      </w:r>
      <w:r w:rsidRPr="0072738D">
        <w:rPr>
          <w:b/>
          <w:bCs/>
        </w:rPr>
        <w:t xml:space="preserve"> Corfe Mullen</w:t>
      </w:r>
    </w:p>
    <w:p w14:paraId="58697047" w14:textId="055522E2" w:rsidR="00FC170A" w:rsidRDefault="00FC170A" w:rsidP="00DB5988">
      <w:r>
        <w:t>(</w:t>
      </w:r>
      <w:r w:rsidRPr="000C53E5">
        <w:t>n-</w:t>
      </w:r>
      <w:r w:rsidR="000C53E5">
        <w:t>31</w:t>
      </w:r>
      <w:r>
        <w:t>)</w:t>
      </w:r>
    </w:p>
    <w:p w14:paraId="6650181B" w14:textId="5FBF57B0" w:rsidR="00DB5988" w:rsidRDefault="00AC5183" w:rsidP="00DB5988">
      <w:r>
        <w:rPr>
          <w:noProof/>
        </w:rPr>
        <w:drawing>
          <wp:inline distT="0" distB="0" distL="0" distR="0" wp14:anchorId="4A93E2B6" wp14:editId="71ADD63D">
            <wp:extent cx="5762625" cy="2746375"/>
            <wp:effectExtent l="0" t="0" r="9525" b="15875"/>
            <wp:docPr id="1137816992" name="Chart 1">
              <a:extLst xmlns:a="http://schemas.openxmlformats.org/drawingml/2006/main">
                <a:ext uri="{FF2B5EF4-FFF2-40B4-BE49-F238E27FC236}">
                  <a16:creationId xmlns:a16="http://schemas.microsoft.com/office/drawing/2014/main" id="{00A00448-1F99-E9F9-13CB-44D1E3A548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bl>
      <w:tblPr>
        <w:tblW w:w="9062" w:type="dxa"/>
        <w:tblLook w:val="04A0" w:firstRow="1" w:lastRow="0" w:firstColumn="1" w:lastColumn="0" w:noHBand="0" w:noVBand="1"/>
      </w:tblPr>
      <w:tblGrid>
        <w:gridCol w:w="5377"/>
        <w:gridCol w:w="1134"/>
        <w:gridCol w:w="1417"/>
        <w:gridCol w:w="1134"/>
      </w:tblGrid>
      <w:tr w:rsidR="00413C3D" w:rsidRPr="0074284A" w14:paraId="7F7C7967" w14:textId="77777777" w:rsidTr="00413C3D">
        <w:trPr>
          <w:trHeight w:val="300"/>
        </w:trPr>
        <w:tc>
          <w:tcPr>
            <w:tcW w:w="5377"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280A70C6" w14:textId="77777777" w:rsidR="0074284A" w:rsidRPr="0074284A" w:rsidRDefault="0074284A" w:rsidP="007428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33952D3A" w14:textId="77777777" w:rsidR="0074284A" w:rsidRPr="0074284A" w:rsidRDefault="0074284A" w:rsidP="007428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7CF4E6FA" w14:textId="77777777" w:rsidR="0074284A" w:rsidRPr="0074284A" w:rsidRDefault="0074284A" w:rsidP="007428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5A4E0E03" w14:textId="77777777" w:rsidR="0074284A" w:rsidRPr="0074284A" w:rsidRDefault="0074284A" w:rsidP="0074284A">
            <w:pPr>
              <w:spacing w:after="0" w:line="240" w:lineRule="auto"/>
              <w:rPr>
                <w:rFonts w:ascii="Arial" w:eastAsia="Times New Roman" w:hAnsi="Arial" w:cs="Arial"/>
                <w:b/>
                <w:bCs/>
                <w:color w:val="000000"/>
                <w:kern w:val="0"/>
                <w:lang w:eastAsia="en-GB"/>
                <w14:ligatures w14:val="none"/>
              </w:rPr>
            </w:pPr>
          </w:p>
        </w:tc>
      </w:tr>
      <w:tr w:rsidR="00413C3D" w:rsidRPr="0074284A" w14:paraId="46631B6B" w14:textId="77777777" w:rsidTr="00413C3D">
        <w:trPr>
          <w:trHeight w:val="310"/>
        </w:trPr>
        <w:tc>
          <w:tcPr>
            <w:tcW w:w="5377" w:type="dxa"/>
            <w:tcBorders>
              <w:top w:val="nil"/>
              <w:left w:val="single" w:sz="8" w:space="0" w:color="4F81BD"/>
              <w:bottom w:val="single" w:sz="8" w:space="0" w:color="4F81BD"/>
              <w:right w:val="single" w:sz="8" w:space="0" w:color="4F81BD"/>
            </w:tcBorders>
            <w:shd w:val="clear" w:color="000000" w:fill="D3DFEE"/>
            <w:vAlign w:val="center"/>
            <w:hideMark/>
          </w:tcPr>
          <w:p w14:paraId="654A6F55" w14:textId="77777777" w:rsidR="0074284A" w:rsidRPr="0074284A" w:rsidRDefault="0074284A" w:rsidP="007428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hideMark/>
          </w:tcPr>
          <w:p w14:paraId="739E0716" w14:textId="77777777"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r w:rsidRPr="0074284A">
              <w:rPr>
                <w:rFonts w:ascii="Arial" w:eastAsia="Times New Roman" w:hAnsi="Arial" w:cs="Arial"/>
                <w:color w:val="000000"/>
                <w:kern w:val="0"/>
                <w:lang w:eastAsia="en-GB"/>
                <w14:ligatures w14:val="none"/>
              </w:rPr>
              <w:t>22</w:t>
            </w:r>
          </w:p>
        </w:tc>
        <w:tc>
          <w:tcPr>
            <w:tcW w:w="1417" w:type="dxa"/>
            <w:tcBorders>
              <w:top w:val="nil"/>
              <w:left w:val="nil"/>
              <w:bottom w:val="single" w:sz="8" w:space="0" w:color="4F81BD"/>
              <w:right w:val="single" w:sz="8" w:space="0" w:color="4F81BD"/>
            </w:tcBorders>
            <w:shd w:val="clear" w:color="000000" w:fill="D3DFEE"/>
            <w:vAlign w:val="center"/>
            <w:hideMark/>
          </w:tcPr>
          <w:p w14:paraId="1082D6D3" w14:textId="1207E5E3"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r w:rsidRPr="0074284A">
              <w:rPr>
                <w:rFonts w:ascii="Arial" w:eastAsia="Times New Roman" w:hAnsi="Arial" w:cs="Arial"/>
                <w:color w:val="000000"/>
                <w:kern w:val="0"/>
                <w:lang w:eastAsia="en-GB"/>
                <w14:ligatures w14:val="none"/>
              </w:rPr>
              <w:t>7</w:t>
            </w:r>
            <w:r w:rsidR="00CF1F7E">
              <w:rPr>
                <w:rFonts w:ascii="Arial" w:eastAsia="Times New Roman" w:hAnsi="Arial" w:cs="Arial"/>
                <w:color w:val="000000"/>
                <w:kern w:val="0"/>
                <w:lang w:eastAsia="en-GB"/>
                <w14:ligatures w14:val="none"/>
              </w:rPr>
              <w:t>1</w:t>
            </w:r>
            <w:r w:rsidRPr="0074284A">
              <w:rPr>
                <w:rFonts w:ascii="Arial" w:eastAsia="Times New Roman" w:hAnsi="Arial" w:cs="Arial"/>
                <w:color w:val="000000"/>
                <w:kern w:val="0"/>
                <w:lang w:eastAsia="en-GB"/>
                <w14:ligatures w14:val="none"/>
              </w:rPr>
              <w:t>%</w:t>
            </w:r>
          </w:p>
        </w:tc>
        <w:tc>
          <w:tcPr>
            <w:tcW w:w="1134" w:type="dxa"/>
            <w:vMerge w:val="restart"/>
            <w:tcBorders>
              <w:top w:val="nil"/>
              <w:left w:val="single" w:sz="8" w:space="0" w:color="4F81BD"/>
              <w:bottom w:val="nil"/>
              <w:right w:val="nil"/>
            </w:tcBorders>
            <w:shd w:val="clear" w:color="000000" w:fill="82E391"/>
            <w:noWrap/>
            <w:vAlign w:val="center"/>
            <w:hideMark/>
          </w:tcPr>
          <w:p w14:paraId="06780BA3" w14:textId="0F5B86CD" w:rsidR="0074284A" w:rsidRPr="0074284A" w:rsidRDefault="0074284A" w:rsidP="0074284A">
            <w:pPr>
              <w:spacing w:after="0" w:line="240" w:lineRule="auto"/>
              <w:jc w:val="center"/>
              <w:rPr>
                <w:rFonts w:ascii="Aptos Narrow" w:eastAsia="Times New Roman" w:hAnsi="Aptos Narrow" w:cs="Times New Roman"/>
                <w:color w:val="000000"/>
                <w:kern w:val="0"/>
                <w:lang w:eastAsia="en-GB"/>
                <w14:ligatures w14:val="none"/>
              </w:rPr>
            </w:pPr>
            <w:r w:rsidRPr="0074284A">
              <w:rPr>
                <w:rFonts w:ascii="Aptos Narrow" w:eastAsia="Times New Roman" w:hAnsi="Aptos Narrow" w:cs="Times New Roman"/>
                <w:color w:val="000000"/>
                <w:kern w:val="0"/>
                <w:lang w:eastAsia="en-GB"/>
                <w14:ligatures w14:val="none"/>
              </w:rPr>
              <w:t>90.</w:t>
            </w:r>
            <w:r w:rsidR="00CF1F7E">
              <w:rPr>
                <w:rFonts w:ascii="Aptos Narrow" w:eastAsia="Times New Roman" w:hAnsi="Aptos Narrow" w:cs="Times New Roman"/>
                <w:color w:val="000000"/>
                <w:kern w:val="0"/>
                <w:lang w:eastAsia="en-GB"/>
                <w14:ligatures w14:val="none"/>
              </w:rPr>
              <w:t>4</w:t>
            </w:r>
            <w:r w:rsidRPr="0074284A">
              <w:rPr>
                <w:rFonts w:ascii="Aptos Narrow" w:eastAsia="Times New Roman" w:hAnsi="Aptos Narrow" w:cs="Times New Roman"/>
                <w:color w:val="000000"/>
                <w:kern w:val="0"/>
                <w:lang w:eastAsia="en-GB"/>
                <w14:ligatures w14:val="none"/>
              </w:rPr>
              <w:t>%</w:t>
            </w:r>
          </w:p>
        </w:tc>
      </w:tr>
      <w:tr w:rsidR="00413C3D" w:rsidRPr="0074284A" w14:paraId="2EEF6234" w14:textId="77777777" w:rsidTr="00413C3D">
        <w:trPr>
          <w:trHeight w:val="300"/>
        </w:trPr>
        <w:tc>
          <w:tcPr>
            <w:tcW w:w="5377" w:type="dxa"/>
            <w:tcBorders>
              <w:top w:val="nil"/>
              <w:left w:val="single" w:sz="8" w:space="0" w:color="4F81BD"/>
              <w:bottom w:val="single" w:sz="8" w:space="0" w:color="4F81BD"/>
              <w:right w:val="single" w:sz="8" w:space="0" w:color="4F81BD"/>
            </w:tcBorders>
            <w:shd w:val="clear" w:color="auto" w:fill="auto"/>
            <w:vAlign w:val="center"/>
            <w:hideMark/>
          </w:tcPr>
          <w:p w14:paraId="631FC258" w14:textId="77777777" w:rsidR="0074284A" w:rsidRPr="0074284A" w:rsidRDefault="0074284A" w:rsidP="007428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hideMark/>
          </w:tcPr>
          <w:p w14:paraId="546F8814" w14:textId="77777777"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r w:rsidRPr="0074284A">
              <w:rPr>
                <w:rFonts w:ascii="Arial" w:eastAsia="Times New Roman" w:hAnsi="Arial" w:cs="Arial"/>
                <w:color w:val="000000"/>
                <w:kern w:val="0"/>
                <w:lang w:eastAsia="en-GB"/>
                <w14:ligatures w14:val="none"/>
              </w:rPr>
              <w:t>6</w:t>
            </w:r>
          </w:p>
        </w:tc>
        <w:tc>
          <w:tcPr>
            <w:tcW w:w="1417" w:type="dxa"/>
            <w:tcBorders>
              <w:top w:val="nil"/>
              <w:left w:val="nil"/>
              <w:bottom w:val="single" w:sz="8" w:space="0" w:color="4F81BD"/>
              <w:right w:val="single" w:sz="8" w:space="0" w:color="4F81BD"/>
            </w:tcBorders>
            <w:shd w:val="clear" w:color="auto" w:fill="auto"/>
            <w:vAlign w:val="center"/>
            <w:hideMark/>
          </w:tcPr>
          <w:p w14:paraId="55C44680" w14:textId="576DB090"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r w:rsidRPr="0074284A">
              <w:rPr>
                <w:rFonts w:ascii="Arial" w:eastAsia="Times New Roman" w:hAnsi="Arial" w:cs="Arial"/>
                <w:color w:val="000000"/>
                <w:kern w:val="0"/>
                <w:lang w:eastAsia="en-GB"/>
                <w14:ligatures w14:val="none"/>
              </w:rPr>
              <w:t>19.</w:t>
            </w:r>
            <w:r w:rsidR="00CF1F7E">
              <w:rPr>
                <w:rFonts w:ascii="Arial" w:eastAsia="Times New Roman" w:hAnsi="Arial" w:cs="Arial"/>
                <w:color w:val="000000"/>
                <w:kern w:val="0"/>
                <w:lang w:eastAsia="en-GB"/>
                <w14:ligatures w14:val="none"/>
              </w:rPr>
              <w:t>4</w:t>
            </w:r>
            <w:r w:rsidRPr="0074284A">
              <w:rPr>
                <w:rFonts w:ascii="Arial" w:eastAsia="Times New Roman" w:hAnsi="Arial" w:cs="Arial"/>
                <w:color w:val="000000"/>
                <w:kern w:val="0"/>
                <w:lang w:eastAsia="en-GB"/>
                <w14:ligatures w14:val="none"/>
              </w:rPr>
              <w:t>%</w:t>
            </w:r>
          </w:p>
        </w:tc>
        <w:tc>
          <w:tcPr>
            <w:tcW w:w="1134" w:type="dxa"/>
            <w:vMerge/>
            <w:tcBorders>
              <w:top w:val="nil"/>
              <w:left w:val="single" w:sz="8" w:space="0" w:color="4F81BD"/>
              <w:bottom w:val="nil"/>
              <w:right w:val="nil"/>
            </w:tcBorders>
            <w:vAlign w:val="center"/>
            <w:hideMark/>
          </w:tcPr>
          <w:p w14:paraId="65D1712B" w14:textId="77777777" w:rsidR="0074284A" w:rsidRPr="0074284A" w:rsidRDefault="0074284A" w:rsidP="0074284A">
            <w:pPr>
              <w:spacing w:after="0" w:line="240" w:lineRule="auto"/>
              <w:rPr>
                <w:rFonts w:ascii="Aptos Narrow" w:eastAsia="Times New Roman" w:hAnsi="Aptos Narrow" w:cs="Times New Roman"/>
                <w:color w:val="000000"/>
                <w:kern w:val="0"/>
                <w:lang w:eastAsia="en-GB"/>
                <w14:ligatures w14:val="none"/>
              </w:rPr>
            </w:pPr>
          </w:p>
        </w:tc>
      </w:tr>
      <w:tr w:rsidR="00413C3D" w:rsidRPr="0074284A" w14:paraId="70097C15" w14:textId="77777777" w:rsidTr="00413C3D">
        <w:trPr>
          <w:trHeight w:val="300"/>
        </w:trPr>
        <w:tc>
          <w:tcPr>
            <w:tcW w:w="5377" w:type="dxa"/>
            <w:tcBorders>
              <w:top w:val="nil"/>
              <w:left w:val="single" w:sz="8" w:space="0" w:color="4F81BD"/>
              <w:bottom w:val="single" w:sz="8" w:space="0" w:color="4F81BD"/>
              <w:right w:val="single" w:sz="8" w:space="0" w:color="4F81BD"/>
            </w:tcBorders>
            <w:shd w:val="clear" w:color="000000" w:fill="D3DFEE"/>
            <w:vAlign w:val="center"/>
            <w:hideMark/>
          </w:tcPr>
          <w:p w14:paraId="309727BA" w14:textId="77777777" w:rsidR="0074284A" w:rsidRPr="0074284A" w:rsidRDefault="0074284A" w:rsidP="007428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hideMark/>
          </w:tcPr>
          <w:p w14:paraId="31DBE54F" w14:textId="77777777"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r w:rsidRPr="0074284A">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000000" w:fill="D3DFEE"/>
            <w:vAlign w:val="center"/>
            <w:hideMark/>
          </w:tcPr>
          <w:p w14:paraId="5BF8E043" w14:textId="454F100F"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r w:rsidRPr="0074284A">
              <w:rPr>
                <w:rFonts w:ascii="Arial" w:eastAsia="Times New Roman" w:hAnsi="Arial" w:cs="Arial"/>
                <w:color w:val="000000"/>
                <w:kern w:val="0"/>
                <w:lang w:eastAsia="en-GB"/>
                <w14:ligatures w14:val="none"/>
              </w:rPr>
              <w:t>3.2%</w:t>
            </w:r>
          </w:p>
        </w:tc>
        <w:tc>
          <w:tcPr>
            <w:tcW w:w="1134" w:type="dxa"/>
            <w:tcBorders>
              <w:top w:val="nil"/>
              <w:left w:val="nil"/>
              <w:bottom w:val="nil"/>
              <w:right w:val="nil"/>
            </w:tcBorders>
            <w:shd w:val="clear" w:color="auto" w:fill="auto"/>
            <w:noWrap/>
            <w:vAlign w:val="bottom"/>
            <w:hideMark/>
          </w:tcPr>
          <w:p w14:paraId="75C05F00" w14:textId="77777777"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p>
        </w:tc>
      </w:tr>
      <w:tr w:rsidR="00413C3D" w:rsidRPr="0074284A" w14:paraId="1936183D" w14:textId="77777777" w:rsidTr="00413C3D">
        <w:trPr>
          <w:trHeight w:val="300"/>
        </w:trPr>
        <w:tc>
          <w:tcPr>
            <w:tcW w:w="5377" w:type="dxa"/>
            <w:tcBorders>
              <w:top w:val="nil"/>
              <w:left w:val="single" w:sz="8" w:space="0" w:color="4F81BD"/>
              <w:bottom w:val="single" w:sz="8" w:space="0" w:color="4F81BD"/>
              <w:right w:val="single" w:sz="8" w:space="0" w:color="4F81BD"/>
            </w:tcBorders>
            <w:shd w:val="clear" w:color="auto" w:fill="auto"/>
            <w:vAlign w:val="center"/>
            <w:hideMark/>
          </w:tcPr>
          <w:p w14:paraId="36EA1FD9" w14:textId="77777777" w:rsidR="0074284A" w:rsidRPr="0074284A" w:rsidRDefault="0074284A" w:rsidP="007428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hideMark/>
          </w:tcPr>
          <w:p w14:paraId="4ED4A92A" w14:textId="77777777"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r w:rsidRPr="0074284A">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auto" w:fill="auto"/>
            <w:vAlign w:val="center"/>
            <w:hideMark/>
          </w:tcPr>
          <w:p w14:paraId="4F6A8839" w14:textId="07567AD6"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r w:rsidRPr="0074284A">
              <w:rPr>
                <w:rFonts w:ascii="Arial" w:eastAsia="Times New Roman" w:hAnsi="Arial" w:cs="Arial"/>
                <w:color w:val="000000"/>
                <w:kern w:val="0"/>
                <w:lang w:eastAsia="en-GB"/>
                <w14:ligatures w14:val="none"/>
              </w:rPr>
              <w:t>0%</w:t>
            </w:r>
          </w:p>
        </w:tc>
        <w:tc>
          <w:tcPr>
            <w:tcW w:w="1134" w:type="dxa"/>
            <w:vMerge w:val="restart"/>
            <w:tcBorders>
              <w:top w:val="nil"/>
              <w:left w:val="single" w:sz="8" w:space="0" w:color="4F81BD"/>
              <w:bottom w:val="nil"/>
              <w:right w:val="nil"/>
            </w:tcBorders>
            <w:shd w:val="clear" w:color="000000" w:fill="FF9999"/>
            <w:noWrap/>
            <w:vAlign w:val="center"/>
            <w:hideMark/>
          </w:tcPr>
          <w:p w14:paraId="44F8D5FD" w14:textId="72557E41" w:rsidR="0074284A" w:rsidRPr="0074284A" w:rsidRDefault="0074284A" w:rsidP="0074284A">
            <w:pPr>
              <w:spacing w:after="0" w:line="240" w:lineRule="auto"/>
              <w:jc w:val="center"/>
              <w:rPr>
                <w:rFonts w:ascii="Aptos Narrow" w:eastAsia="Times New Roman" w:hAnsi="Aptos Narrow" w:cs="Times New Roman"/>
                <w:color w:val="000000"/>
                <w:kern w:val="0"/>
                <w:lang w:eastAsia="en-GB"/>
                <w14:ligatures w14:val="none"/>
              </w:rPr>
            </w:pPr>
            <w:r w:rsidRPr="0074284A">
              <w:rPr>
                <w:rFonts w:ascii="Aptos Narrow" w:eastAsia="Times New Roman" w:hAnsi="Aptos Narrow" w:cs="Times New Roman"/>
                <w:color w:val="000000"/>
                <w:kern w:val="0"/>
                <w:lang w:eastAsia="en-GB"/>
                <w14:ligatures w14:val="none"/>
              </w:rPr>
              <w:t>0</w:t>
            </w:r>
            <w:r w:rsidR="00ED7FD2">
              <w:rPr>
                <w:rFonts w:ascii="Aptos Narrow" w:eastAsia="Times New Roman" w:hAnsi="Aptos Narrow" w:cs="Times New Roman"/>
                <w:color w:val="000000"/>
                <w:kern w:val="0"/>
                <w:lang w:eastAsia="en-GB"/>
                <w14:ligatures w14:val="none"/>
              </w:rPr>
              <w:t>%</w:t>
            </w:r>
          </w:p>
        </w:tc>
      </w:tr>
      <w:tr w:rsidR="00413C3D" w:rsidRPr="0074284A" w14:paraId="77435560" w14:textId="77777777" w:rsidTr="00413C3D">
        <w:trPr>
          <w:trHeight w:val="300"/>
        </w:trPr>
        <w:tc>
          <w:tcPr>
            <w:tcW w:w="5377" w:type="dxa"/>
            <w:tcBorders>
              <w:top w:val="nil"/>
              <w:left w:val="single" w:sz="8" w:space="0" w:color="4F81BD"/>
              <w:bottom w:val="single" w:sz="8" w:space="0" w:color="4F81BD"/>
              <w:right w:val="single" w:sz="8" w:space="0" w:color="4F81BD"/>
            </w:tcBorders>
            <w:shd w:val="clear" w:color="000000" w:fill="D3DFEE"/>
            <w:vAlign w:val="center"/>
            <w:hideMark/>
          </w:tcPr>
          <w:p w14:paraId="4B4CA105" w14:textId="77777777" w:rsidR="0074284A" w:rsidRPr="0074284A" w:rsidRDefault="0074284A" w:rsidP="007428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hideMark/>
          </w:tcPr>
          <w:p w14:paraId="55CA13E2" w14:textId="77777777"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r w:rsidRPr="0074284A">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000000" w:fill="D3DFEE"/>
            <w:vAlign w:val="center"/>
            <w:hideMark/>
          </w:tcPr>
          <w:p w14:paraId="4469A17D" w14:textId="2CB68D3F"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r w:rsidRPr="0074284A">
              <w:rPr>
                <w:rFonts w:ascii="Arial" w:eastAsia="Times New Roman" w:hAnsi="Arial" w:cs="Arial"/>
                <w:color w:val="000000"/>
                <w:kern w:val="0"/>
                <w:lang w:eastAsia="en-GB"/>
                <w14:ligatures w14:val="none"/>
              </w:rPr>
              <w:t>0%</w:t>
            </w:r>
          </w:p>
        </w:tc>
        <w:tc>
          <w:tcPr>
            <w:tcW w:w="1134" w:type="dxa"/>
            <w:vMerge/>
            <w:tcBorders>
              <w:top w:val="nil"/>
              <w:left w:val="single" w:sz="8" w:space="0" w:color="4F81BD"/>
              <w:bottom w:val="nil"/>
              <w:right w:val="nil"/>
            </w:tcBorders>
            <w:vAlign w:val="center"/>
            <w:hideMark/>
          </w:tcPr>
          <w:p w14:paraId="236510D4" w14:textId="77777777" w:rsidR="0074284A" w:rsidRPr="0074284A" w:rsidRDefault="0074284A" w:rsidP="0074284A">
            <w:pPr>
              <w:spacing w:after="0" w:line="240" w:lineRule="auto"/>
              <w:rPr>
                <w:rFonts w:ascii="Aptos Narrow" w:eastAsia="Times New Roman" w:hAnsi="Aptos Narrow" w:cs="Times New Roman"/>
                <w:color w:val="000000"/>
                <w:kern w:val="0"/>
                <w:lang w:eastAsia="en-GB"/>
                <w14:ligatures w14:val="none"/>
              </w:rPr>
            </w:pPr>
          </w:p>
        </w:tc>
      </w:tr>
      <w:tr w:rsidR="00413C3D" w:rsidRPr="0074284A" w14:paraId="0D1A97DC" w14:textId="77777777" w:rsidTr="00413C3D">
        <w:trPr>
          <w:trHeight w:val="300"/>
        </w:trPr>
        <w:tc>
          <w:tcPr>
            <w:tcW w:w="5377" w:type="dxa"/>
            <w:tcBorders>
              <w:top w:val="nil"/>
              <w:left w:val="single" w:sz="8" w:space="0" w:color="4F81BD"/>
              <w:bottom w:val="single" w:sz="8" w:space="0" w:color="4F81BD"/>
              <w:right w:val="single" w:sz="8" w:space="0" w:color="4F81BD"/>
            </w:tcBorders>
            <w:shd w:val="clear" w:color="auto" w:fill="auto"/>
            <w:vAlign w:val="center"/>
            <w:hideMark/>
          </w:tcPr>
          <w:p w14:paraId="6D2F4533" w14:textId="77777777" w:rsidR="0074284A" w:rsidRPr="0074284A" w:rsidRDefault="0074284A" w:rsidP="007428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hideMark/>
          </w:tcPr>
          <w:p w14:paraId="497EA326" w14:textId="77777777"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r w:rsidRPr="0074284A">
              <w:rPr>
                <w:rFonts w:ascii="Arial" w:eastAsia="Times New Roman" w:hAnsi="Arial" w:cs="Arial"/>
                <w:color w:val="000000"/>
                <w:kern w:val="0"/>
                <w:lang w:eastAsia="en-GB"/>
                <w14:ligatures w14:val="none"/>
              </w:rPr>
              <w:t>2</w:t>
            </w:r>
          </w:p>
        </w:tc>
        <w:tc>
          <w:tcPr>
            <w:tcW w:w="1417" w:type="dxa"/>
            <w:tcBorders>
              <w:top w:val="nil"/>
              <w:left w:val="nil"/>
              <w:bottom w:val="single" w:sz="8" w:space="0" w:color="4F81BD"/>
              <w:right w:val="single" w:sz="8" w:space="0" w:color="4F81BD"/>
            </w:tcBorders>
            <w:shd w:val="clear" w:color="auto" w:fill="auto"/>
            <w:vAlign w:val="center"/>
            <w:hideMark/>
          </w:tcPr>
          <w:p w14:paraId="1A45B8C1" w14:textId="0527E206"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r w:rsidRPr="0074284A">
              <w:rPr>
                <w:rFonts w:ascii="Arial" w:eastAsia="Times New Roman" w:hAnsi="Arial" w:cs="Arial"/>
                <w:color w:val="000000"/>
                <w:kern w:val="0"/>
                <w:lang w:eastAsia="en-GB"/>
                <w14:ligatures w14:val="none"/>
              </w:rPr>
              <w:t>6.5%</w:t>
            </w:r>
          </w:p>
        </w:tc>
        <w:tc>
          <w:tcPr>
            <w:tcW w:w="1134" w:type="dxa"/>
            <w:tcBorders>
              <w:top w:val="nil"/>
              <w:left w:val="nil"/>
              <w:bottom w:val="nil"/>
              <w:right w:val="nil"/>
            </w:tcBorders>
            <w:shd w:val="clear" w:color="auto" w:fill="auto"/>
            <w:noWrap/>
            <w:vAlign w:val="bottom"/>
            <w:hideMark/>
          </w:tcPr>
          <w:p w14:paraId="7FCD96AE" w14:textId="77777777" w:rsidR="0074284A" w:rsidRPr="0074284A" w:rsidRDefault="0074284A" w:rsidP="0074284A">
            <w:pPr>
              <w:spacing w:after="0" w:line="240" w:lineRule="auto"/>
              <w:jc w:val="right"/>
              <w:rPr>
                <w:rFonts w:ascii="Arial" w:eastAsia="Times New Roman" w:hAnsi="Arial" w:cs="Arial"/>
                <w:color w:val="000000"/>
                <w:kern w:val="0"/>
                <w:lang w:eastAsia="en-GB"/>
                <w14:ligatures w14:val="none"/>
              </w:rPr>
            </w:pPr>
          </w:p>
        </w:tc>
      </w:tr>
    </w:tbl>
    <w:p w14:paraId="6903D37D" w14:textId="77777777" w:rsidR="00460AA6" w:rsidRDefault="00460AA6" w:rsidP="00DB5988"/>
    <w:p w14:paraId="5BF35836" w14:textId="6FCEC995" w:rsidR="00460AA6" w:rsidRDefault="00A212B8" w:rsidP="00DB5988">
      <w:r>
        <w:t xml:space="preserve">Similarly to </w:t>
      </w:r>
      <w:r w:rsidR="00321363">
        <w:t xml:space="preserve">Wimborne, respondents answering on the proposals to Corfe Mullen had a </w:t>
      </w:r>
      <w:r w:rsidR="00CF1F7E">
        <w:t xml:space="preserve">unanimous </w:t>
      </w:r>
      <w:r w:rsidR="00321363">
        <w:t>high level of a</w:t>
      </w:r>
      <w:r w:rsidR="00506DEB">
        <w:t>greement</w:t>
      </w:r>
      <w:r w:rsidR="00CF1F7E">
        <w:t xml:space="preserve">, with 90.4% </w:t>
      </w:r>
      <w:r w:rsidR="009F63B3">
        <w:t>(</w:t>
      </w:r>
      <w:r w:rsidR="00BA19FC">
        <w:t xml:space="preserve">28) </w:t>
      </w:r>
      <w:r w:rsidR="00C73ECF">
        <w:t>either strongly agreeing or agreeing</w:t>
      </w:r>
      <w:r w:rsidR="0047080F">
        <w:t xml:space="preserve"> with the proposals</w:t>
      </w:r>
      <w:r w:rsidR="00C73ECF">
        <w:t xml:space="preserve">. </w:t>
      </w:r>
      <w:r w:rsidR="0047080F">
        <w:t>Of the remaining</w:t>
      </w:r>
      <w:r w:rsidR="007067F0">
        <w:t xml:space="preserve">, </w:t>
      </w:r>
      <w:r w:rsidR="004627BD">
        <w:t>3.2%</w:t>
      </w:r>
      <w:r w:rsidR="00FC372F">
        <w:t xml:space="preserve"> (</w:t>
      </w:r>
      <w:r w:rsidR="00F045A9">
        <w:t>1)</w:t>
      </w:r>
      <w:r w:rsidR="00F53C1F">
        <w:t xml:space="preserve"> respondent neither agreed nor disagreed and </w:t>
      </w:r>
      <w:r w:rsidR="004627BD">
        <w:t>6.5%</w:t>
      </w:r>
      <w:r w:rsidR="00F045A9">
        <w:t xml:space="preserve"> (2)</w:t>
      </w:r>
      <w:r w:rsidR="004627BD">
        <w:t xml:space="preserve"> </w:t>
      </w:r>
      <w:r w:rsidR="00F53C1F">
        <w:t xml:space="preserve">did not know. </w:t>
      </w:r>
    </w:p>
    <w:p w14:paraId="4DC49641" w14:textId="77777777" w:rsidR="002571F0" w:rsidRDefault="002571F0" w:rsidP="003F3E67"/>
    <w:p w14:paraId="4429CFDB" w14:textId="77777777" w:rsidR="00785ED2" w:rsidRPr="00413C3D" w:rsidRDefault="00785ED2" w:rsidP="00785ED2">
      <w:pPr>
        <w:rPr>
          <w:b/>
          <w:bCs/>
        </w:rPr>
      </w:pPr>
      <w:r w:rsidRPr="00413C3D">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A336F6" w:rsidRPr="003F3E67" w14:paraId="35B7C4B0" w14:textId="77777777">
        <w:tc>
          <w:tcPr>
            <w:tcW w:w="9067" w:type="dxa"/>
            <w:gridSpan w:val="2"/>
            <w:shd w:val="clear" w:color="auto" w:fill="C1E4F5" w:themeFill="accent1" w:themeFillTint="33"/>
          </w:tcPr>
          <w:p w14:paraId="1DB7F827" w14:textId="092EEE90" w:rsidR="00A336F6" w:rsidRPr="006A06AE" w:rsidRDefault="006E330B">
            <w:pPr>
              <w:jc w:val="center"/>
              <w:rPr>
                <w:rFonts w:asciiTheme="majorHAnsi" w:hAnsiTheme="majorHAnsi"/>
                <w:b/>
                <w:bCs/>
              </w:rPr>
            </w:pPr>
            <w:r>
              <w:rPr>
                <w:rFonts w:asciiTheme="majorHAnsi" w:hAnsiTheme="majorHAnsi"/>
                <w:b/>
                <w:bCs/>
                <w:sz w:val="28"/>
                <w:szCs w:val="28"/>
              </w:rPr>
              <w:t>Corfe Mullen</w:t>
            </w:r>
            <w:r w:rsidR="00A336F6" w:rsidRPr="00047A4A">
              <w:rPr>
                <w:rFonts w:asciiTheme="majorHAnsi" w:hAnsiTheme="majorHAnsi"/>
                <w:b/>
                <w:bCs/>
                <w:sz w:val="28"/>
                <w:szCs w:val="28"/>
              </w:rPr>
              <w:t xml:space="preserve"> open comments</w:t>
            </w:r>
          </w:p>
        </w:tc>
      </w:tr>
      <w:tr w:rsidR="00A336F6" w:rsidRPr="003F3E67" w14:paraId="084B4D23" w14:textId="77777777">
        <w:tc>
          <w:tcPr>
            <w:tcW w:w="2405" w:type="dxa"/>
          </w:tcPr>
          <w:p w14:paraId="66016994" w14:textId="77777777" w:rsidR="00A336F6" w:rsidRPr="009C4F56" w:rsidRDefault="00A336F6">
            <w:pPr>
              <w:spacing w:line="276" w:lineRule="auto"/>
              <w:jc w:val="center"/>
              <w:rPr>
                <w:b/>
                <w:bCs/>
              </w:rPr>
            </w:pPr>
            <w:r w:rsidRPr="009C4F56">
              <w:rPr>
                <w:b/>
                <w:bCs/>
              </w:rPr>
              <w:t>Agree or disagree with the proposal</w:t>
            </w:r>
          </w:p>
        </w:tc>
        <w:tc>
          <w:tcPr>
            <w:tcW w:w="6662" w:type="dxa"/>
          </w:tcPr>
          <w:p w14:paraId="5F3C4435" w14:textId="77777777" w:rsidR="00A336F6" w:rsidRDefault="00A336F6">
            <w:pPr>
              <w:spacing w:line="276" w:lineRule="auto"/>
              <w:jc w:val="center"/>
              <w:rPr>
                <w:b/>
                <w:bCs/>
              </w:rPr>
            </w:pPr>
          </w:p>
          <w:p w14:paraId="26117F3F" w14:textId="77777777" w:rsidR="00A336F6" w:rsidRPr="009C4F56" w:rsidRDefault="00A336F6">
            <w:pPr>
              <w:spacing w:line="276" w:lineRule="auto"/>
              <w:jc w:val="center"/>
              <w:rPr>
                <w:b/>
                <w:bCs/>
              </w:rPr>
            </w:pPr>
            <w:r w:rsidRPr="009C4F56">
              <w:rPr>
                <w:b/>
                <w:bCs/>
              </w:rPr>
              <w:t>Comment</w:t>
            </w:r>
          </w:p>
        </w:tc>
      </w:tr>
      <w:tr w:rsidR="00A336F6" w:rsidRPr="003F3E67" w14:paraId="7B016807" w14:textId="77777777">
        <w:tc>
          <w:tcPr>
            <w:tcW w:w="2405" w:type="dxa"/>
          </w:tcPr>
          <w:p w14:paraId="4BDAE280" w14:textId="7C99C6C6" w:rsidR="00A336F6" w:rsidRPr="003F3E67" w:rsidRDefault="00F47972">
            <w:pPr>
              <w:spacing w:line="276" w:lineRule="auto"/>
            </w:pPr>
            <w:r w:rsidRPr="00F47972">
              <w:t>Strongly agree</w:t>
            </w:r>
          </w:p>
        </w:tc>
        <w:tc>
          <w:tcPr>
            <w:tcW w:w="6662" w:type="dxa"/>
          </w:tcPr>
          <w:p w14:paraId="2730177A" w14:textId="7CD9D282" w:rsidR="00A336F6" w:rsidRPr="003F3E67" w:rsidRDefault="001608DF">
            <w:pPr>
              <w:spacing w:line="276" w:lineRule="auto"/>
            </w:pPr>
            <w:r w:rsidRPr="001608DF">
              <w:t>Excellent groups and sessions are run here and an invaluable asset to the local community. More activity workers are needed to support sessions, and funds to update the building and equipment.</w:t>
            </w:r>
          </w:p>
        </w:tc>
      </w:tr>
      <w:tr w:rsidR="00A336F6" w:rsidRPr="003F3E67" w14:paraId="59B75C39" w14:textId="77777777">
        <w:tc>
          <w:tcPr>
            <w:tcW w:w="2405" w:type="dxa"/>
          </w:tcPr>
          <w:p w14:paraId="0000C40A" w14:textId="3948A984" w:rsidR="00A336F6" w:rsidRPr="003F3E67" w:rsidRDefault="00E3198E">
            <w:pPr>
              <w:spacing w:line="276" w:lineRule="auto"/>
            </w:pPr>
            <w:r w:rsidRPr="00E3198E">
              <w:t>Strongly agree</w:t>
            </w:r>
          </w:p>
        </w:tc>
        <w:tc>
          <w:tcPr>
            <w:tcW w:w="6662" w:type="dxa"/>
          </w:tcPr>
          <w:p w14:paraId="386D71E6" w14:textId="28318C86" w:rsidR="00A336F6" w:rsidRPr="003F3E67" w:rsidRDefault="00AA0C64">
            <w:pPr>
              <w:spacing w:line="276" w:lineRule="auto"/>
            </w:pPr>
            <w:r w:rsidRPr="00AA0C64">
              <w:t>Excellent joint working model with a library and services for the wider community involving Health visitors , and activities for children</w:t>
            </w:r>
          </w:p>
        </w:tc>
      </w:tr>
      <w:tr w:rsidR="00A336F6" w:rsidRPr="003F3E67" w14:paraId="44B70193" w14:textId="77777777">
        <w:tc>
          <w:tcPr>
            <w:tcW w:w="2405" w:type="dxa"/>
          </w:tcPr>
          <w:p w14:paraId="6A59CBE6" w14:textId="140D9F00" w:rsidR="00A336F6" w:rsidRPr="003F3E67" w:rsidRDefault="00693875">
            <w:pPr>
              <w:spacing w:line="276" w:lineRule="auto"/>
            </w:pPr>
            <w:r w:rsidRPr="00693875">
              <w:t>Strongly agree</w:t>
            </w:r>
          </w:p>
        </w:tc>
        <w:tc>
          <w:tcPr>
            <w:tcW w:w="6662" w:type="dxa"/>
          </w:tcPr>
          <w:p w14:paraId="11F0248D" w14:textId="690A2667" w:rsidR="00A336F6" w:rsidRPr="003F3E67" w:rsidRDefault="00A6574A">
            <w:pPr>
              <w:spacing w:line="276" w:lineRule="auto"/>
            </w:pPr>
            <w:r w:rsidRPr="00A6574A">
              <w:t>I have attended the Under Ones and Under Twos sessions at Corfe Mullen with my children. I have found the groups to be very supportive and don’t know how I would have coped without them. Myself and my child have found friends for life and the advise I have received has been invaluable</w:t>
            </w:r>
          </w:p>
        </w:tc>
      </w:tr>
      <w:tr w:rsidR="00A336F6" w:rsidRPr="003F3E67" w14:paraId="0A0CA26B" w14:textId="77777777">
        <w:tc>
          <w:tcPr>
            <w:tcW w:w="2405" w:type="dxa"/>
          </w:tcPr>
          <w:p w14:paraId="3BC441C3" w14:textId="1BBAABE6" w:rsidR="00A336F6" w:rsidRPr="003F3E67" w:rsidRDefault="00714939">
            <w:pPr>
              <w:spacing w:line="276" w:lineRule="auto"/>
            </w:pPr>
            <w:r w:rsidRPr="00714939">
              <w:t>Strongly agree</w:t>
            </w:r>
          </w:p>
        </w:tc>
        <w:tc>
          <w:tcPr>
            <w:tcW w:w="6662" w:type="dxa"/>
          </w:tcPr>
          <w:p w14:paraId="731BBC1D" w14:textId="0C18FD53" w:rsidR="00A336F6" w:rsidRPr="003F3E67" w:rsidRDefault="00382A9A">
            <w:pPr>
              <w:spacing w:line="276" w:lineRule="auto"/>
            </w:pPr>
            <w:r w:rsidRPr="00382A9A">
              <w:t>We would love to see more sessions for young children at Corfe Mullen. It’s a great centre.</w:t>
            </w:r>
          </w:p>
        </w:tc>
      </w:tr>
      <w:tr w:rsidR="00A336F6" w:rsidRPr="003F3E67" w14:paraId="26A96502" w14:textId="77777777">
        <w:tc>
          <w:tcPr>
            <w:tcW w:w="2405" w:type="dxa"/>
          </w:tcPr>
          <w:p w14:paraId="21BF9C58" w14:textId="21B85259" w:rsidR="00A336F6" w:rsidRPr="003F3E67" w:rsidRDefault="00740C34">
            <w:pPr>
              <w:spacing w:line="276" w:lineRule="auto"/>
            </w:pPr>
            <w:r w:rsidRPr="00740C34">
              <w:t>Strongly agree</w:t>
            </w:r>
          </w:p>
        </w:tc>
        <w:tc>
          <w:tcPr>
            <w:tcW w:w="6662" w:type="dxa"/>
          </w:tcPr>
          <w:p w14:paraId="4EDD9BA8" w14:textId="77D06338" w:rsidR="00A336F6" w:rsidRPr="003F3E67" w:rsidRDefault="00396449">
            <w:pPr>
              <w:spacing w:line="276" w:lineRule="auto"/>
            </w:pPr>
            <w:r w:rsidRPr="00396449">
              <w:t>Friendly staff and a wonderful community resource and hub.</w:t>
            </w:r>
          </w:p>
        </w:tc>
      </w:tr>
      <w:tr w:rsidR="00A336F6" w:rsidRPr="003F3E67" w14:paraId="379669EA" w14:textId="77777777">
        <w:tc>
          <w:tcPr>
            <w:tcW w:w="2405" w:type="dxa"/>
          </w:tcPr>
          <w:p w14:paraId="4B94C38F" w14:textId="32F8A364" w:rsidR="00A336F6" w:rsidRPr="003F3E67" w:rsidRDefault="00542FEC">
            <w:pPr>
              <w:spacing w:line="276" w:lineRule="auto"/>
            </w:pPr>
            <w:r w:rsidRPr="00542FEC">
              <w:t>Strongly agree</w:t>
            </w:r>
          </w:p>
        </w:tc>
        <w:tc>
          <w:tcPr>
            <w:tcW w:w="6662" w:type="dxa"/>
          </w:tcPr>
          <w:p w14:paraId="251F29E1" w14:textId="0DFA02DB" w:rsidR="00A336F6" w:rsidRPr="003F3E67" w:rsidRDefault="00116889">
            <w:pPr>
              <w:spacing w:line="276" w:lineRule="auto"/>
            </w:pPr>
            <w:r w:rsidRPr="00116889">
              <w:t>Please do more groups for younger children and during the school holidays.</w:t>
            </w:r>
          </w:p>
        </w:tc>
      </w:tr>
      <w:tr w:rsidR="00A336F6" w:rsidRPr="003F3E67" w14:paraId="775C3A38" w14:textId="77777777">
        <w:tc>
          <w:tcPr>
            <w:tcW w:w="2405" w:type="dxa"/>
          </w:tcPr>
          <w:p w14:paraId="206A134C" w14:textId="5B6F821E" w:rsidR="00A336F6" w:rsidRPr="003F3E67" w:rsidRDefault="00E607B3">
            <w:pPr>
              <w:spacing w:line="276" w:lineRule="auto"/>
            </w:pPr>
            <w:r w:rsidRPr="00E607B3">
              <w:t>Strongly agree</w:t>
            </w:r>
          </w:p>
        </w:tc>
        <w:tc>
          <w:tcPr>
            <w:tcW w:w="6662" w:type="dxa"/>
          </w:tcPr>
          <w:p w14:paraId="2073038F" w14:textId="6EFA2BD3" w:rsidR="00A336F6" w:rsidRPr="003F3E67" w:rsidRDefault="007F322F">
            <w:pPr>
              <w:spacing w:line="276" w:lineRule="auto"/>
            </w:pPr>
            <w:r w:rsidRPr="007F322F">
              <w:t>Fantastic centre and staff.</w:t>
            </w:r>
          </w:p>
        </w:tc>
      </w:tr>
      <w:tr w:rsidR="00A336F6" w:rsidRPr="007C2516" w14:paraId="2413C257" w14:textId="77777777">
        <w:tc>
          <w:tcPr>
            <w:tcW w:w="2405" w:type="dxa"/>
          </w:tcPr>
          <w:p w14:paraId="28327C2B" w14:textId="465F5AD1" w:rsidR="00A336F6" w:rsidRPr="007C2516" w:rsidRDefault="00A95A47">
            <w:pPr>
              <w:spacing w:line="276" w:lineRule="auto"/>
            </w:pPr>
            <w:r w:rsidRPr="00A95A47">
              <w:t>Strongly agree</w:t>
            </w:r>
          </w:p>
        </w:tc>
        <w:tc>
          <w:tcPr>
            <w:tcW w:w="6662" w:type="dxa"/>
          </w:tcPr>
          <w:p w14:paraId="33D240FC" w14:textId="586D2317" w:rsidR="00A336F6" w:rsidRPr="007C2516" w:rsidRDefault="005E3869">
            <w:pPr>
              <w:spacing w:line="276" w:lineRule="auto"/>
            </w:pPr>
            <w:r w:rsidRPr="005E3869">
              <w:t>Please provide more support and staff for the Corfe Mullen outreach base. They run wonderful sessions and do so basically on their own. They should have more activity workers and support from managers.</w:t>
            </w:r>
          </w:p>
        </w:tc>
      </w:tr>
      <w:tr w:rsidR="00A336F6" w:rsidRPr="007C2516" w14:paraId="0581CD57" w14:textId="77777777">
        <w:tc>
          <w:tcPr>
            <w:tcW w:w="2405" w:type="dxa"/>
          </w:tcPr>
          <w:p w14:paraId="25133F53" w14:textId="6C5BE3EB" w:rsidR="00A336F6" w:rsidRPr="00746D36" w:rsidRDefault="00F86EF5">
            <w:pPr>
              <w:spacing w:line="276" w:lineRule="auto"/>
            </w:pPr>
            <w:r w:rsidRPr="00F86EF5">
              <w:t>Strongly agree</w:t>
            </w:r>
          </w:p>
        </w:tc>
        <w:tc>
          <w:tcPr>
            <w:tcW w:w="6662" w:type="dxa"/>
          </w:tcPr>
          <w:p w14:paraId="6E712413" w14:textId="6130D6D9" w:rsidR="00A336F6" w:rsidRPr="007C2516" w:rsidRDefault="000D4E39">
            <w:pPr>
              <w:spacing w:line="276" w:lineRule="auto"/>
            </w:pPr>
            <w:r w:rsidRPr="000D4E39">
              <w:t>Please keep the children’s centre in Corfe Mullen, it’s much needed for families.</w:t>
            </w:r>
          </w:p>
        </w:tc>
      </w:tr>
      <w:tr w:rsidR="00F86EF5" w:rsidRPr="007C2516" w14:paraId="236B7F53" w14:textId="77777777">
        <w:tc>
          <w:tcPr>
            <w:tcW w:w="2405" w:type="dxa"/>
          </w:tcPr>
          <w:p w14:paraId="21B344BE" w14:textId="2B6DF720" w:rsidR="00F86EF5" w:rsidRPr="00F86EF5" w:rsidRDefault="00C66B28">
            <w:pPr>
              <w:spacing w:line="276" w:lineRule="auto"/>
            </w:pPr>
            <w:r w:rsidRPr="00C66B28">
              <w:t>Strongly agree</w:t>
            </w:r>
          </w:p>
        </w:tc>
        <w:tc>
          <w:tcPr>
            <w:tcW w:w="6662" w:type="dxa"/>
          </w:tcPr>
          <w:p w14:paraId="7560F387" w14:textId="75D37EB4" w:rsidR="00F86EF5" w:rsidRPr="007C2516" w:rsidRDefault="0078363B">
            <w:pPr>
              <w:spacing w:line="276" w:lineRule="auto"/>
            </w:pPr>
            <w:r w:rsidRPr="0078363B">
              <w:t>We love the Children’s Centre!</w:t>
            </w:r>
          </w:p>
        </w:tc>
      </w:tr>
      <w:tr w:rsidR="0078363B" w:rsidRPr="007C2516" w14:paraId="426EDAB3" w14:textId="77777777">
        <w:tc>
          <w:tcPr>
            <w:tcW w:w="2405" w:type="dxa"/>
          </w:tcPr>
          <w:p w14:paraId="187F3A00" w14:textId="768C565B" w:rsidR="0078363B" w:rsidRPr="00C66B28" w:rsidRDefault="00DD3F3E">
            <w:pPr>
              <w:spacing w:line="276" w:lineRule="auto"/>
            </w:pPr>
            <w:r w:rsidRPr="00DD3F3E">
              <w:t>Agree</w:t>
            </w:r>
          </w:p>
        </w:tc>
        <w:tc>
          <w:tcPr>
            <w:tcW w:w="6662" w:type="dxa"/>
          </w:tcPr>
          <w:p w14:paraId="63E0CEEA" w14:textId="0A179C27" w:rsidR="0078363B" w:rsidRPr="0078363B" w:rsidRDefault="00813871">
            <w:pPr>
              <w:spacing w:line="276" w:lineRule="auto"/>
            </w:pPr>
            <w:r w:rsidRPr="00813871">
              <w:t>Excellent Rhyme Time!</w:t>
            </w:r>
          </w:p>
        </w:tc>
      </w:tr>
      <w:tr w:rsidR="0078363B" w:rsidRPr="007C2516" w14:paraId="71D4E47D" w14:textId="77777777">
        <w:tc>
          <w:tcPr>
            <w:tcW w:w="2405" w:type="dxa"/>
          </w:tcPr>
          <w:p w14:paraId="39B39DCB" w14:textId="243FA05B" w:rsidR="0078363B" w:rsidRPr="00C66B28" w:rsidRDefault="0066014B">
            <w:pPr>
              <w:spacing w:line="276" w:lineRule="auto"/>
            </w:pPr>
            <w:r w:rsidRPr="0066014B">
              <w:t>Agree</w:t>
            </w:r>
          </w:p>
        </w:tc>
        <w:tc>
          <w:tcPr>
            <w:tcW w:w="6662" w:type="dxa"/>
          </w:tcPr>
          <w:p w14:paraId="3AB94D3D" w14:textId="59832F99" w:rsidR="0078363B" w:rsidRPr="0078363B" w:rsidRDefault="00243CDD">
            <w:pPr>
              <w:spacing w:line="276" w:lineRule="auto"/>
            </w:pPr>
            <w:r w:rsidRPr="00243CDD">
              <w:t>More groups for toddlers please!</w:t>
            </w:r>
          </w:p>
        </w:tc>
      </w:tr>
      <w:tr w:rsidR="0078363B" w:rsidRPr="007C2516" w14:paraId="2F8A6251" w14:textId="77777777">
        <w:tc>
          <w:tcPr>
            <w:tcW w:w="2405" w:type="dxa"/>
          </w:tcPr>
          <w:p w14:paraId="56AF8C63" w14:textId="515F4024" w:rsidR="0078363B" w:rsidRPr="00C66B28" w:rsidRDefault="00F73C27">
            <w:pPr>
              <w:spacing w:line="276" w:lineRule="auto"/>
            </w:pPr>
            <w:r w:rsidRPr="00F73C27">
              <w:t>Agree</w:t>
            </w:r>
          </w:p>
        </w:tc>
        <w:tc>
          <w:tcPr>
            <w:tcW w:w="6662" w:type="dxa"/>
          </w:tcPr>
          <w:p w14:paraId="27A99373" w14:textId="5DA05111" w:rsidR="0078363B" w:rsidRPr="0078363B" w:rsidRDefault="004B2490">
            <w:pPr>
              <w:spacing w:line="276" w:lineRule="auto"/>
            </w:pPr>
            <w:r w:rsidRPr="004B2490">
              <w:t>We love the centre :)</w:t>
            </w:r>
          </w:p>
        </w:tc>
      </w:tr>
      <w:tr w:rsidR="0078363B" w:rsidRPr="007C2516" w14:paraId="7DD072E5" w14:textId="77777777">
        <w:tc>
          <w:tcPr>
            <w:tcW w:w="2405" w:type="dxa"/>
          </w:tcPr>
          <w:p w14:paraId="0DD523AB" w14:textId="4FAFCAC7" w:rsidR="0078363B" w:rsidRPr="00C66B28" w:rsidRDefault="00DF34AA">
            <w:pPr>
              <w:spacing w:line="276" w:lineRule="auto"/>
            </w:pPr>
            <w:r w:rsidRPr="00DF34AA">
              <w:t>Agree</w:t>
            </w:r>
          </w:p>
        </w:tc>
        <w:tc>
          <w:tcPr>
            <w:tcW w:w="6662" w:type="dxa"/>
          </w:tcPr>
          <w:p w14:paraId="44C612EA" w14:textId="13FE0A53" w:rsidR="0078363B" w:rsidRPr="0078363B" w:rsidRDefault="0039311C">
            <w:pPr>
              <w:spacing w:line="276" w:lineRule="auto"/>
            </w:pPr>
            <w:r w:rsidRPr="0039311C">
              <w:t>Corfe offers fantastic toddler group - we’d like more groups and activities in the holidays please.</w:t>
            </w:r>
          </w:p>
        </w:tc>
      </w:tr>
      <w:tr w:rsidR="0078363B" w:rsidRPr="007C2516" w14:paraId="1742B256" w14:textId="77777777">
        <w:tc>
          <w:tcPr>
            <w:tcW w:w="2405" w:type="dxa"/>
          </w:tcPr>
          <w:p w14:paraId="4BA3E691" w14:textId="3EF98FB5" w:rsidR="0078363B" w:rsidRPr="00C66B28" w:rsidRDefault="00AB10E2">
            <w:pPr>
              <w:spacing w:line="276" w:lineRule="auto"/>
            </w:pPr>
            <w:r w:rsidRPr="00AB10E2">
              <w:t>Agree</w:t>
            </w:r>
          </w:p>
        </w:tc>
        <w:tc>
          <w:tcPr>
            <w:tcW w:w="6662" w:type="dxa"/>
          </w:tcPr>
          <w:p w14:paraId="69D12343" w14:textId="032DEF70" w:rsidR="0078363B" w:rsidRPr="0078363B" w:rsidRDefault="002E654D">
            <w:pPr>
              <w:spacing w:line="276" w:lineRule="auto"/>
            </w:pPr>
            <w:r w:rsidRPr="002E654D">
              <w:t>We love the baby group on Mondays. Could we please suggest more sensory sessions for babies.</w:t>
            </w:r>
          </w:p>
        </w:tc>
      </w:tr>
      <w:tr w:rsidR="0078363B" w:rsidRPr="007C2516" w14:paraId="373AFC77" w14:textId="77777777">
        <w:tc>
          <w:tcPr>
            <w:tcW w:w="2405" w:type="dxa"/>
          </w:tcPr>
          <w:p w14:paraId="5DBD024D" w14:textId="107236D9" w:rsidR="0078363B" w:rsidRPr="00C66B28" w:rsidRDefault="008D303D" w:rsidP="008D303D">
            <w:pPr>
              <w:spacing w:line="276" w:lineRule="auto"/>
            </w:pPr>
            <w:r>
              <w:t>Don’t know</w:t>
            </w:r>
          </w:p>
        </w:tc>
        <w:tc>
          <w:tcPr>
            <w:tcW w:w="6662" w:type="dxa"/>
          </w:tcPr>
          <w:p w14:paraId="370E3604" w14:textId="62BC0D29" w:rsidR="0078363B" w:rsidRPr="0078363B" w:rsidRDefault="000C3EA3">
            <w:pPr>
              <w:spacing w:line="276" w:lineRule="auto"/>
            </w:pPr>
            <w:r w:rsidRPr="000C3EA3">
              <w:t>Great resources and place to meet other mums</w:t>
            </w:r>
          </w:p>
        </w:tc>
      </w:tr>
      <w:tr w:rsidR="0078363B" w:rsidRPr="007C2516" w14:paraId="7AF4AD35" w14:textId="77777777">
        <w:tc>
          <w:tcPr>
            <w:tcW w:w="2405" w:type="dxa"/>
          </w:tcPr>
          <w:p w14:paraId="3FC911C5" w14:textId="025991B4" w:rsidR="0078363B" w:rsidRPr="00C66B28" w:rsidRDefault="00E71579" w:rsidP="008D303D">
            <w:pPr>
              <w:spacing w:line="276" w:lineRule="auto"/>
            </w:pPr>
            <w:r>
              <w:t>Not answered</w:t>
            </w:r>
          </w:p>
        </w:tc>
        <w:tc>
          <w:tcPr>
            <w:tcW w:w="6662" w:type="dxa"/>
          </w:tcPr>
          <w:p w14:paraId="1FBB994C" w14:textId="75FAB901" w:rsidR="0078363B" w:rsidRPr="0078363B" w:rsidRDefault="005E0AD1">
            <w:pPr>
              <w:spacing w:line="276" w:lineRule="auto"/>
            </w:pPr>
            <w:r>
              <w:t>[</w:t>
            </w:r>
            <w:r w:rsidR="008B77F1">
              <w:t>Redacted</w:t>
            </w:r>
            <w:r w:rsidR="0082768B">
              <w:t>]</w:t>
            </w:r>
            <w:r w:rsidR="00CC51C4" w:rsidRPr="00CC51C4">
              <w:t xml:space="preserve"> runs a fantastic baby group.</w:t>
            </w:r>
          </w:p>
        </w:tc>
      </w:tr>
      <w:tr w:rsidR="0078363B" w:rsidRPr="007C2516" w14:paraId="2E7DA93F" w14:textId="77777777">
        <w:tc>
          <w:tcPr>
            <w:tcW w:w="2405" w:type="dxa"/>
          </w:tcPr>
          <w:p w14:paraId="73035AF0" w14:textId="230C78DB" w:rsidR="0078363B" w:rsidRPr="00C66B28" w:rsidRDefault="009B6EBB" w:rsidP="008D303D">
            <w:pPr>
              <w:spacing w:line="276" w:lineRule="auto"/>
            </w:pPr>
            <w:r>
              <w:t>Not answered</w:t>
            </w:r>
          </w:p>
        </w:tc>
        <w:tc>
          <w:tcPr>
            <w:tcW w:w="6662" w:type="dxa"/>
          </w:tcPr>
          <w:p w14:paraId="62C4AF15" w14:textId="3B2F2F84" w:rsidR="0078363B" w:rsidRPr="0078363B" w:rsidRDefault="009B6EBB">
            <w:pPr>
              <w:spacing w:line="276" w:lineRule="auto"/>
            </w:pPr>
            <w:r w:rsidRPr="009B6EBB">
              <w:t>We love our Childrens Centre and the groups they run!</w:t>
            </w:r>
          </w:p>
        </w:tc>
      </w:tr>
      <w:tr w:rsidR="00AE2CD6" w:rsidRPr="007C2516" w14:paraId="1AE622B4" w14:textId="77777777">
        <w:tc>
          <w:tcPr>
            <w:tcW w:w="2405" w:type="dxa"/>
          </w:tcPr>
          <w:p w14:paraId="3A2204F6" w14:textId="0C28149D" w:rsidR="00AE2CD6" w:rsidRDefault="000E5D44" w:rsidP="008D303D">
            <w:pPr>
              <w:spacing w:line="276" w:lineRule="auto"/>
            </w:pPr>
            <w:r>
              <w:t>Not answered</w:t>
            </w:r>
          </w:p>
        </w:tc>
        <w:tc>
          <w:tcPr>
            <w:tcW w:w="6662" w:type="dxa"/>
          </w:tcPr>
          <w:p w14:paraId="46252AC2" w14:textId="56E47711" w:rsidR="00AE2CD6" w:rsidRPr="009B6EBB" w:rsidRDefault="000E5D44">
            <w:pPr>
              <w:spacing w:line="276" w:lineRule="auto"/>
            </w:pPr>
            <w:r w:rsidRPr="000E5D44">
              <w:t>I’ve not attended this place</w:t>
            </w:r>
          </w:p>
        </w:tc>
      </w:tr>
    </w:tbl>
    <w:p w14:paraId="42C2F5C0" w14:textId="77777777" w:rsidR="000D6E2C" w:rsidRDefault="000D6E2C" w:rsidP="003F3E67"/>
    <w:p w14:paraId="53ABA2D2" w14:textId="77777777" w:rsidR="00986FAB" w:rsidRDefault="00986FAB" w:rsidP="003F3E67"/>
    <w:p w14:paraId="5343D037" w14:textId="77777777" w:rsidR="00986FAB" w:rsidRDefault="00986FAB" w:rsidP="003F3E67"/>
    <w:p w14:paraId="32928608" w14:textId="77777777" w:rsidR="00986FAB" w:rsidRDefault="00986FAB" w:rsidP="003F3E67"/>
    <w:p w14:paraId="6201F7AD" w14:textId="77777777" w:rsidR="00986FAB" w:rsidRDefault="00986FAB" w:rsidP="003F3E67"/>
    <w:p w14:paraId="742F1D64" w14:textId="461BB9E9" w:rsidR="000D6E2C" w:rsidRPr="0082768B" w:rsidRDefault="0028272E" w:rsidP="003F3E67">
      <w:pPr>
        <w:rPr>
          <w:rFonts w:asciiTheme="majorHAnsi" w:hAnsiTheme="majorHAnsi"/>
          <w:b/>
          <w:sz w:val="32"/>
          <w:szCs w:val="32"/>
        </w:rPr>
      </w:pPr>
      <w:r w:rsidRPr="0082768B">
        <w:rPr>
          <w:rFonts w:asciiTheme="majorHAnsi" w:hAnsiTheme="majorHAnsi"/>
          <w:b/>
          <w:sz w:val="32"/>
          <w:szCs w:val="32"/>
        </w:rPr>
        <w:t>Upton (Library)</w:t>
      </w:r>
    </w:p>
    <w:p w14:paraId="1BA421AE" w14:textId="61E22735" w:rsidR="006B7E28" w:rsidRPr="00FE3120" w:rsidRDefault="006B7E28" w:rsidP="006B7E28">
      <w:pPr>
        <w:rPr>
          <w:b/>
          <w:bCs/>
        </w:rPr>
      </w:pPr>
      <w:r w:rsidRPr="00FE3120">
        <w:rPr>
          <w:b/>
          <w:bCs/>
        </w:rPr>
        <w:t xml:space="preserve">Q: To what extent do you agree or disagree with the proposed changes to Children's Centre buildings in the East </w:t>
      </w:r>
      <w:r w:rsidR="00986FAB">
        <w:rPr>
          <w:b/>
          <w:bCs/>
        </w:rPr>
        <w:t>-</w:t>
      </w:r>
      <w:r w:rsidRPr="00FE3120">
        <w:rPr>
          <w:b/>
          <w:bCs/>
        </w:rPr>
        <w:t xml:space="preserve"> Upton</w:t>
      </w:r>
    </w:p>
    <w:p w14:paraId="12C6B206" w14:textId="254AAC08" w:rsidR="0028272E" w:rsidRDefault="0028272E" w:rsidP="003F3E67">
      <w:pPr>
        <w:rPr>
          <w:bCs/>
        </w:rPr>
      </w:pPr>
      <w:r>
        <w:rPr>
          <w:bCs/>
        </w:rPr>
        <w:t>(</w:t>
      </w:r>
      <w:r w:rsidRPr="007005B0">
        <w:rPr>
          <w:bCs/>
        </w:rPr>
        <w:t>n-</w:t>
      </w:r>
      <w:r w:rsidR="007005B0" w:rsidRPr="007005B0">
        <w:rPr>
          <w:bCs/>
        </w:rPr>
        <w:t>28</w:t>
      </w:r>
      <w:r>
        <w:rPr>
          <w:bCs/>
        </w:rPr>
        <w:t>)</w:t>
      </w:r>
    </w:p>
    <w:p w14:paraId="3DE9ADA5" w14:textId="1665B1B7" w:rsidR="00CA0B91" w:rsidRDefault="00856EC9" w:rsidP="003F3E67">
      <w:pPr>
        <w:rPr>
          <w:noProof/>
        </w:rPr>
      </w:pPr>
      <w:r>
        <w:rPr>
          <w:noProof/>
        </w:rPr>
        <w:drawing>
          <wp:inline distT="0" distB="0" distL="0" distR="0" wp14:anchorId="565F7559" wp14:editId="3500C90A">
            <wp:extent cx="5743575" cy="2924175"/>
            <wp:effectExtent l="0" t="0" r="9525" b="9525"/>
            <wp:docPr id="142567237" name="Chart 1">
              <a:extLst xmlns:a="http://schemas.openxmlformats.org/drawingml/2006/main">
                <a:ext uri="{FF2B5EF4-FFF2-40B4-BE49-F238E27FC236}">
                  <a16:creationId xmlns:a16="http://schemas.microsoft.com/office/drawing/2014/main" id="{B11A496E-285C-EF3F-2979-72225F8DD59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3BF5B4" w14:textId="77777777" w:rsidR="006B7E28" w:rsidRDefault="006B7E28" w:rsidP="003F3E67">
      <w:pPr>
        <w:rPr>
          <w:bCs/>
        </w:rPr>
      </w:pPr>
    </w:p>
    <w:tbl>
      <w:tblPr>
        <w:tblW w:w="9062" w:type="dxa"/>
        <w:tblLook w:val="04A0" w:firstRow="1" w:lastRow="0" w:firstColumn="1" w:lastColumn="0" w:noHBand="0" w:noVBand="1"/>
      </w:tblPr>
      <w:tblGrid>
        <w:gridCol w:w="5377"/>
        <w:gridCol w:w="1134"/>
        <w:gridCol w:w="1417"/>
        <w:gridCol w:w="1134"/>
      </w:tblGrid>
      <w:tr w:rsidR="000331C2" w:rsidRPr="0074284A" w14:paraId="216DDB8B" w14:textId="77777777">
        <w:trPr>
          <w:trHeight w:val="300"/>
        </w:trPr>
        <w:tc>
          <w:tcPr>
            <w:tcW w:w="5377"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76F128DA" w14:textId="77777777" w:rsidR="000331C2" w:rsidRPr="0074284A" w:rsidRDefault="000331C2">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1CB92730" w14:textId="77777777" w:rsidR="000331C2" w:rsidRPr="0074284A" w:rsidRDefault="000331C2">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062116CF" w14:textId="77777777" w:rsidR="000331C2" w:rsidRPr="0074284A" w:rsidRDefault="000331C2">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3E74C9C8" w14:textId="77777777" w:rsidR="000331C2" w:rsidRPr="0074284A" w:rsidRDefault="000331C2">
            <w:pPr>
              <w:spacing w:after="0" w:line="240" w:lineRule="auto"/>
              <w:rPr>
                <w:rFonts w:ascii="Arial" w:eastAsia="Times New Roman" w:hAnsi="Arial" w:cs="Arial"/>
                <w:b/>
                <w:bCs/>
                <w:color w:val="000000"/>
                <w:kern w:val="0"/>
                <w:lang w:eastAsia="en-GB"/>
                <w14:ligatures w14:val="none"/>
              </w:rPr>
            </w:pPr>
          </w:p>
        </w:tc>
      </w:tr>
      <w:tr w:rsidR="000331C2" w:rsidRPr="0074284A" w14:paraId="7731D686" w14:textId="77777777" w:rsidTr="000331C2">
        <w:trPr>
          <w:trHeight w:val="310"/>
        </w:trPr>
        <w:tc>
          <w:tcPr>
            <w:tcW w:w="5377" w:type="dxa"/>
            <w:tcBorders>
              <w:top w:val="nil"/>
              <w:left w:val="single" w:sz="8" w:space="0" w:color="4F81BD"/>
              <w:bottom w:val="single" w:sz="8" w:space="0" w:color="4F81BD"/>
              <w:right w:val="single" w:sz="8" w:space="0" w:color="4F81BD"/>
            </w:tcBorders>
            <w:shd w:val="clear" w:color="000000" w:fill="D3DFEE"/>
            <w:vAlign w:val="center"/>
            <w:hideMark/>
          </w:tcPr>
          <w:p w14:paraId="0E8C2DD4" w14:textId="77777777" w:rsidR="000331C2" w:rsidRPr="0074284A" w:rsidRDefault="000331C2">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32C6D8B0" w14:textId="6F6D38AF" w:rsidR="000331C2" w:rsidRPr="0074284A" w:rsidRDefault="000331C2">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16</w:t>
            </w:r>
          </w:p>
        </w:tc>
        <w:tc>
          <w:tcPr>
            <w:tcW w:w="1417" w:type="dxa"/>
            <w:tcBorders>
              <w:top w:val="nil"/>
              <w:left w:val="nil"/>
              <w:bottom w:val="single" w:sz="8" w:space="0" w:color="4F81BD"/>
              <w:right w:val="single" w:sz="8" w:space="0" w:color="4F81BD"/>
            </w:tcBorders>
            <w:shd w:val="clear" w:color="000000" w:fill="D3DFEE"/>
            <w:vAlign w:val="center"/>
          </w:tcPr>
          <w:p w14:paraId="11739408" w14:textId="1F5E5E26" w:rsidR="000331C2" w:rsidRPr="0074284A" w:rsidRDefault="00171D6E">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57.1%</w:t>
            </w:r>
          </w:p>
        </w:tc>
        <w:tc>
          <w:tcPr>
            <w:tcW w:w="1134" w:type="dxa"/>
            <w:vMerge w:val="restart"/>
            <w:tcBorders>
              <w:top w:val="nil"/>
              <w:left w:val="single" w:sz="8" w:space="0" w:color="4F81BD"/>
              <w:bottom w:val="nil"/>
              <w:right w:val="nil"/>
            </w:tcBorders>
            <w:shd w:val="clear" w:color="000000" w:fill="82E391"/>
            <w:noWrap/>
            <w:vAlign w:val="center"/>
            <w:hideMark/>
          </w:tcPr>
          <w:p w14:paraId="1A02C44F" w14:textId="53178450" w:rsidR="000331C2" w:rsidRPr="0074284A" w:rsidRDefault="000331C2">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71.4%</w:t>
            </w:r>
          </w:p>
        </w:tc>
      </w:tr>
      <w:tr w:rsidR="000331C2" w:rsidRPr="0074284A" w14:paraId="5AC75176" w14:textId="77777777" w:rsidTr="000331C2">
        <w:trPr>
          <w:trHeight w:val="300"/>
        </w:trPr>
        <w:tc>
          <w:tcPr>
            <w:tcW w:w="5377" w:type="dxa"/>
            <w:tcBorders>
              <w:top w:val="nil"/>
              <w:left w:val="single" w:sz="8" w:space="0" w:color="4F81BD"/>
              <w:bottom w:val="single" w:sz="8" w:space="0" w:color="4F81BD"/>
              <w:right w:val="single" w:sz="8" w:space="0" w:color="4F81BD"/>
            </w:tcBorders>
            <w:shd w:val="clear" w:color="auto" w:fill="auto"/>
            <w:vAlign w:val="center"/>
            <w:hideMark/>
          </w:tcPr>
          <w:p w14:paraId="4DFFCBFD" w14:textId="77777777" w:rsidR="000331C2" w:rsidRPr="0074284A" w:rsidRDefault="000331C2">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694185BE" w14:textId="024E9C5E" w:rsidR="000331C2" w:rsidRPr="0074284A" w:rsidRDefault="00171D6E">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auto" w:fill="auto"/>
            <w:vAlign w:val="center"/>
          </w:tcPr>
          <w:p w14:paraId="11B4CC41" w14:textId="74E7A2A4" w:rsidR="000331C2" w:rsidRPr="0074284A" w:rsidRDefault="00171D6E">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14.3%</w:t>
            </w:r>
          </w:p>
        </w:tc>
        <w:tc>
          <w:tcPr>
            <w:tcW w:w="1134" w:type="dxa"/>
            <w:vMerge/>
            <w:tcBorders>
              <w:top w:val="nil"/>
              <w:left w:val="single" w:sz="8" w:space="0" w:color="4F81BD"/>
              <w:bottom w:val="nil"/>
              <w:right w:val="nil"/>
            </w:tcBorders>
            <w:vAlign w:val="center"/>
            <w:hideMark/>
          </w:tcPr>
          <w:p w14:paraId="600C8140" w14:textId="77777777" w:rsidR="000331C2" w:rsidRPr="0074284A" w:rsidRDefault="000331C2">
            <w:pPr>
              <w:spacing w:after="0" w:line="240" w:lineRule="auto"/>
              <w:rPr>
                <w:rFonts w:ascii="Aptos Narrow" w:eastAsia="Times New Roman" w:hAnsi="Aptos Narrow" w:cs="Times New Roman"/>
                <w:color w:val="000000"/>
                <w:kern w:val="0"/>
                <w:lang w:eastAsia="en-GB"/>
                <w14:ligatures w14:val="none"/>
              </w:rPr>
            </w:pPr>
          </w:p>
        </w:tc>
      </w:tr>
      <w:tr w:rsidR="000331C2" w:rsidRPr="0074284A" w14:paraId="69D3E716" w14:textId="77777777" w:rsidTr="000331C2">
        <w:trPr>
          <w:trHeight w:val="300"/>
        </w:trPr>
        <w:tc>
          <w:tcPr>
            <w:tcW w:w="5377" w:type="dxa"/>
            <w:tcBorders>
              <w:top w:val="nil"/>
              <w:left w:val="single" w:sz="8" w:space="0" w:color="4F81BD"/>
              <w:bottom w:val="single" w:sz="8" w:space="0" w:color="4F81BD"/>
              <w:right w:val="single" w:sz="8" w:space="0" w:color="4F81BD"/>
            </w:tcBorders>
            <w:shd w:val="clear" w:color="000000" w:fill="D3DFEE"/>
            <w:vAlign w:val="center"/>
            <w:hideMark/>
          </w:tcPr>
          <w:p w14:paraId="2B8CF436" w14:textId="77777777" w:rsidR="000331C2" w:rsidRPr="0074284A" w:rsidRDefault="000331C2">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59817503" w14:textId="75576828" w:rsidR="000331C2" w:rsidRPr="0074284A" w:rsidRDefault="00171D6E">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w:t>
            </w:r>
          </w:p>
        </w:tc>
        <w:tc>
          <w:tcPr>
            <w:tcW w:w="1417" w:type="dxa"/>
            <w:tcBorders>
              <w:top w:val="nil"/>
              <w:left w:val="nil"/>
              <w:bottom w:val="single" w:sz="8" w:space="0" w:color="4F81BD"/>
              <w:right w:val="single" w:sz="8" w:space="0" w:color="4F81BD"/>
            </w:tcBorders>
            <w:shd w:val="clear" w:color="000000" w:fill="D3DFEE"/>
            <w:vAlign w:val="center"/>
          </w:tcPr>
          <w:p w14:paraId="5672D32C" w14:textId="0B03CC91" w:rsidR="000331C2" w:rsidRPr="0074284A" w:rsidRDefault="00171D6E">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7.1%</w:t>
            </w:r>
          </w:p>
        </w:tc>
        <w:tc>
          <w:tcPr>
            <w:tcW w:w="1134" w:type="dxa"/>
            <w:tcBorders>
              <w:top w:val="nil"/>
              <w:left w:val="nil"/>
              <w:bottom w:val="nil"/>
              <w:right w:val="nil"/>
            </w:tcBorders>
            <w:shd w:val="clear" w:color="auto" w:fill="auto"/>
            <w:noWrap/>
            <w:vAlign w:val="bottom"/>
            <w:hideMark/>
          </w:tcPr>
          <w:p w14:paraId="0E1C2C15" w14:textId="77777777" w:rsidR="000331C2" w:rsidRPr="0074284A" w:rsidRDefault="000331C2">
            <w:pPr>
              <w:spacing w:after="0" w:line="240" w:lineRule="auto"/>
              <w:jc w:val="right"/>
              <w:rPr>
                <w:rFonts w:ascii="Arial" w:eastAsia="Times New Roman" w:hAnsi="Arial" w:cs="Arial"/>
                <w:color w:val="000000"/>
                <w:kern w:val="0"/>
                <w:lang w:eastAsia="en-GB"/>
                <w14:ligatures w14:val="none"/>
              </w:rPr>
            </w:pPr>
          </w:p>
        </w:tc>
      </w:tr>
      <w:tr w:rsidR="000331C2" w:rsidRPr="0074284A" w14:paraId="7BE898C2" w14:textId="77777777" w:rsidTr="000331C2">
        <w:trPr>
          <w:trHeight w:val="300"/>
        </w:trPr>
        <w:tc>
          <w:tcPr>
            <w:tcW w:w="5377" w:type="dxa"/>
            <w:tcBorders>
              <w:top w:val="nil"/>
              <w:left w:val="single" w:sz="8" w:space="0" w:color="4F81BD"/>
              <w:bottom w:val="single" w:sz="8" w:space="0" w:color="4F81BD"/>
              <w:right w:val="single" w:sz="8" w:space="0" w:color="4F81BD"/>
            </w:tcBorders>
            <w:shd w:val="clear" w:color="auto" w:fill="auto"/>
            <w:vAlign w:val="center"/>
            <w:hideMark/>
          </w:tcPr>
          <w:p w14:paraId="01551F72" w14:textId="77777777" w:rsidR="000331C2" w:rsidRPr="0074284A" w:rsidRDefault="000331C2">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39A413D5" w14:textId="2BCB807D" w:rsidR="000331C2" w:rsidRPr="0074284A" w:rsidRDefault="00171D6E">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auto" w:fill="auto"/>
            <w:vAlign w:val="center"/>
          </w:tcPr>
          <w:p w14:paraId="6699ADCA" w14:textId="42407499" w:rsidR="000331C2" w:rsidRPr="0074284A" w:rsidRDefault="00171D6E">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vMerge w:val="restart"/>
            <w:tcBorders>
              <w:top w:val="nil"/>
              <w:left w:val="single" w:sz="8" w:space="0" w:color="4F81BD"/>
              <w:bottom w:val="nil"/>
              <w:right w:val="nil"/>
            </w:tcBorders>
            <w:shd w:val="clear" w:color="000000" w:fill="FF9999"/>
            <w:noWrap/>
            <w:vAlign w:val="center"/>
            <w:hideMark/>
          </w:tcPr>
          <w:p w14:paraId="30AD1AC4" w14:textId="483BCF66" w:rsidR="000331C2" w:rsidRPr="0074284A" w:rsidRDefault="000331C2">
            <w:pPr>
              <w:spacing w:after="0" w:line="240" w:lineRule="auto"/>
              <w:jc w:val="center"/>
              <w:rPr>
                <w:rFonts w:ascii="Aptos Narrow" w:eastAsia="Times New Roman" w:hAnsi="Aptos Narrow" w:cs="Times New Roman"/>
                <w:color w:val="000000"/>
                <w:kern w:val="0"/>
                <w:lang w:eastAsia="en-GB"/>
                <w14:ligatures w14:val="none"/>
              </w:rPr>
            </w:pPr>
            <w:r w:rsidRPr="0074284A">
              <w:rPr>
                <w:rFonts w:ascii="Aptos Narrow" w:eastAsia="Times New Roman" w:hAnsi="Aptos Narrow" w:cs="Times New Roman"/>
                <w:color w:val="000000"/>
                <w:kern w:val="0"/>
                <w:lang w:eastAsia="en-GB"/>
                <w14:ligatures w14:val="none"/>
              </w:rPr>
              <w:t>0</w:t>
            </w:r>
            <w:r>
              <w:rPr>
                <w:rFonts w:ascii="Aptos Narrow" w:eastAsia="Times New Roman" w:hAnsi="Aptos Narrow" w:cs="Times New Roman"/>
                <w:color w:val="000000"/>
                <w:kern w:val="0"/>
                <w:lang w:eastAsia="en-GB"/>
                <w14:ligatures w14:val="none"/>
              </w:rPr>
              <w:t>%</w:t>
            </w:r>
          </w:p>
        </w:tc>
      </w:tr>
      <w:tr w:rsidR="000331C2" w:rsidRPr="0074284A" w14:paraId="02F93D6D" w14:textId="77777777" w:rsidTr="000331C2">
        <w:trPr>
          <w:trHeight w:val="300"/>
        </w:trPr>
        <w:tc>
          <w:tcPr>
            <w:tcW w:w="5377" w:type="dxa"/>
            <w:tcBorders>
              <w:top w:val="nil"/>
              <w:left w:val="single" w:sz="8" w:space="0" w:color="4F81BD"/>
              <w:bottom w:val="single" w:sz="8" w:space="0" w:color="4F81BD"/>
              <w:right w:val="single" w:sz="8" w:space="0" w:color="4F81BD"/>
            </w:tcBorders>
            <w:shd w:val="clear" w:color="000000" w:fill="D3DFEE"/>
            <w:vAlign w:val="center"/>
            <w:hideMark/>
          </w:tcPr>
          <w:p w14:paraId="2539363A" w14:textId="77777777" w:rsidR="000331C2" w:rsidRPr="0074284A" w:rsidRDefault="000331C2">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1EE20A57" w14:textId="3DC5FC35" w:rsidR="000331C2" w:rsidRPr="0074284A" w:rsidRDefault="00171D6E">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000000" w:fill="D3DFEE"/>
            <w:vAlign w:val="center"/>
          </w:tcPr>
          <w:p w14:paraId="60B37914" w14:textId="3439C82E" w:rsidR="000331C2" w:rsidRPr="0074284A" w:rsidRDefault="00171D6E">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vMerge/>
            <w:tcBorders>
              <w:top w:val="nil"/>
              <w:left w:val="single" w:sz="8" w:space="0" w:color="4F81BD"/>
              <w:bottom w:val="nil"/>
              <w:right w:val="nil"/>
            </w:tcBorders>
            <w:vAlign w:val="center"/>
            <w:hideMark/>
          </w:tcPr>
          <w:p w14:paraId="6038ED6C" w14:textId="77777777" w:rsidR="000331C2" w:rsidRPr="0074284A" w:rsidRDefault="000331C2">
            <w:pPr>
              <w:spacing w:after="0" w:line="240" w:lineRule="auto"/>
              <w:rPr>
                <w:rFonts w:ascii="Aptos Narrow" w:eastAsia="Times New Roman" w:hAnsi="Aptos Narrow" w:cs="Times New Roman"/>
                <w:color w:val="000000"/>
                <w:kern w:val="0"/>
                <w:lang w:eastAsia="en-GB"/>
                <w14:ligatures w14:val="none"/>
              </w:rPr>
            </w:pPr>
          </w:p>
        </w:tc>
      </w:tr>
      <w:tr w:rsidR="000331C2" w:rsidRPr="0074284A" w14:paraId="072ED5E2" w14:textId="77777777" w:rsidTr="000331C2">
        <w:trPr>
          <w:trHeight w:val="300"/>
        </w:trPr>
        <w:tc>
          <w:tcPr>
            <w:tcW w:w="5377" w:type="dxa"/>
            <w:tcBorders>
              <w:top w:val="nil"/>
              <w:left w:val="single" w:sz="8" w:space="0" w:color="4F81BD"/>
              <w:bottom w:val="single" w:sz="8" w:space="0" w:color="4F81BD"/>
              <w:right w:val="single" w:sz="8" w:space="0" w:color="4F81BD"/>
            </w:tcBorders>
            <w:shd w:val="clear" w:color="auto" w:fill="auto"/>
            <w:vAlign w:val="center"/>
            <w:hideMark/>
          </w:tcPr>
          <w:p w14:paraId="2EB6355F" w14:textId="77777777" w:rsidR="000331C2" w:rsidRPr="0074284A" w:rsidRDefault="000331C2">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1F2A4EE3" w14:textId="27C16235" w:rsidR="000331C2" w:rsidRPr="0074284A" w:rsidRDefault="00171D6E">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6</w:t>
            </w:r>
          </w:p>
        </w:tc>
        <w:tc>
          <w:tcPr>
            <w:tcW w:w="1417" w:type="dxa"/>
            <w:tcBorders>
              <w:top w:val="nil"/>
              <w:left w:val="nil"/>
              <w:bottom w:val="single" w:sz="8" w:space="0" w:color="4F81BD"/>
              <w:right w:val="single" w:sz="8" w:space="0" w:color="4F81BD"/>
            </w:tcBorders>
            <w:shd w:val="clear" w:color="auto" w:fill="auto"/>
            <w:vAlign w:val="center"/>
          </w:tcPr>
          <w:p w14:paraId="35212EFC" w14:textId="4C6248F7" w:rsidR="000331C2" w:rsidRPr="0074284A" w:rsidRDefault="00171D6E">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21.4%</w:t>
            </w:r>
          </w:p>
        </w:tc>
        <w:tc>
          <w:tcPr>
            <w:tcW w:w="1134" w:type="dxa"/>
            <w:tcBorders>
              <w:top w:val="nil"/>
              <w:left w:val="nil"/>
              <w:bottom w:val="nil"/>
              <w:right w:val="nil"/>
            </w:tcBorders>
            <w:shd w:val="clear" w:color="auto" w:fill="auto"/>
            <w:noWrap/>
            <w:vAlign w:val="bottom"/>
            <w:hideMark/>
          </w:tcPr>
          <w:p w14:paraId="55144F30" w14:textId="77777777" w:rsidR="000331C2" w:rsidRPr="0074284A" w:rsidRDefault="000331C2">
            <w:pPr>
              <w:spacing w:after="0" w:line="240" w:lineRule="auto"/>
              <w:jc w:val="right"/>
              <w:rPr>
                <w:rFonts w:ascii="Arial" w:eastAsia="Times New Roman" w:hAnsi="Arial" w:cs="Arial"/>
                <w:color w:val="000000"/>
                <w:kern w:val="0"/>
                <w:lang w:eastAsia="en-GB"/>
                <w14:ligatures w14:val="none"/>
              </w:rPr>
            </w:pPr>
          </w:p>
        </w:tc>
      </w:tr>
    </w:tbl>
    <w:p w14:paraId="79FE88C8" w14:textId="77777777" w:rsidR="004A2676" w:rsidRDefault="004A2676" w:rsidP="003F3E67">
      <w:pPr>
        <w:rPr>
          <w:bCs/>
        </w:rPr>
      </w:pPr>
    </w:p>
    <w:p w14:paraId="4558D164" w14:textId="584506D9" w:rsidR="002571F0" w:rsidRDefault="00E538EE" w:rsidP="003F3E67">
      <w:pPr>
        <w:rPr>
          <w:bCs/>
        </w:rPr>
      </w:pPr>
      <w:r>
        <w:rPr>
          <w:bCs/>
        </w:rPr>
        <w:t>While lower than the previous two centres in the East, respondents still had a high level of agreement for the proposals in Upton</w:t>
      </w:r>
      <w:r w:rsidR="00C82D34">
        <w:rPr>
          <w:bCs/>
        </w:rPr>
        <w:t xml:space="preserve">. </w:t>
      </w:r>
      <w:r>
        <w:rPr>
          <w:bCs/>
        </w:rPr>
        <w:t>71.4%</w:t>
      </w:r>
      <w:r w:rsidR="00CD51CA">
        <w:rPr>
          <w:bCs/>
        </w:rPr>
        <w:t xml:space="preserve"> (20)</w:t>
      </w:r>
      <w:r>
        <w:rPr>
          <w:bCs/>
        </w:rPr>
        <w:t xml:space="preserve"> </w:t>
      </w:r>
      <w:r w:rsidR="00C82D34">
        <w:rPr>
          <w:bCs/>
        </w:rPr>
        <w:t>either strongly agreed or agreed</w:t>
      </w:r>
      <w:r w:rsidR="002B090A">
        <w:rPr>
          <w:bCs/>
        </w:rPr>
        <w:t xml:space="preserve">. Interestingly, although the level of agreement is around 20% lower than Corfe Mullen, </w:t>
      </w:r>
      <w:r w:rsidR="00B96996">
        <w:rPr>
          <w:bCs/>
        </w:rPr>
        <w:t>again there were no respondents who answered they disagreed. 21.4% of respondents (6) did not know, and 7.1%</w:t>
      </w:r>
      <w:r w:rsidR="004E4AB4">
        <w:rPr>
          <w:bCs/>
        </w:rPr>
        <w:t xml:space="preserve"> (2)</w:t>
      </w:r>
      <w:r w:rsidR="00B96996">
        <w:rPr>
          <w:bCs/>
        </w:rPr>
        <w:t xml:space="preserve"> neither agreed nor disagreed. </w:t>
      </w:r>
    </w:p>
    <w:p w14:paraId="1C4F38D3" w14:textId="3C74401C" w:rsidR="00D10A53" w:rsidRDefault="007345E7" w:rsidP="003F3E67">
      <w:r>
        <w:t xml:space="preserve">It is worth noting that Upton has 28 overall responses, compared to 39 from Wimborne. </w:t>
      </w:r>
    </w:p>
    <w:p w14:paraId="31E0CD35" w14:textId="77777777" w:rsidR="0015269D" w:rsidRDefault="0015269D" w:rsidP="003F3E67"/>
    <w:p w14:paraId="1B2FC32E" w14:textId="77777777" w:rsidR="0015269D" w:rsidRDefault="0015269D" w:rsidP="003F3E67"/>
    <w:p w14:paraId="7202B890" w14:textId="77777777" w:rsidR="0015269D" w:rsidRDefault="0015269D" w:rsidP="003F3E67"/>
    <w:p w14:paraId="11FE9FA9" w14:textId="77777777" w:rsidR="006B7E28" w:rsidRPr="00BB5628" w:rsidRDefault="006B7E28" w:rsidP="006B7E28">
      <w:pPr>
        <w:rPr>
          <w:b/>
          <w:bCs/>
        </w:rPr>
      </w:pPr>
      <w:r w:rsidRPr="00BB5628">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4A2676" w:rsidRPr="003F3E67" w14:paraId="5473FE45" w14:textId="77777777">
        <w:tc>
          <w:tcPr>
            <w:tcW w:w="9067" w:type="dxa"/>
            <w:gridSpan w:val="2"/>
            <w:shd w:val="clear" w:color="auto" w:fill="C1E4F5" w:themeFill="accent1" w:themeFillTint="33"/>
          </w:tcPr>
          <w:p w14:paraId="7FE377B3" w14:textId="320684F5" w:rsidR="004A2676" w:rsidRPr="006A06AE" w:rsidRDefault="004A2676">
            <w:pPr>
              <w:jc w:val="center"/>
              <w:rPr>
                <w:rFonts w:asciiTheme="majorHAnsi" w:hAnsiTheme="majorHAnsi"/>
                <w:b/>
                <w:bCs/>
              </w:rPr>
            </w:pPr>
            <w:r>
              <w:rPr>
                <w:rFonts w:asciiTheme="majorHAnsi" w:hAnsiTheme="majorHAnsi"/>
                <w:b/>
                <w:bCs/>
                <w:sz w:val="28"/>
                <w:szCs w:val="28"/>
              </w:rPr>
              <w:t>Upton (Library)</w:t>
            </w:r>
            <w:r w:rsidRPr="00047A4A">
              <w:rPr>
                <w:rFonts w:asciiTheme="majorHAnsi" w:hAnsiTheme="majorHAnsi"/>
                <w:b/>
                <w:bCs/>
                <w:sz w:val="28"/>
                <w:szCs w:val="28"/>
              </w:rPr>
              <w:t xml:space="preserve"> open comments</w:t>
            </w:r>
          </w:p>
        </w:tc>
      </w:tr>
      <w:tr w:rsidR="004A2676" w:rsidRPr="003F3E67" w14:paraId="34732424" w14:textId="77777777">
        <w:tc>
          <w:tcPr>
            <w:tcW w:w="2405" w:type="dxa"/>
          </w:tcPr>
          <w:p w14:paraId="00EE7ACE" w14:textId="77777777" w:rsidR="004A2676" w:rsidRPr="009C4F56" w:rsidRDefault="004A2676">
            <w:pPr>
              <w:spacing w:line="276" w:lineRule="auto"/>
              <w:jc w:val="center"/>
              <w:rPr>
                <w:b/>
                <w:bCs/>
              </w:rPr>
            </w:pPr>
            <w:r w:rsidRPr="009C4F56">
              <w:rPr>
                <w:b/>
                <w:bCs/>
              </w:rPr>
              <w:t>Agree or disagree with the proposal</w:t>
            </w:r>
          </w:p>
        </w:tc>
        <w:tc>
          <w:tcPr>
            <w:tcW w:w="6662" w:type="dxa"/>
          </w:tcPr>
          <w:p w14:paraId="57E9ED3A" w14:textId="77777777" w:rsidR="004A2676" w:rsidRDefault="004A2676">
            <w:pPr>
              <w:spacing w:line="276" w:lineRule="auto"/>
              <w:jc w:val="center"/>
              <w:rPr>
                <w:b/>
                <w:bCs/>
              </w:rPr>
            </w:pPr>
          </w:p>
          <w:p w14:paraId="443EB359" w14:textId="77777777" w:rsidR="004A2676" w:rsidRPr="009C4F56" w:rsidRDefault="004A2676">
            <w:pPr>
              <w:spacing w:line="276" w:lineRule="auto"/>
              <w:jc w:val="center"/>
              <w:rPr>
                <w:b/>
                <w:bCs/>
              </w:rPr>
            </w:pPr>
            <w:r w:rsidRPr="009C4F56">
              <w:rPr>
                <w:b/>
                <w:bCs/>
              </w:rPr>
              <w:t>Comment</w:t>
            </w:r>
          </w:p>
        </w:tc>
      </w:tr>
      <w:tr w:rsidR="004A2676" w:rsidRPr="003F3E67" w14:paraId="23141BF5" w14:textId="77777777">
        <w:tc>
          <w:tcPr>
            <w:tcW w:w="2405" w:type="dxa"/>
          </w:tcPr>
          <w:p w14:paraId="403E4581" w14:textId="2A887B6C" w:rsidR="004A2676" w:rsidRPr="003F3E67" w:rsidRDefault="00A27174">
            <w:pPr>
              <w:spacing w:line="276" w:lineRule="auto"/>
            </w:pPr>
            <w:r w:rsidRPr="00A27174">
              <w:t>Strongly agree</w:t>
            </w:r>
          </w:p>
        </w:tc>
        <w:tc>
          <w:tcPr>
            <w:tcW w:w="6662" w:type="dxa"/>
          </w:tcPr>
          <w:p w14:paraId="2FFD4A32" w14:textId="542CC9BD" w:rsidR="004A2676" w:rsidRPr="003F3E67" w:rsidRDefault="003F100E">
            <w:pPr>
              <w:spacing w:line="276" w:lineRule="auto"/>
            </w:pPr>
            <w:r w:rsidRPr="003F100E">
              <w:t>Again a good use of a shared space with activities for under 5's when the Library is not in use</w:t>
            </w:r>
          </w:p>
        </w:tc>
      </w:tr>
      <w:tr w:rsidR="004A2676" w:rsidRPr="003F3E67" w14:paraId="032C8450" w14:textId="77777777">
        <w:tc>
          <w:tcPr>
            <w:tcW w:w="2405" w:type="dxa"/>
          </w:tcPr>
          <w:p w14:paraId="55815DE5" w14:textId="44DF37F4" w:rsidR="004A2676" w:rsidRPr="003F3E67" w:rsidRDefault="00A27174">
            <w:pPr>
              <w:spacing w:line="276" w:lineRule="auto"/>
            </w:pPr>
            <w:r w:rsidRPr="00A27174">
              <w:t>Strongly agree</w:t>
            </w:r>
          </w:p>
        </w:tc>
        <w:tc>
          <w:tcPr>
            <w:tcW w:w="6662" w:type="dxa"/>
          </w:tcPr>
          <w:p w14:paraId="5EFBF680" w14:textId="037422DA" w:rsidR="004A2676" w:rsidRPr="003F3E67" w:rsidRDefault="001174FA">
            <w:pPr>
              <w:spacing w:line="276" w:lineRule="auto"/>
            </w:pPr>
            <w:r w:rsidRPr="001174FA">
              <w:t>The current under one sensory for residents is great- it’s one of the few affordable classes and isn’t selective on our age or home scenario. It’s been invaluable to meet local mums-and expansion of services would be even better.  I understand groups for certain people such as low income or young mums are important- but raising children is hard for everyone and it would be really great if there continues to be support and groups available for all parents/children - thanks.</w:t>
            </w:r>
          </w:p>
        </w:tc>
      </w:tr>
      <w:tr w:rsidR="005D260E" w:rsidRPr="003F3E67" w14:paraId="1F99EDE8" w14:textId="77777777">
        <w:tc>
          <w:tcPr>
            <w:tcW w:w="2405" w:type="dxa"/>
          </w:tcPr>
          <w:p w14:paraId="272B97FE" w14:textId="5A11F258" w:rsidR="005D260E" w:rsidRPr="00A27174" w:rsidRDefault="003751CB">
            <w:pPr>
              <w:spacing w:line="276" w:lineRule="auto"/>
            </w:pPr>
            <w:r>
              <w:t>Not answered</w:t>
            </w:r>
          </w:p>
        </w:tc>
        <w:tc>
          <w:tcPr>
            <w:tcW w:w="6662" w:type="dxa"/>
          </w:tcPr>
          <w:p w14:paraId="4E72A7BD" w14:textId="1D2C1DBB" w:rsidR="005D260E" w:rsidRPr="001174FA" w:rsidRDefault="005D260E">
            <w:pPr>
              <w:spacing w:line="276" w:lineRule="auto"/>
            </w:pPr>
            <w:r w:rsidRPr="005D260E">
              <w:t>I’ve not attended this place</w:t>
            </w:r>
          </w:p>
        </w:tc>
      </w:tr>
    </w:tbl>
    <w:p w14:paraId="400AD551" w14:textId="2C09DF57" w:rsidR="004A2676" w:rsidRDefault="004A2676" w:rsidP="003F3E67"/>
    <w:p w14:paraId="4034669A" w14:textId="77777777" w:rsidR="00A92DCF" w:rsidRDefault="00A92DCF" w:rsidP="003F3E67"/>
    <w:p w14:paraId="4925006D" w14:textId="77777777" w:rsidR="002140C1" w:rsidRDefault="002140C1" w:rsidP="003F3E67"/>
    <w:p w14:paraId="08545226" w14:textId="77777777" w:rsidR="002140C1" w:rsidRDefault="002140C1" w:rsidP="003F3E67"/>
    <w:p w14:paraId="244C114A" w14:textId="77777777" w:rsidR="002140C1" w:rsidRDefault="002140C1" w:rsidP="003F3E67"/>
    <w:p w14:paraId="522C7427" w14:textId="77777777" w:rsidR="002140C1" w:rsidRDefault="002140C1" w:rsidP="003F3E67"/>
    <w:p w14:paraId="1BF9A371" w14:textId="77777777" w:rsidR="002140C1" w:rsidRDefault="002140C1" w:rsidP="003F3E67"/>
    <w:p w14:paraId="3DC170C6" w14:textId="77777777" w:rsidR="002140C1" w:rsidRDefault="002140C1" w:rsidP="003F3E67"/>
    <w:p w14:paraId="256FFDCD" w14:textId="77777777" w:rsidR="002140C1" w:rsidRDefault="002140C1" w:rsidP="003F3E67"/>
    <w:p w14:paraId="450DB7BB" w14:textId="77777777" w:rsidR="002140C1" w:rsidRDefault="002140C1" w:rsidP="003F3E67"/>
    <w:p w14:paraId="68932B68" w14:textId="77777777" w:rsidR="002140C1" w:rsidRDefault="002140C1" w:rsidP="003F3E67"/>
    <w:p w14:paraId="04BA55E0" w14:textId="77777777" w:rsidR="002140C1" w:rsidRDefault="002140C1" w:rsidP="003F3E67"/>
    <w:p w14:paraId="0D44154C" w14:textId="77777777" w:rsidR="002140C1" w:rsidRDefault="002140C1" w:rsidP="003F3E67"/>
    <w:p w14:paraId="6282CF62" w14:textId="77777777" w:rsidR="002140C1" w:rsidRDefault="002140C1" w:rsidP="003F3E67"/>
    <w:p w14:paraId="6815C00C" w14:textId="77777777" w:rsidR="002140C1" w:rsidRDefault="002140C1" w:rsidP="003F3E67"/>
    <w:p w14:paraId="2684E5AE" w14:textId="77777777" w:rsidR="002140C1" w:rsidRDefault="002140C1" w:rsidP="003F3E67"/>
    <w:p w14:paraId="73B30272" w14:textId="77777777" w:rsidR="002140C1" w:rsidRDefault="002140C1" w:rsidP="003F3E67"/>
    <w:p w14:paraId="300DA5D4" w14:textId="536C101D" w:rsidR="00804061" w:rsidRDefault="00804061" w:rsidP="003F3E67">
      <w:r w:rsidRPr="005B26F4">
        <w:rPr>
          <w:rFonts w:asciiTheme="majorHAnsi" w:hAnsiTheme="majorHAnsi"/>
          <w:b/>
          <w:bCs/>
          <w:noProof/>
          <w:sz w:val="44"/>
          <w:szCs w:val="44"/>
        </w:rPr>
        <mc:AlternateContent>
          <mc:Choice Requires="wps">
            <w:drawing>
              <wp:anchor distT="0" distB="0" distL="114300" distR="114300" simplePos="0" relativeHeight="251658247" behindDoc="0" locked="0" layoutInCell="1" allowOverlap="1" wp14:anchorId="0F933DF6" wp14:editId="2D9BCE52">
                <wp:simplePos x="0" y="0"/>
                <wp:positionH relativeFrom="column">
                  <wp:posOffset>-2886075</wp:posOffset>
                </wp:positionH>
                <wp:positionV relativeFrom="paragraph">
                  <wp:posOffset>21590</wp:posOffset>
                </wp:positionV>
                <wp:extent cx="7496175" cy="581025"/>
                <wp:effectExtent l="19050" t="19050" r="28575" b="28575"/>
                <wp:wrapNone/>
                <wp:docPr id="172861074" name="Rectangle 3"/>
                <wp:cNvGraphicFramePr/>
                <a:graphic xmlns:a="http://schemas.openxmlformats.org/drawingml/2006/main">
                  <a:graphicData uri="http://schemas.microsoft.com/office/word/2010/wordprocessingShape">
                    <wps:wsp>
                      <wps:cNvSpPr/>
                      <wps:spPr>
                        <a:xfrm>
                          <a:off x="0" y="0"/>
                          <a:ext cx="7496175" cy="581025"/>
                        </a:xfrm>
                        <a:prstGeom prst="rect">
                          <a:avLst/>
                        </a:prstGeom>
                        <a:solidFill>
                          <a:srgbClr val="FFCE3C"/>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69F8990" w14:textId="591955BC" w:rsidR="00804061" w:rsidRPr="004875A8" w:rsidRDefault="00804061" w:rsidP="00804061">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Purbeck</w:t>
                            </w:r>
                            <w:r w:rsidRPr="004875A8">
                              <w:rPr>
                                <w:rFonts w:asciiTheme="majorHAnsi" w:hAnsiTheme="majorHAnsi"/>
                                <w:b/>
                                <w:bCs/>
                                <w:color w:val="000000" w:themeColor="text1"/>
                                <w:sz w:val="40"/>
                                <w:szCs w:val="40"/>
                              </w:rPr>
                              <w:t xml:space="preserve"> Locality</w:t>
                            </w:r>
                          </w:p>
                          <w:p w14:paraId="016D2119" w14:textId="77777777" w:rsidR="00804061" w:rsidRPr="00502576" w:rsidRDefault="00804061" w:rsidP="00804061">
                            <w:pPr>
                              <w:jc w:val="center"/>
                              <w:rPr>
                                <w:rFonts w:asciiTheme="majorHAnsi" w:hAnsiTheme="majorHAnsi"/>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933DF6" id="_x0000_s1033" style="position:absolute;margin-left:-227.25pt;margin-top:1.7pt;width:590.25pt;height:45.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" fillcolor="#ffce3c" strokecolor="black [3213]" strokeweight="2.25pt">
                <v:textbox>
                  <w:txbxContent>
                    <w:p w14:paraId="169F8990" w14:textId="591955BC" w:rsidR="00804061" w:rsidRPr="004875A8" w:rsidRDefault="00804061" w:rsidP="00804061">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Purbeck</w:t>
                      </w:r>
                      <w:r w:rsidRPr="004875A8">
                        <w:rPr>
                          <w:rFonts w:asciiTheme="majorHAnsi" w:hAnsiTheme="majorHAnsi"/>
                          <w:b/>
                          <w:bCs/>
                          <w:color w:val="000000" w:themeColor="text1"/>
                          <w:sz w:val="40"/>
                          <w:szCs w:val="40"/>
                        </w:rPr>
                        <w:t xml:space="preserve"> Locality</w:t>
                      </w:r>
                    </w:p>
                    <w:p w14:paraId="016D2119" w14:textId="77777777" w:rsidR="00804061" w:rsidRPr="00502576" w:rsidRDefault="00804061" w:rsidP="00804061">
                      <w:pPr>
                        <w:jc w:val="center"/>
                        <w:rPr>
                          <w:rFonts w:asciiTheme="majorHAnsi" w:hAnsiTheme="majorHAnsi"/>
                          <w:b/>
                          <w:bCs/>
                          <w:color w:val="000000" w:themeColor="text1"/>
                          <w:sz w:val="40"/>
                          <w:szCs w:val="40"/>
                        </w:rPr>
                      </w:pPr>
                    </w:p>
                  </w:txbxContent>
                </v:textbox>
              </v:rect>
            </w:pict>
          </mc:Fallback>
        </mc:AlternateContent>
      </w:r>
    </w:p>
    <w:p w14:paraId="1116587B" w14:textId="77777777" w:rsidR="00804061" w:rsidRDefault="00804061" w:rsidP="003F3E67">
      <w:pPr>
        <w:rPr>
          <w:rFonts w:asciiTheme="majorHAnsi" w:hAnsiTheme="majorHAnsi"/>
          <w:sz w:val="36"/>
          <w:szCs w:val="36"/>
        </w:rPr>
      </w:pPr>
    </w:p>
    <w:p w14:paraId="3940F679" w14:textId="6A3F1505" w:rsidR="009A24DB" w:rsidRPr="00AD715A" w:rsidRDefault="009A24DB" w:rsidP="003F3E67">
      <w:pPr>
        <w:rPr>
          <w:rFonts w:asciiTheme="majorHAnsi" w:hAnsiTheme="majorHAnsi"/>
          <w:b/>
          <w:sz w:val="32"/>
          <w:szCs w:val="32"/>
        </w:rPr>
      </w:pPr>
      <w:r w:rsidRPr="00AD715A">
        <w:rPr>
          <w:rFonts w:asciiTheme="majorHAnsi" w:hAnsiTheme="majorHAnsi"/>
          <w:b/>
          <w:sz w:val="32"/>
          <w:szCs w:val="32"/>
        </w:rPr>
        <w:t>Swanage</w:t>
      </w:r>
    </w:p>
    <w:p w14:paraId="6EFAAFDA" w14:textId="07D4CA24" w:rsidR="00E812C3" w:rsidRPr="00FE3120" w:rsidRDefault="00E812C3" w:rsidP="00E812C3">
      <w:pPr>
        <w:rPr>
          <w:b/>
        </w:rPr>
      </w:pPr>
      <w:r w:rsidRPr="00FE3120">
        <w:rPr>
          <w:b/>
        </w:rPr>
        <w:t>Q: To what extent do you agree or disagree with the proposed changes to Children's Centre buildings in Purbeck? – Swanage</w:t>
      </w:r>
    </w:p>
    <w:p w14:paraId="232B8179" w14:textId="5E8898CE" w:rsidR="00E812C3" w:rsidRDefault="00E812C3" w:rsidP="00E812C3">
      <w:pPr>
        <w:rPr>
          <w:bCs/>
        </w:rPr>
      </w:pPr>
      <w:r>
        <w:rPr>
          <w:bCs/>
        </w:rPr>
        <w:t>(</w:t>
      </w:r>
      <w:r w:rsidRPr="00B85888">
        <w:rPr>
          <w:bCs/>
        </w:rPr>
        <w:t>n-</w:t>
      </w:r>
      <w:r w:rsidR="00B85888" w:rsidRPr="00B85888">
        <w:rPr>
          <w:bCs/>
        </w:rPr>
        <w:t>20</w:t>
      </w:r>
      <w:r>
        <w:rPr>
          <w:bCs/>
        </w:rPr>
        <w:t>)</w:t>
      </w:r>
    </w:p>
    <w:p w14:paraId="1C0B2AD5" w14:textId="17DEE267" w:rsidR="00AB19D0" w:rsidRDefault="00B85888" w:rsidP="00E812C3">
      <w:pPr>
        <w:rPr>
          <w:bCs/>
        </w:rPr>
      </w:pPr>
      <w:r>
        <w:rPr>
          <w:noProof/>
        </w:rPr>
        <w:drawing>
          <wp:inline distT="0" distB="0" distL="0" distR="0" wp14:anchorId="5CA05060" wp14:editId="48BC4BC6">
            <wp:extent cx="5762625" cy="3086100"/>
            <wp:effectExtent l="0" t="0" r="9525" b="0"/>
            <wp:docPr id="2029251918" name="Chart 1">
              <a:extLst xmlns:a="http://schemas.openxmlformats.org/drawingml/2006/main">
                <a:ext uri="{FF2B5EF4-FFF2-40B4-BE49-F238E27FC236}">
                  <a16:creationId xmlns:a16="http://schemas.microsoft.com/office/drawing/2014/main" id="{1780C12A-493A-0299-9156-D803DC2BCE8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33C49DEA" w14:textId="77777777" w:rsidR="00290DCA" w:rsidRDefault="00290DCA" w:rsidP="00E812C3">
      <w:pPr>
        <w:rPr>
          <w:bCs/>
        </w:rPr>
      </w:pPr>
    </w:p>
    <w:tbl>
      <w:tblPr>
        <w:tblW w:w="9062" w:type="dxa"/>
        <w:tblLook w:val="04A0" w:firstRow="1" w:lastRow="0" w:firstColumn="1" w:lastColumn="0" w:noHBand="0" w:noVBand="1"/>
      </w:tblPr>
      <w:tblGrid>
        <w:gridCol w:w="5377"/>
        <w:gridCol w:w="1134"/>
        <w:gridCol w:w="1417"/>
        <w:gridCol w:w="1134"/>
      </w:tblGrid>
      <w:tr w:rsidR="00290DCA" w:rsidRPr="0074284A" w14:paraId="557FF1B1" w14:textId="77777777">
        <w:trPr>
          <w:trHeight w:val="300"/>
        </w:trPr>
        <w:tc>
          <w:tcPr>
            <w:tcW w:w="5377"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12B024BC" w14:textId="77777777" w:rsidR="00290DCA" w:rsidRPr="0074284A" w:rsidRDefault="00290DC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0A7DEF0E" w14:textId="77777777" w:rsidR="00290DCA" w:rsidRPr="0074284A" w:rsidRDefault="00290DC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1C48ACC0" w14:textId="77777777" w:rsidR="00290DCA" w:rsidRPr="0074284A" w:rsidRDefault="00290DC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2B181239" w14:textId="77777777" w:rsidR="00290DCA" w:rsidRPr="0074284A" w:rsidRDefault="00290DCA">
            <w:pPr>
              <w:spacing w:after="0" w:line="240" w:lineRule="auto"/>
              <w:rPr>
                <w:rFonts w:ascii="Arial" w:eastAsia="Times New Roman" w:hAnsi="Arial" w:cs="Arial"/>
                <w:b/>
                <w:bCs/>
                <w:color w:val="000000"/>
                <w:kern w:val="0"/>
                <w:lang w:eastAsia="en-GB"/>
                <w14:ligatures w14:val="none"/>
              </w:rPr>
            </w:pPr>
          </w:p>
        </w:tc>
      </w:tr>
      <w:tr w:rsidR="00290DCA" w:rsidRPr="0074284A" w14:paraId="07E996B0" w14:textId="77777777" w:rsidTr="00290DCA">
        <w:trPr>
          <w:trHeight w:val="310"/>
        </w:trPr>
        <w:tc>
          <w:tcPr>
            <w:tcW w:w="5377" w:type="dxa"/>
            <w:tcBorders>
              <w:top w:val="nil"/>
              <w:left w:val="single" w:sz="8" w:space="0" w:color="4F81BD"/>
              <w:bottom w:val="single" w:sz="8" w:space="0" w:color="4F81BD"/>
              <w:right w:val="single" w:sz="8" w:space="0" w:color="4F81BD"/>
            </w:tcBorders>
            <w:shd w:val="clear" w:color="000000" w:fill="D3DFEE"/>
            <w:vAlign w:val="center"/>
            <w:hideMark/>
          </w:tcPr>
          <w:p w14:paraId="2867FD1A" w14:textId="77777777" w:rsidR="00290DCA" w:rsidRPr="0074284A" w:rsidRDefault="00290DC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38659434" w14:textId="494F2FC9" w:rsidR="00290DCA" w:rsidRPr="0074284A" w:rsidRDefault="009F60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11</w:t>
            </w:r>
          </w:p>
        </w:tc>
        <w:tc>
          <w:tcPr>
            <w:tcW w:w="1417" w:type="dxa"/>
            <w:tcBorders>
              <w:top w:val="nil"/>
              <w:left w:val="nil"/>
              <w:bottom w:val="single" w:sz="8" w:space="0" w:color="4F81BD"/>
              <w:right w:val="single" w:sz="8" w:space="0" w:color="4F81BD"/>
            </w:tcBorders>
            <w:shd w:val="clear" w:color="000000" w:fill="D3DFEE"/>
            <w:vAlign w:val="center"/>
          </w:tcPr>
          <w:p w14:paraId="2BF36CDA" w14:textId="590CB603" w:rsidR="00290DCA" w:rsidRPr="0074284A" w:rsidRDefault="009F60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55%</w:t>
            </w:r>
          </w:p>
        </w:tc>
        <w:tc>
          <w:tcPr>
            <w:tcW w:w="1134" w:type="dxa"/>
            <w:vMerge w:val="restart"/>
            <w:tcBorders>
              <w:top w:val="nil"/>
              <w:left w:val="single" w:sz="8" w:space="0" w:color="4F81BD"/>
              <w:bottom w:val="nil"/>
              <w:right w:val="nil"/>
            </w:tcBorders>
            <w:shd w:val="clear" w:color="000000" w:fill="82E391"/>
            <w:noWrap/>
            <w:vAlign w:val="center"/>
          </w:tcPr>
          <w:p w14:paraId="34A3B87E" w14:textId="1A456F9E" w:rsidR="00290DCA" w:rsidRPr="0074284A" w:rsidRDefault="009F60A4">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80%</w:t>
            </w:r>
          </w:p>
        </w:tc>
      </w:tr>
      <w:tr w:rsidR="00290DCA" w:rsidRPr="0074284A" w14:paraId="0317A085" w14:textId="77777777" w:rsidTr="00290DCA">
        <w:trPr>
          <w:trHeight w:val="300"/>
        </w:trPr>
        <w:tc>
          <w:tcPr>
            <w:tcW w:w="5377" w:type="dxa"/>
            <w:tcBorders>
              <w:top w:val="nil"/>
              <w:left w:val="single" w:sz="8" w:space="0" w:color="4F81BD"/>
              <w:bottom w:val="single" w:sz="8" w:space="0" w:color="4F81BD"/>
              <w:right w:val="single" w:sz="8" w:space="0" w:color="4F81BD"/>
            </w:tcBorders>
            <w:shd w:val="clear" w:color="auto" w:fill="auto"/>
            <w:vAlign w:val="center"/>
            <w:hideMark/>
          </w:tcPr>
          <w:p w14:paraId="27469A68" w14:textId="77777777" w:rsidR="00290DCA" w:rsidRPr="0074284A" w:rsidRDefault="00290DC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5A9E51A9" w14:textId="11FAC63E" w:rsidR="00290DCA" w:rsidRPr="0074284A" w:rsidRDefault="000E1C58">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w:t>
            </w:r>
          </w:p>
        </w:tc>
        <w:tc>
          <w:tcPr>
            <w:tcW w:w="1417" w:type="dxa"/>
            <w:tcBorders>
              <w:top w:val="nil"/>
              <w:left w:val="nil"/>
              <w:bottom w:val="single" w:sz="8" w:space="0" w:color="4F81BD"/>
              <w:right w:val="single" w:sz="8" w:space="0" w:color="4F81BD"/>
            </w:tcBorders>
            <w:shd w:val="clear" w:color="auto" w:fill="auto"/>
            <w:vAlign w:val="center"/>
          </w:tcPr>
          <w:p w14:paraId="06AF9DFC" w14:textId="3F6226D4" w:rsidR="00290DCA" w:rsidRPr="0074284A" w:rsidRDefault="000E1C58">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25%</w:t>
            </w:r>
          </w:p>
        </w:tc>
        <w:tc>
          <w:tcPr>
            <w:tcW w:w="1134" w:type="dxa"/>
            <w:vMerge/>
            <w:tcBorders>
              <w:top w:val="nil"/>
              <w:left w:val="single" w:sz="8" w:space="0" w:color="4F81BD"/>
              <w:bottom w:val="nil"/>
              <w:right w:val="nil"/>
            </w:tcBorders>
            <w:vAlign w:val="center"/>
          </w:tcPr>
          <w:p w14:paraId="1A4C7B01" w14:textId="77777777" w:rsidR="00290DCA" w:rsidRPr="0074284A" w:rsidRDefault="00290DCA">
            <w:pPr>
              <w:spacing w:after="0" w:line="240" w:lineRule="auto"/>
              <w:rPr>
                <w:rFonts w:ascii="Aptos Narrow" w:eastAsia="Times New Roman" w:hAnsi="Aptos Narrow" w:cs="Times New Roman"/>
                <w:color w:val="000000"/>
                <w:kern w:val="0"/>
                <w:lang w:eastAsia="en-GB"/>
                <w14:ligatures w14:val="none"/>
              </w:rPr>
            </w:pPr>
          </w:p>
        </w:tc>
      </w:tr>
      <w:tr w:rsidR="00290DCA" w:rsidRPr="0074284A" w14:paraId="38711AEB" w14:textId="77777777" w:rsidTr="00290DCA">
        <w:trPr>
          <w:trHeight w:val="300"/>
        </w:trPr>
        <w:tc>
          <w:tcPr>
            <w:tcW w:w="5377" w:type="dxa"/>
            <w:tcBorders>
              <w:top w:val="nil"/>
              <w:left w:val="single" w:sz="8" w:space="0" w:color="4F81BD"/>
              <w:bottom w:val="single" w:sz="8" w:space="0" w:color="4F81BD"/>
              <w:right w:val="single" w:sz="8" w:space="0" w:color="4F81BD"/>
            </w:tcBorders>
            <w:shd w:val="clear" w:color="000000" w:fill="D3DFEE"/>
            <w:vAlign w:val="center"/>
            <w:hideMark/>
          </w:tcPr>
          <w:p w14:paraId="3C75C8E9" w14:textId="77777777" w:rsidR="00290DCA" w:rsidRPr="0074284A" w:rsidRDefault="00290DC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0DA96E23" w14:textId="33786F1B" w:rsidR="00290DCA" w:rsidRPr="0074284A" w:rsidRDefault="000E1C58">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000000" w:fill="D3DFEE"/>
            <w:vAlign w:val="center"/>
          </w:tcPr>
          <w:p w14:paraId="37F2F6E1" w14:textId="12651C8C" w:rsidR="00290DCA" w:rsidRPr="0074284A" w:rsidRDefault="000E1C58">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w:t>
            </w:r>
          </w:p>
        </w:tc>
        <w:tc>
          <w:tcPr>
            <w:tcW w:w="1134" w:type="dxa"/>
            <w:tcBorders>
              <w:top w:val="nil"/>
              <w:left w:val="nil"/>
              <w:bottom w:val="nil"/>
              <w:right w:val="nil"/>
            </w:tcBorders>
            <w:shd w:val="clear" w:color="auto" w:fill="auto"/>
            <w:noWrap/>
            <w:vAlign w:val="bottom"/>
          </w:tcPr>
          <w:p w14:paraId="7EF5D81F" w14:textId="77777777" w:rsidR="00290DCA" w:rsidRPr="0074284A" w:rsidRDefault="00290DCA">
            <w:pPr>
              <w:spacing w:after="0" w:line="240" w:lineRule="auto"/>
              <w:jc w:val="right"/>
              <w:rPr>
                <w:rFonts w:ascii="Arial" w:eastAsia="Times New Roman" w:hAnsi="Arial" w:cs="Arial"/>
                <w:color w:val="000000"/>
                <w:kern w:val="0"/>
                <w:lang w:eastAsia="en-GB"/>
                <w14:ligatures w14:val="none"/>
              </w:rPr>
            </w:pPr>
          </w:p>
        </w:tc>
      </w:tr>
      <w:tr w:rsidR="00290DCA" w:rsidRPr="0074284A" w14:paraId="56A594B9" w14:textId="77777777" w:rsidTr="00290DCA">
        <w:trPr>
          <w:trHeight w:val="300"/>
        </w:trPr>
        <w:tc>
          <w:tcPr>
            <w:tcW w:w="5377" w:type="dxa"/>
            <w:tcBorders>
              <w:top w:val="nil"/>
              <w:left w:val="single" w:sz="8" w:space="0" w:color="4F81BD"/>
              <w:bottom w:val="single" w:sz="8" w:space="0" w:color="4F81BD"/>
              <w:right w:val="single" w:sz="8" w:space="0" w:color="4F81BD"/>
            </w:tcBorders>
            <w:shd w:val="clear" w:color="auto" w:fill="auto"/>
            <w:vAlign w:val="center"/>
            <w:hideMark/>
          </w:tcPr>
          <w:p w14:paraId="6622745F" w14:textId="77777777" w:rsidR="00290DCA" w:rsidRPr="0074284A" w:rsidRDefault="00290DC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52D759E5" w14:textId="4C04D9F6" w:rsidR="00290DCA" w:rsidRPr="0074284A" w:rsidRDefault="000E1C58">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auto" w:fill="auto"/>
            <w:vAlign w:val="center"/>
          </w:tcPr>
          <w:p w14:paraId="2AA089EC" w14:textId="08BEF411" w:rsidR="00290DCA" w:rsidRPr="0074284A" w:rsidRDefault="000E1C58">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vMerge w:val="restart"/>
            <w:tcBorders>
              <w:top w:val="nil"/>
              <w:left w:val="single" w:sz="8" w:space="0" w:color="4F81BD"/>
              <w:bottom w:val="nil"/>
              <w:right w:val="nil"/>
            </w:tcBorders>
            <w:shd w:val="clear" w:color="000000" w:fill="FF9999"/>
            <w:noWrap/>
            <w:vAlign w:val="center"/>
          </w:tcPr>
          <w:p w14:paraId="6BD7F381" w14:textId="4307024B" w:rsidR="00290DCA" w:rsidRPr="0074284A" w:rsidRDefault="000E1C58">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5%</w:t>
            </w:r>
          </w:p>
        </w:tc>
      </w:tr>
      <w:tr w:rsidR="00290DCA" w:rsidRPr="0074284A" w14:paraId="67532748" w14:textId="77777777" w:rsidTr="00290DCA">
        <w:trPr>
          <w:trHeight w:val="300"/>
        </w:trPr>
        <w:tc>
          <w:tcPr>
            <w:tcW w:w="5377" w:type="dxa"/>
            <w:tcBorders>
              <w:top w:val="nil"/>
              <w:left w:val="single" w:sz="8" w:space="0" w:color="4F81BD"/>
              <w:bottom w:val="single" w:sz="8" w:space="0" w:color="4F81BD"/>
              <w:right w:val="single" w:sz="8" w:space="0" w:color="4F81BD"/>
            </w:tcBorders>
            <w:shd w:val="clear" w:color="000000" w:fill="D3DFEE"/>
            <w:vAlign w:val="center"/>
            <w:hideMark/>
          </w:tcPr>
          <w:p w14:paraId="29475699" w14:textId="77777777" w:rsidR="00290DCA" w:rsidRPr="0074284A" w:rsidRDefault="00290DC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30D1F9CF" w14:textId="20A5F018" w:rsidR="00290DCA" w:rsidRPr="0074284A" w:rsidRDefault="000E1C58">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000000" w:fill="D3DFEE"/>
            <w:vAlign w:val="center"/>
          </w:tcPr>
          <w:p w14:paraId="026945F5" w14:textId="0F683FD9" w:rsidR="00290DCA" w:rsidRPr="0074284A" w:rsidRDefault="000E1C58">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w:t>
            </w:r>
          </w:p>
        </w:tc>
        <w:tc>
          <w:tcPr>
            <w:tcW w:w="1134" w:type="dxa"/>
            <w:vMerge/>
            <w:tcBorders>
              <w:top w:val="nil"/>
              <w:left w:val="single" w:sz="8" w:space="0" w:color="4F81BD"/>
              <w:bottom w:val="nil"/>
              <w:right w:val="nil"/>
            </w:tcBorders>
            <w:vAlign w:val="center"/>
          </w:tcPr>
          <w:p w14:paraId="1BAD6D9F" w14:textId="77777777" w:rsidR="00290DCA" w:rsidRPr="0074284A" w:rsidRDefault="00290DCA">
            <w:pPr>
              <w:spacing w:after="0" w:line="240" w:lineRule="auto"/>
              <w:rPr>
                <w:rFonts w:ascii="Aptos Narrow" w:eastAsia="Times New Roman" w:hAnsi="Aptos Narrow" w:cs="Times New Roman"/>
                <w:color w:val="000000"/>
                <w:kern w:val="0"/>
                <w:lang w:eastAsia="en-GB"/>
                <w14:ligatures w14:val="none"/>
              </w:rPr>
            </w:pPr>
          </w:p>
        </w:tc>
      </w:tr>
      <w:tr w:rsidR="00290DCA" w:rsidRPr="0074284A" w14:paraId="5C6F44BF" w14:textId="77777777" w:rsidTr="00290DCA">
        <w:trPr>
          <w:trHeight w:val="300"/>
        </w:trPr>
        <w:tc>
          <w:tcPr>
            <w:tcW w:w="5377" w:type="dxa"/>
            <w:tcBorders>
              <w:top w:val="nil"/>
              <w:left w:val="single" w:sz="8" w:space="0" w:color="4F81BD"/>
              <w:bottom w:val="single" w:sz="8" w:space="0" w:color="4F81BD"/>
              <w:right w:val="single" w:sz="8" w:space="0" w:color="4F81BD"/>
            </w:tcBorders>
            <w:shd w:val="clear" w:color="auto" w:fill="auto"/>
            <w:vAlign w:val="center"/>
            <w:hideMark/>
          </w:tcPr>
          <w:p w14:paraId="7C16E0AD" w14:textId="77777777" w:rsidR="00290DCA" w:rsidRPr="0074284A" w:rsidRDefault="00290DC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14B63FCA" w14:textId="7EEFBD13" w:rsidR="00290DCA" w:rsidRPr="0074284A" w:rsidRDefault="000E1C58">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w:t>
            </w:r>
          </w:p>
        </w:tc>
        <w:tc>
          <w:tcPr>
            <w:tcW w:w="1417" w:type="dxa"/>
            <w:tcBorders>
              <w:top w:val="nil"/>
              <w:left w:val="nil"/>
              <w:bottom w:val="single" w:sz="8" w:space="0" w:color="4F81BD"/>
              <w:right w:val="single" w:sz="8" w:space="0" w:color="4F81BD"/>
            </w:tcBorders>
            <w:shd w:val="clear" w:color="auto" w:fill="auto"/>
            <w:vAlign w:val="center"/>
          </w:tcPr>
          <w:p w14:paraId="2EB9F470" w14:textId="18C2BAC4" w:rsidR="00290DCA" w:rsidRPr="0074284A" w:rsidRDefault="000E1C58">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10%</w:t>
            </w:r>
          </w:p>
        </w:tc>
        <w:tc>
          <w:tcPr>
            <w:tcW w:w="1134" w:type="dxa"/>
            <w:tcBorders>
              <w:top w:val="nil"/>
              <w:left w:val="nil"/>
              <w:bottom w:val="nil"/>
              <w:right w:val="nil"/>
            </w:tcBorders>
            <w:shd w:val="clear" w:color="auto" w:fill="auto"/>
            <w:noWrap/>
            <w:vAlign w:val="bottom"/>
          </w:tcPr>
          <w:p w14:paraId="2EE32E2D" w14:textId="77777777" w:rsidR="00290DCA" w:rsidRPr="0074284A" w:rsidRDefault="00290DCA">
            <w:pPr>
              <w:spacing w:after="0" w:line="240" w:lineRule="auto"/>
              <w:jc w:val="right"/>
              <w:rPr>
                <w:rFonts w:ascii="Arial" w:eastAsia="Times New Roman" w:hAnsi="Arial" w:cs="Arial"/>
                <w:color w:val="000000"/>
                <w:kern w:val="0"/>
                <w:lang w:eastAsia="en-GB"/>
                <w14:ligatures w14:val="none"/>
              </w:rPr>
            </w:pPr>
          </w:p>
        </w:tc>
      </w:tr>
    </w:tbl>
    <w:p w14:paraId="06DACB26" w14:textId="77777777" w:rsidR="00290DCA" w:rsidRPr="00E812C3" w:rsidRDefault="00290DCA" w:rsidP="00E812C3">
      <w:pPr>
        <w:rPr>
          <w:bCs/>
        </w:rPr>
      </w:pPr>
    </w:p>
    <w:p w14:paraId="53AC9DAD" w14:textId="368A091B" w:rsidR="009A24DB" w:rsidRDefault="00BB0701" w:rsidP="003F3E67">
      <w:r>
        <w:t xml:space="preserve">Before discussing the data, it is important to clarify that there were only 20 respondents </w:t>
      </w:r>
      <w:r w:rsidR="00C07D5D">
        <w:t xml:space="preserve">to this question, so it is difficult to draw firm conclusions. </w:t>
      </w:r>
    </w:p>
    <w:p w14:paraId="620B2DF8" w14:textId="7D4E88CA" w:rsidR="00C07D5D" w:rsidRDefault="00230E98" w:rsidP="003F3E67">
      <w:r>
        <w:t xml:space="preserve">However, </w:t>
      </w:r>
      <w:r w:rsidR="00F056F9">
        <w:t>o</w:t>
      </w:r>
      <w:r w:rsidR="00C07D5D">
        <w:t>f those 20 respondents</w:t>
      </w:r>
      <w:r w:rsidR="00F0564A">
        <w:t>,</w:t>
      </w:r>
      <w:r w:rsidR="00C07D5D">
        <w:t xml:space="preserve"> </w:t>
      </w:r>
      <w:r w:rsidR="00F056F9">
        <w:t xml:space="preserve">the agreement level was particularly high, with </w:t>
      </w:r>
      <w:r w:rsidR="006B702B">
        <w:t>80% (16) agree</w:t>
      </w:r>
      <w:r w:rsidR="00F056F9">
        <w:t>ing</w:t>
      </w:r>
      <w:r w:rsidR="006B702B">
        <w:t xml:space="preserve"> with the proposals</w:t>
      </w:r>
      <w:r w:rsidR="00F056F9">
        <w:t xml:space="preserve">. </w:t>
      </w:r>
      <w:r w:rsidR="0031424E">
        <w:t xml:space="preserve">55% of </w:t>
      </w:r>
      <w:r w:rsidR="00CB01AA">
        <w:t xml:space="preserve">the overall total also strongly agreed, which </w:t>
      </w:r>
      <w:r w:rsidR="00C23872">
        <w:t>as previously clarified</w:t>
      </w:r>
      <w:r w:rsidR="00B425EF">
        <w:t>,</w:t>
      </w:r>
      <w:r w:rsidR="00C23872">
        <w:t xml:space="preserve"> is in-line with other centres with proposals to increase the offer of services within the same building. </w:t>
      </w:r>
      <w:r w:rsidR="00730F21">
        <w:t xml:space="preserve"> </w:t>
      </w:r>
    </w:p>
    <w:p w14:paraId="58EF2574" w14:textId="66408471" w:rsidR="00730F21" w:rsidRPr="00DC0CA6" w:rsidRDefault="00730F21" w:rsidP="003F3E67">
      <w:r>
        <w:t>5% (1 respondent) strongly disagreed</w:t>
      </w:r>
      <w:r w:rsidR="00786C43">
        <w:t xml:space="preserve"> and their comment can be seen below. This was mainly in reference to </w:t>
      </w:r>
      <w:r w:rsidR="004252C6">
        <w:t xml:space="preserve">the consultation method and the information available </w:t>
      </w:r>
      <w:r w:rsidR="00037694">
        <w:t xml:space="preserve">relating to it. </w:t>
      </w:r>
      <w:r w:rsidR="004252C6">
        <w:t xml:space="preserve"> </w:t>
      </w:r>
      <w:r w:rsidR="000D3354">
        <w:t xml:space="preserve">10% (2) did not know and 5% (1) remained neutral. </w:t>
      </w:r>
    </w:p>
    <w:p w14:paraId="17FA3013" w14:textId="77777777" w:rsidR="00BB5628" w:rsidRDefault="00BB5628" w:rsidP="003F3E67">
      <w:pPr>
        <w:rPr>
          <w:sz w:val="32"/>
          <w:szCs w:val="32"/>
        </w:rPr>
      </w:pPr>
    </w:p>
    <w:p w14:paraId="61AE552A" w14:textId="77777777" w:rsidR="00AD4F97" w:rsidRPr="00B85888" w:rsidRDefault="00AD4F97" w:rsidP="00AD4F97">
      <w:pPr>
        <w:rPr>
          <w:b/>
          <w:bCs/>
        </w:rPr>
      </w:pPr>
      <w:r w:rsidRPr="00B85888">
        <w:rPr>
          <w:b/>
          <w:bCs/>
        </w:rPr>
        <w:t>Q: If you have feedback on a specific centre, please provide details below</w:t>
      </w:r>
    </w:p>
    <w:p w14:paraId="1E669D54" w14:textId="77777777" w:rsidR="00AD4F97" w:rsidRDefault="00AD4F97" w:rsidP="003F3E67"/>
    <w:tbl>
      <w:tblPr>
        <w:tblStyle w:val="TableGrid"/>
        <w:tblW w:w="9067" w:type="dxa"/>
        <w:tblLook w:val="04A0" w:firstRow="1" w:lastRow="0" w:firstColumn="1" w:lastColumn="0" w:noHBand="0" w:noVBand="1"/>
      </w:tblPr>
      <w:tblGrid>
        <w:gridCol w:w="2405"/>
        <w:gridCol w:w="6662"/>
      </w:tblGrid>
      <w:tr w:rsidR="00815B4F" w:rsidRPr="006A06AE" w14:paraId="1A7EFCEB" w14:textId="77777777">
        <w:tc>
          <w:tcPr>
            <w:tcW w:w="9067" w:type="dxa"/>
            <w:gridSpan w:val="2"/>
            <w:shd w:val="clear" w:color="auto" w:fill="C1E4F5" w:themeFill="accent1" w:themeFillTint="33"/>
          </w:tcPr>
          <w:p w14:paraId="05293FBE" w14:textId="17142502" w:rsidR="00815B4F" w:rsidRPr="006A06AE" w:rsidRDefault="00447A7D">
            <w:pPr>
              <w:jc w:val="center"/>
              <w:rPr>
                <w:rFonts w:asciiTheme="majorHAnsi" w:hAnsiTheme="majorHAnsi"/>
                <w:b/>
                <w:bCs/>
              </w:rPr>
            </w:pPr>
            <w:r w:rsidRPr="00C91C01">
              <w:rPr>
                <w:rFonts w:asciiTheme="majorHAnsi" w:hAnsiTheme="majorHAnsi"/>
                <w:b/>
                <w:bCs/>
                <w:sz w:val="28"/>
                <w:szCs w:val="28"/>
              </w:rPr>
              <w:t>Swanage</w:t>
            </w:r>
            <w:r w:rsidR="00815B4F" w:rsidRPr="00047A4A">
              <w:rPr>
                <w:rFonts w:asciiTheme="majorHAnsi" w:hAnsiTheme="majorHAnsi"/>
                <w:b/>
                <w:bCs/>
                <w:sz w:val="28"/>
                <w:szCs w:val="28"/>
              </w:rPr>
              <w:t xml:space="preserve"> open comments</w:t>
            </w:r>
          </w:p>
        </w:tc>
      </w:tr>
      <w:tr w:rsidR="00815B4F" w:rsidRPr="009C4F56" w14:paraId="257BD2B0" w14:textId="77777777">
        <w:tc>
          <w:tcPr>
            <w:tcW w:w="2405" w:type="dxa"/>
          </w:tcPr>
          <w:p w14:paraId="14B9933F" w14:textId="77777777" w:rsidR="00815B4F" w:rsidRPr="009C4F56" w:rsidRDefault="00815B4F">
            <w:pPr>
              <w:spacing w:line="276" w:lineRule="auto"/>
              <w:jc w:val="center"/>
              <w:rPr>
                <w:b/>
                <w:bCs/>
              </w:rPr>
            </w:pPr>
            <w:r w:rsidRPr="009C4F56">
              <w:rPr>
                <w:b/>
                <w:bCs/>
              </w:rPr>
              <w:t>Agree or disagree with the proposal</w:t>
            </w:r>
          </w:p>
        </w:tc>
        <w:tc>
          <w:tcPr>
            <w:tcW w:w="6662" w:type="dxa"/>
          </w:tcPr>
          <w:p w14:paraId="2E52A37E" w14:textId="77777777" w:rsidR="00815B4F" w:rsidRDefault="00815B4F">
            <w:pPr>
              <w:spacing w:line="276" w:lineRule="auto"/>
              <w:jc w:val="center"/>
              <w:rPr>
                <w:b/>
                <w:bCs/>
              </w:rPr>
            </w:pPr>
          </w:p>
          <w:p w14:paraId="3356D6D1" w14:textId="77777777" w:rsidR="00815B4F" w:rsidRPr="009C4F56" w:rsidRDefault="00815B4F">
            <w:pPr>
              <w:spacing w:line="276" w:lineRule="auto"/>
              <w:jc w:val="center"/>
              <w:rPr>
                <w:b/>
                <w:bCs/>
              </w:rPr>
            </w:pPr>
            <w:r w:rsidRPr="009C4F56">
              <w:rPr>
                <w:b/>
                <w:bCs/>
              </w:rPr>
              <w:t>Comment</w:t>
            </w:r>
          </w:p>
        </w:tc>
      </w:tr>
      <w:tr w:rsidR="00815B4F" w:rsidRPr="003F3E67" w14:paraId="44F56DFA" w14:textId="77777777">
        <w:tc>
          <w:tcPr>
            <w:tcW w:w="2405" w:type="dxa"/>
          </w:tcPr>
          <w:p w14:paraId="1A4E7DB6" w14:textId="7B446C5A" w:rsidR="00815B4F" w:rsidRPr="003F3E67" w:rsidRDefault="00E94F9B">
            <w:pPr>
              <w:spacing w:line="276" w:lineRule="auto"/>
            </w:pPr>
            <w:r w:rsidRPr="00E94F9B">
              <w:t>Strongly agree</w:t>
            </w:r>
          </w:p>
        </w:tc>
        <w:tc>
          <w:tcPr>
            <w:tcW w:w="6662" w:type="dxa"/>
          </w:tcPr>
          <w:p w14:paraId="50396571" w14:textId="636D7CFA" w:rsidR="00815B4F" w:rsidRPr="003F3E67" w:rsidRDefault="00E94F9B">
            <w:pPr>
              <w:spacing w:line="276" w:lineRule="auto"/>
            </w:pPr>
            <w:r w:rsidRPr="00E94F9B">
              <w:t>We need more face to face services in Swanage - not everyone is on line and it's a long way to Wareham or Poole. Lovely building and people!</w:t>
            </w:r>
          </w:p>
        </w:tc>
      </w:tr>
      <w:tr w:rsidR="00815B4F" w:rsidRPr="003F3E67" w14:paraId="10B8ECD1" w14:textId="77777777">
        <w:tc>
          <w:tcPr>
            <w:tcW w:w="2405" w:type="dxa"/>
          </w:tcPr>
          <w:p w14:paraId="1688E611" w14:textId="08BDC11A" w:rsidR="00815B4F" w:rsidRPr="003F3E67" w:rsidRDefault="00E94F9B">
            <w:pPr>
              <w:spacing w:line="276" w:lineRule="auto"/>
            </w:pPr>
            <w:r w:rsidRPr="00E94F9B">
              <w:t>Strongly agree</w:t>
            </w:r>
          </w:p>
        </w:tc>
        <w:tc>
          <w:tcPr>
            <w:tcW w:w="6662" w:type="dxa"/>
          </w:tcPr>
          <w:p w14:paraId="1CEED047" w14:textId="19B846F3" w:rsidR="00815B4F" w:rsidRPr="003F3E67" w:rsidRDefault="00F5435F">
            <w:pPr>
              <w:spacing w:line="276" w:lineRule="auto"/>
            </w:pPr>
            <w:r w:rsidRPr="00F5435F">
              <w:t>This is much needed is Swanage</w:t>
            </w:r>
          </w:p>
        </w:tc>
      </w:tr>
      <w:tr w:rsidR="00815B4F" w:rsidRPr="003F3E67" w14:paraId="46992BEB" w14:textId="77777777">
        <w:tc>
          <w:tcPr>
            <w:tcW w:w="2405" w:type="dxa"/>
          </w:tcPr>
          <w:p w14:paraId="18C7D745" w14:textId="65B63B04" w:rsidR="00815B4F" w:rsidRPr="003F3E67" w:rsidRDefault="00F5435F">
            <w:pPr>
              <w:spacing w:line="276" w:lineRule="auto"/>
            </w:pPr>
            <w:r w:rsidRPr="00F5435F">
              <w:t>Strongly agree</w:t>
            </w:r>
          </w:p>
        </w:tc>
        <w:tc>
          <w:tcPr>
            <w:tcW w:w="6662" w:type="dxa"/>
          </w:tcPr>
          <w:p w14:paraId="459A2C10" w14:textId="0E880D83" w:rsidR="00815B4F" w:rsidRPr="003F3E67" w:rsidRDefault="002140C1">
            <w:pPr>
              <w:spacing w:line="276" w:lineRule="auto"/>
            </w:pPr>
            <w:r>
              <w:t>[redacted</w:t>
            </w:r>
            <w:r w:rsidR="004B2306">
              <w:t>]</w:t>
            </w:r>
            <w:r w:rsidR="00F5435F" w:rsidRPr="00F5435F">
              <w:t xml:space="preserve"> Breastfeeding Support Group at Swanage children's centre </w:t>
            </w:r>
            <w:r w:rsidR="004B2306">
              <w:t>[redacted]</w:t>
            </w:r>
            <w:r w:rsidR="00F5435F" w:rsidRPr="00F5435F">
              <w:t xml:space="preserve"> and find it invaluable. It would be lovely if it ran for a longer period of time but I understand that there are other groups that need to use the space too. It is SO important to have this resource, especially for new mums. Under 1s is run here also, but I (and a lot of my mum friends) were really disappointed to find that under 2s no longer existed here as all our children turned 1 within the same term, and we would have loved to continue a group like the under 1 group as we all loved it on a Monday morning and the children had a lovely time and it was good for their sensory development, especially for those parents not trained in sensory play (luckily I personally am). It would be really nice to bring back under 2s.</w:t>
            </w:r>
          </w:p>
        </w:tc>
      </w:tr>
      <w:tr w:rsidR="00815B4F" w:rsidRPr="003F3E67" w14:paraId="3DEC5A26" w14:textId="77777777">
        <w:tc>
          <w:tcPr>
            <w:tcW w:w="2405" w:type="dxa"/>
          </w:tcPr>
          <w:p w14:paraId="37D1135B" w14:textId="0E243239" w:rsidR="00815B4F" w:rsidRPr="003F3E67" w:rsidRDefault="00F5435F">
            <w:pPr>
              <w:spacing w:line="276" w:lineRule="auto"/>
            </w:pPr>
            <w:r w:rsidRPr="00F5435F">
              <w:t>Strongly agree</w:t>
            </w:r>
          </w:p>
        </w:tc>
        <w:tc>
          <w:tcPr>
            <w:tcW w:w="6662" w:type="dxa"/>
          </w:tcPr>
          <w:p w14:paraId="6AE0676B" w14:textId="459CF8CC" w:rsidR="00815B4F" w:rsidRPr="003F3E67" w:rsidRDefault="00F5435F">
            <w:pPr>
              <w:spacing w:line="276" w:lineRule="auto"/>
            </w:pPr>
            <w:r w:rsidRPr="00F5435F">
              <w:t>The development Trust which now runs the old Children's Centre has made great progress in reinvigorating the local offering for families and residents and I would like DC to provide as much statutory support as possible; midwifery, early help, social care, specialists groups such as The Freedom Programme run by DAIT (with DC funding please).  There is also more than enough space to host multi agency meetings such as TACs, CPCs where client/service user participation is required.  Please build on the excellent work of the Development Trust and help support them in reaching as many people as possible in Swanage who require support, assistance, intervention.</w:t>
            </w:r>
          </w:p>
        </w:tc>
      </w:tr>
      <w:tr w:rsidR="00815B4F" w:rsidRPr="003F3E67" w14:paraId="3AD8A835" w14:textId="77777777">
        <w:tc>
          <w:tcPr>
            <w:tcW w:w="2405" w:type="dxa"/>
          </w:tcPr>
          <w:p w14:paraId="4F455BB4" w14:textId="24D60441" w:rsidR="00815B4F" w:rsidRPr="003F3E67" w:rsidRDefault="009251CD">
            <w:pPr>
              <w:spacing w:line="276" w:lineRule="auto"/>
            </w:pPr>
            <w:r w:rsidRPr="009251CD">
              <w:t>Strongly agree</w:t>
            </w:r>
          </w:p>
        </w:tc>
        <w:tc>
          <w:tcPr>
            <w:tcW w:w="6662" w:type="dxa"/>
          </w:tcPr>
          <w:p w14:paraId="32DBF1D1" w14:textId="2A637D04" w:rsidR="00815B4F" w:rsidRPr="003F3E67" w:rsidRDefault="009251CD">
            <w:pPr>
              <w:spacing w:line="276" w:lineRule="auto"/>
            </w:pPr>
            <w:r w:rsidRPr="009251CD">
              <w:t>I was not aware that the children centre has now changed to 25 years, more advertising needed on what they can offer</w:t>
            </w:r>
          </w:p>
        </w:tc>
      </w:tr>
      <w:tr w:rsidR="00815B4F" w:rsidRPr="003F3E67" w14:paraId="23EF79D6" w14:textId="77777777">
        <w:tc>
          <w:tcPr>
            <w:tcW w:w="2405" w:type="dxa"/>
          </w:tcPr>
          <w:p w14:paraId="310D00D1" w14:textId="1694EDF1" w:rsidR="00815B4F" w:rsidRPr="003F3E67" w:rsidRDefault="00722A3C">
            <w:pPr>
              <w:spacing w:line="276" w:lineRule="auto"/>
            </w:pPr>
            <w:r w:rsidRPr="00722A3C">
              <w:t>Strongly agree</w:t>
            </w:r>
          </w:p>
        </w:tc>
        <w:tc>
          <w:tcPr>
            <w:tcW w:w="6662" w:type="dxa"/>
          </w:tcPr>
          <w:p w14:paraId="5AE525FE" w14:textId="6DB87507" w:rsidR="00815B4F" w:rsidRPr="003F3E67" w:rsidRDefault="00722A3C">
            <w:pPr>
              <w:spacing w:line="276" w:lineRule="auto"/>
            </w:pPr>
            <w:r w:rsidRPr="00722A3C">
              <w:t>It would be good to increase services for pre school children-musical activities, play activities</w:t>
            </w:r>
          </w:p>
        </w:tc>
      </w:tr>
      <w:tr w:rsidR="00815B4F" w:rsidRPr="003F3E67" w14:paraId="275F823C" w14:textId="77777777">
        <w:tc>
          <w:tcPr>
            <w:tcW w:w="2405" w:type="dxa"/>
          </w:tcPr>
          <w:p w14:paraId="46281E4D" w14:textId="05D5277F" w:rsidR="00815B4F" w:rsidRPr="003F3E67" w:rsidRDefault="001D0D45">
            <w:pPr>
              <w:spacing w:line="276" w:lineRule="auto"/>
            </w:pPr>
            <w:r w:rsidRPr="001D0D45">
              <w:t>Agree</w:t>
            </w:r>
          </w:p>
        </w:tc>
        <w:tc>
          <w:tcPr>
            <w:tcW w:w="6662" w:type="dxa"/>
          </w:tcPr>
          <w:p w14:paraId="0C1F49D1" w14:textId="3071887E" w:rsidR="00815B4F" w:rsidRPr="003F3E67" w:rsidRDefault="007538BA">
            <w:pPr>
              <w:spacing w:line="276" w:lineRule="auto"/>
            </w:pPr>
            <w:r w:rsidRPr="007538BA">
              <w:t>A generic comment that renaming centres as family hubs is discriminatory against those who live alone or do not have children. If the service is to be developed then “community” hubs or similar would be a better and more inclusive title.</w:t>
            </w:r>
          </w:p>
        </w:tc>
      </w:tr>
      <w:tr w:rsidR="00815B4F" w:rsidRPr="003F3E67" w14:paraId="5FEA3D8E" w14:textId="77777777">
        <w:tc>
          <w:tcPr>
            <w:tcW w:w="2405" w:type="dxa"/>
          </w:tcPr>
          <w:p w14:paraId="3E924183" w14:textId="039B91ED" w:rsidR="00815B4F" w:rsidRPr="003F3E67" w:rsidRDefault="001D0D45">
            <w:pPr>
              <w:spacing w:line="276" w:lineRule="auto"/>
            </w:pPr>
            <w:r w:rsidRPr="001D0D45">
              <w:t>Agree</w:t>
            </w:r>
          </w:p>
        </w:tc>
        <w:tc>
          <w:tcPr>
            <w:tcW w:w="6662" w:type="dxa"/>
          </w:tcPr>
          <w:p w14:paraId="2D4CCB41" w14:textId="77777777" w:rsidR="007538BA" w:rsidRDefault="007538BA" w:rsidP="007538BA">
            <w:pPr>
              <w:spacing w:line="276" w:lineRule="auto"/>
            </w:pPr>
            <w:r>
              <w:t xml:space="preserve">Must make sure that there is a protection of the existing services, as 0-5 is such a hugely important age range. </w:t>
            </w:r>
          </w:p>
          <w:p w14:paraId="761E38B4" w14:textId="77777777" w:rsidR="007538BA" w:rsidRDefault="007538BA" w:rsidP="007538BA">
            <w:pPr>
              <w:spacing w:line="276" w:lineRule="auto"/>
            </w:pPr>
          </w:p>
          <w:p w14:paraId="00724529" w14:textId="77777777" w:rsidR="007538BA" w:rsidRDefault="007538BA" w:rsidP="007538BA">
            <w:pPr>
              <w:spacing w:line="276" w:lineRule="auto"/>
            </w:pPr>
            <w:r>
              <w:t xml:space="preserve">Breastfeeding support, 0-1 club, and health visitor clinics are absolutely critical and cannot be disrupted by trying to add more stuff in. </w:t>
            </w:r>
          </w:p>
          <w:p w14:paraId="3AD3DB6F" w14:textId="77777777" w:rsidR="007538BA" w:rsidRDefault="007538BA" w:rsidP="007538BA">
            <w:pPr>
              <w:spacing w:line="276" w:lineRule="auto"/>
            </w:pPr>
          </w:p>
          <w:p w14:paraId="6C960B3D" w14:textId="77777777" w:rsidR="007538BA" w:rsidRDefault="007538BA" w:rsidP="007538BA">
            <w:pPr>
              <w:spacing w:line="276" w:lineRule="auto"/>
            </w:pPr>
            <w:r>
              <w:t xml:space="preserve">It feels like the expansion to 0-25 will actually mean a reduction in each age range, and whilst it looks like more overall, it will lead to a reduction in the existing services. </w:t>
            </w:r>
          </w:p>
          <w:p w14:paraId="533A0743" w14:textId="77777777" w:rsidR="007538BA" w:rsidRDefault="007538BA" w:rsidP="007538BA">
            <w:pPr>
              <w:spacing w:line="276" w:lineRule="auto"/>
            </w:pPr>
          </w:p>
          <w:p w14:paraId="743588F4" w14:textId="77777777" w:rsidR="007538BA" w:rsidRDefault="007538BA" w:rsidP="007538BA">
            <w:pPr>
              <w:spacing w:line="276" w:lineRule="auto"/>
            </w:pPr>
            <w:r>
              <w:t xml:space="preserve">The drop-in nature of the existing services is also absolutely essential and cannot be disrupted. It’s only a minor exaggeration to say these services are life-saving. They certainly feel like they are to new mums and dads, when GP services are so limited and it’s so difficult to get help elsewhere. </w:t>
            </w:r>
          </w:p>
          <w:p w14:paraId="44D3DCE5" w14:textId="77777777" w:rsidR="007538BA" w:rsidRDefault="007538BA" w:rsidP="007538BA">
            <w:pPr>
              <w:spacing w:line="276" w:lineRule="auto"/>
            </w:pPr>
          </w:p>
          <w:p w14:paraId="0ECE1888" w14:textId="77777777" w:rsidR="007538BA" w:rsidRDefault="007538BA" w:rsidP="007538BA">
            <w:pPr>
              <w:spacing w:line="276" w:lineRule="auto"/>
            </w:pPr>
            <w:r>
              <w:t xml:space="preserve">Protect health visiting and breastfeeding support services above everything else! </w:t>
            </w:r>
          </w:p>
          <w:p w14:paraId="138FDCFF" w14:textId="77777777" w:rsidR="007538BA" w:rsidRDefault="007538BA" w:rsidP="007538BA">
            <w:pPr>
              <w:spacing w:line="276" w:lineRule="auto"/>
            </w:pPr>
          </w:p>
          <w:p w14:paraId="0BE80A92" w14:textId="111DCFF9" w:rsidR="00815B4F" w:rsidRPr="003F3E67" w:rsidRDefault="007538BA" w:rsidP="007538BA">
            <w:pPr>
              <w:spacing w:line="276" w:lineRule="auto"/>
            </w:pPr>
            <w:r>
              <w:t>As a mum to a 1.5yo, accessing support in two localities, I can’t tell you how important the existing services were.</w:t>
            </w:r>
          </w:p>
        </w:tc>
      </w:tr>
      <w:tr w:rsidR="00815B4F" w:rsidRPr="003F3E67" w14:paraId="507DEE6A" w14:textId="77777777">
        <w:tc>
          <w:tcPr>
            <w:tcW w:w="2405" w:type="dxa"/>
          </w:tcPr>
          <w:p w14:paraId="0528DF3E" w14:textId="132E6564" w:rsidR="00815B4F" w:rsidRPr="003F3E67" w:rsidRDefault="007538BA">
            <w:pPr>
              <w:spacing w:line="276" w:lineRule="auto"/>
            </w:pPr>
            <w:r w:rsidRPr="007538BA">
              <w:t>Agree</w:t>
            </w:r>
          </w:p>
        </w:tc>
        <w:tc>
          <w:tcPr>
            <w:tcW w:w="6662" w:type="dxa"/>
          </w:tcPr>
          <w:p w14:paraId="7593D646" w14:textId="77777777" w:rsidR="00502313" w:rsidRDefault="00502313" w:rsidP="00502313">
            <w:pPr>
              <w:spacing w:line="276" w:lineRule="auto"/>
            </w:pPr>
            <w:r>
              <w:t>It is exciting about the plans for the whole site however i worry that the use of the space for family activities will alter and that the areas left for the family activities will not be as nice or family friendly as the current space (large room at rear of the children's centre building).</w:t>
            </w:r>
          </w:p>
          <w:p w14:paraId="0C090127" w14:textId="43903078" w:rsidR="00815B4F" w:rsidRPr="003F3E67" w:rsidRDefault="00502313" w:rsidP="00502313">
            <w:pPr>
              <w:spacing w:line="276" w:lineRule="auto"/>
            </w:pPr>
            <w:r>
              <w:t>I also wonder what the 'increased service offer from the centre' really means?  As far as i'm aware, nothing has changed delivery wise for families over the last few months since designated a family hub.</w:t>
            </w:r>
          </w:p>
        </w:tc>
      </w:tr>
      <w:tr w:rsidR="007538BA" w:rsidRPr="003F3E67" w14:paraId="7CC09EC7" w14:textId="77777777">
        <w:tc>
          <w:tcPr>
            <w:tcW w:w="2405" w:type="dxa"/>
          </w:tcPr>
          <w:p w14:paraId="4D18809D" w14:textId="763F29F0" w:rsidR="007538BA" w:rsidRPr="007538BA" w:rsidRDefault="00502313">
            <w:pPr>
              <w:spacing w:line="276" w:lineRule="auto"/>
            </w:pPr>
            <w:r w:rsidRPr="00502313">
              <w:t>Strongly disagree</w:t>
            </w:r>
          </w:p>
        </w:tc>
        <w:tc>
          <w:tcPr>
            <w:tcW w:w="6662" w:type="dxa"/>
          </w:tcPr>
          <w:p w14:paraId="400AE359" w14:textId="7F877B8D" w:rsidR="007538BA" w:rsidRPr="003F3E67" w:rsidRDefault="00502313">
            <w:pPr>
              <w:spacing w:line="276" w:lineRule="auto"/>
            </w:pPr>
            <w:r w:rsidRPr="00502313">
              <w:t>How on earth are you quantifying or qualifying your proposed use? How can you consult without a proper CBA as part of your shared info, I have to strongly disagree as you are not consulting effectively</w:t>
            </w:r>
          </w:p>
        </w:tc>
      </w:tr>
    </w:tbl>
    <w:p w14:paraId="4B1D2487" w14:textId="77777777" w:rsidR="00BD464E" w:rsidRDefault="00BD464E" w:rsidP="003F3E67">
      <w:pPr>
        <w:rPr>
          <w:rFonts w:asciiTheme="majorHAnsi" w:hAnsiTheme="majorHAnsi"/>
          <w:sz w:val="36"/>
          <w:szCs w:val="36"/>
        </w:rPr>
      </w:pPr>
    </w:p>
    <w:p w14:paraId="0F7B50C5" w14:textId="047F82A9" w:rsidR="00AD4F97" w:rsidRPr="00B159CD" w:rsidRDefault="003C2702" w:rsidP="003F3E67">
      <w:pPr>
        <w:rPr>
          <w:rFonts w:asciiTheme="majorHAnsi" w:hAnsiTheme="majorHAnsi"/>
          <w:b/>
          <w:sz w:val="32"/>
          <w:szCs w:val="32"/>
        </w:rPr>
      </w:pPr>
      <w:r w:rsidRPr="00B159CD">
        <w:rPr>
          <w:rFonts w:asciiTheme="majorHAnsi" w:hAnsiTheme="majorHAnsi"/>
          <w:b/>
          <w:sz w:val="32"/>
          <w:szCs w:val="32"/>
        </w:rPr>
        <w:t>Wareham Children’s Centre</w:t>
      </w:r>
    </w:p>
    <w:p w14:paraId="18A25597" w14:textId="4E158622" w:rsidR="003C2702" w:rsidRPr="00FE3120" w:rsidRDefault="003C2702" w:rsidP="003C2702">
      <w:pPr>
        <w:rPr>
          <w:b/>
        </w:rPr>
      </w:pPr>
      <w:r w:rsidRPr="00FE3120">
        <w:rPr>
          <w:b/>
        </w:rPr>
        <w:t>Q: To what extent do you agree or disagree with the proposed changes to Children's Centre buildings in Purbeck? - Wareham Children's Centre</w:t>
      </w:r>
    </w:p>
    <w:p w14:paraId="48957B3F" w14:textId="386BFA47" w:rsidR="003C2702" w:rsidRDefault="003C2702" w:rsidP="003C2702">
      <w:pPr>
        <w:rPr>
          <w:bCs/>
        </w:rPr>
      </w:pPr>
      <w:r>
        <w:rPr>
          <w:bCs/>
        </w:rPr>
        <w:t>(n-</w:t>
      </w:r>
      <w:r w:rsidR="00447A7D">
        <w:rPr>
          <w:bCs/>
        </w:rPr>
        <w:t>21</w:t>
      </w:r>
      <w:r>
        <w:rPr>
          <w:bCs/>
        </w:rPr>
        <w:t>)</w:t>
      </w:r>
    </w:p>
    <w:p w14:paraId="0AB0154C" w14:textId="641F6C78" w:rsidR="00447A7D" w:rsidRDefault="00E40B1F" w:rsidP="003C2702">
      <w:pPr>
        <w:rPr>
          <w:bCs/>
        </w:rPr>
      </w:pPr>
      <w:r>
        <w:rPr>
          <w:noProof/>
        </w:rPr>
        <w:drawing>
          <wp:inline distT="0" distB="0" distL="0" distR="0" wp14:anchorId="249113E8" wp14:editId="3339610B">
            <wp:extent cx="5829300" cy="3362325"/>
            <wp:effectExtent l="0" t="0" r="0" b="9525"/>
            <wp:docPr id="27482005" name="Chart 1">
              <a:extLst xmlns:a="http://schemas.openxmlformats.org/drawingml/2006/main">
                <a:ext uri="{FF2B5EF4-FFF2-40B4-BE49-F238E27FC236}">
                  <a16:creationId xmlns:a16="http://schemas.microsoft.com/office/drawing/2014/main" id="{65700ECC-ABEB-9612-C764-3A61EE5626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7953A027" w14:textId="77777777" w:rsidR="00447A7D" w:rsidRDefault="00447A7D" w:rsidP="003C2702">
      <w:pPr>
        <w:rPr>
          <w:bCs/>
        </w:rPr>
      </w:pPr>
    </w:p>
    <w:tbl>
      <w:tblPr>
        <w:tblW w:w="9180" w:type="dxa"/>
        <w:tblInd w:w="-118" w:type="dxa"/>
        <w:tblLook w:val="04A0" w:firstRow="1" w:lastRow="0" w:firstColumn="1" w:lastColumn="0" w:noHBand="0" w:noVBand="1"/>
      </w:tblPr>
      <w:tblGrid>
        <w:gridCol w:w="5495"/>
        <w:gridCol w:w="1134"/>
        <w:gridCol w:w="1417"/>
        <w:gridCol w:w="1134"/>
      </w:tblGrid>
      <w:tr w:rsidR="00FE3120" w:rsidRPr="0074284A" w14:paraId="4283DADD" w14:textId="77777777" w:rsidTr="00FE3120">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4EEA50F3" w14:textId="77777777" w:rsidR="00FE3120" w:rsidRPr="0074284A" w:rsidRDefault="00FE3120">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0E305219" w14:textId="77777777" w:rsidR="00FE3120" w:rsidRPr="0074284A" w:rsidRDefault="00FE3120">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6ECA380F" w14:textId="77777777" w:rsidR="00FE3120" w:rsidRPr="0074284A" w:rsidRDefault="00FE3120">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5ED59361" w14:textId="77777777" w:rsidR="00FE3120" w:rsidRPr="0074284A" w:rsidRDefault="00FE3120">
            <w:pPr>
              <w:spacing w:after="0" w:line="240" w:lineRule="auto"/>
              <w:rPr>
                <w:rFonts w:ascii="Arial" w:eastAsia="Times New Roman" w:hAnsi="Arial" w:cs="Arial"/>
                <w:b/>
                <w:bCs/>
                <w:color w:val="000000"/>
                <w:kern w:val="0"/>
                <w:lang w:eastAsia="en-GB"/>
                <w14:ligatures w14:val="none"/>
              </w:rPr>
            </w:pPr>
          </w:p>
        </w:tc>
      </w:tr>
      <w:tr w:rsidR="00FE3120" w:rsidRPr="0074284A" w14:paraId="00D75B92" w14:textId="77777777" w:rsidTr="00FE3120">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577015F8" w14:textId="77777777" w:rsidR="00FE3120" w:rsidRPr="0074284A" w:rsidRDefault="00FE3120">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0207A217" w14:textId="75F1496A" w:rsidR="00FE3120" w:rsidRPr="0074284A" w:rsidRDefault="00BA230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w:t>
            </w:r>
          </w:p>
        </w:tc>
        <w:tc>
          <w:tcPr>
            <w:tcW w:w="1417" w:type="dxa"/>
            <w:tcBorders>
              <w:top w:val="nil"/>
              <w:left w:val="nil"/>
              <w:bottom w:val="single" w:sz="8" w:space="0" w:color="4F81BD"/>
              <w:right w:val="single" w:sz="8" w:space="0" w:color="4F81BD"/>
            </w:tcBorders>
            <w:shd w:val="clear" w:color="000000" w:fill="D3DFEE"/>
            <w:vAlign w:val="center"/>
          </w:tcPr>
          <w:p w14:paraId="79E1FB68" w14:textId="7910775B" w:rsidR="00FE3120" w:rsidRPr="0074284A" w:rsidRDefault="00BA230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33.3%</w:t>
            </w:r>
          </w:p>
        </w:tc>
        <w:tc>
          <w:tcPr>
            <w:tcW w:w="1134" w:type="dxa"/>
            <w:vMerge w:val="restart"/>
            <w:tcBorders>
              <w:top w:val="nil"/>
              <w:left w:val="single" w:sz="8" w:space="0" w:color="4F81BD"/>
              <w:bottom w:val="nil"/>
              <w:right w:val="nil"/>
            </w:tcBorders>
            <w:shd w:val="clear" w:color="000000" w:fill="82E391"/>
            <w:noWrap/>
            <w:vAlign w:val="center"/>
          </w:tcPr>
          <w:p w14:paraId="6D76C7AE" w14:textId="65954629" w:rsidR="00FE3120" w:rsidRPr="0074284A" w:rsidRDefault="00BA2304">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61.9%</w:t>
            </w:r>
          </w:p>
        </w:tc>
      </w:tr>
      <w:tr w:rsidR="00FE3120" w:rsidRPr="0074284A" w14:paraId="13A86756" w14:textId="77777777" w:rsidTr="00FE3120">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60E09F2B" w14:textId="77777777" w:rsidR="00FE3120" w:rsidRPr="0074284A" w:rsidRDefault="00FE3120">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24471821" w14:textId="2AB189CF" w:rsidR="00FE3120" w:rsidRPr="0074284A" w:rsidRDefault="00BA230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6</w:t>
            </w:r>
          </w:p>
        </w:tc>
        <w:tc>
          <w:tcPr>
            <w:tcW w:w="1417" w:type="dxa"/>
            <w:tcBorders>
              <w:top w:val="nil"/>
              <w:left w:val="nil"/>
              <w:bottom w:val="single" w:sz="8" w:space="0" w:color="4F81BD"/>
              <w:right w:val="single" w:sz="8" w:space="0" w:color="4F81BD"/>
            </w:tcBorders>
            <w:shd w:val="clear" w:color="auto" w:fill="auto"/>
            <w:vAlign w:val="center"/>
          </w:tcPr>
          <w:p w14:paraId="56757152" w14:textId="7C8380A3" w:rsidR="00FE3120" w:rsidRPr="0074284A" w:rsidRDefault="00BA230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28.6%</w:t>
            </w:r>
          </w:p>
        </w:tc>
        <w:tc>
          <w:tcPr>
            <w:tcW w:w="1134" w:type="dxa"/>
            <w:vMerge/>
            <w:tcBorders>
              <w:top w:val="nil"/>
              <w:left w:val="single" w:sz="8" w:space="0" w:color="4F81BD"/>
              <w:bottom w:val="nil"/>
              <w:right w:val="nil"/>
            </w:tcBorders>
            <w:vAlign w:val="center"/>
          </w:tcPr>
          <w:p w14:paraId="72892DA1" w14:textId="77777777" w:rsidR="00FE3120" w:rsidRPr="0074284A" w:rsidRDefault="00FE3120">
            <w:pPr>
              <w:spacing w:after="0" w:line="240" w:lineRule="auto"/>
              <w:rPr>
                <w:rFonts w:ascii="Aptos Narrow" w:eastAsia="Times New Roman" w:hAnsi="Aptos Narrow" w:cs="Times New Roman"/>
                <w:color w:val="000000"/>
                <w:kern w:val="0"/>
                <w:lang w:eastAsia="en-GB"/>
                <w14:ligatures w14:val="none"/>
              </w:rPr>
            </w:pPr>
          </w:p>
        </w:tc>
      </w:tr>
      <w:tr w:rsidR="00FE3120" w:rsidRPr="0074284A" w14:paraId="34644087" w14:textId="77777777" w:rsidTr="00FE3120">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3E910CCF" w14:textId="77777777" w:rsidR="00FE3120" w:rsidRPr="0074284A" w:rsidRDefault="00FE3120">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5DA52E60" w14:textId="5BEAF2D0" w:rsidR="00FE3120" w:rsidRPr="0074284A" w:rsidRDefault="00BA230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000000" w:fill="D3DFEE"/>
            <w:vAlign w:val="center"/>
          </w:tcPr>
          <w:p w14:paraId="24F0F62A" w14:textId="7C0F12D2" w:rsidR="00FE3120" w:rsidRPr="0074284A" w:rsidRDefault="00BA230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4.8%</w:t>
            </w:r>
          </w:p>
        </w:tc>
        <w:tc>
          <w:tcPr>
            <w:tcW w:w="1134" w:type="dxa"/>
            <w:tcBorders>
              <w:top w:val="nil"/>
              <w:left w:val="nil"/>
              <w:bottom w:val="nil"/>
              <w:right w:val="nil"/>
            </w:tcBorders>
            <w:shd w:val="clear" w:color="auto" w:fill="auto"/>
            <w:noWrap/>
            <w:vAlign w:val="bottom"/>
          </w:tcPr>
          <w:p w14:paraId="4B206234" w14:textId="77777777" w:rsidR="00FE3120" w:rsidRPr="0074284A" w:rsidRDefault="00FE3120">
            <w:pPr>
              <w:spacing w:after="0" w:line="240" w:lineRule="auto"/>
              <w:jc w:val="right"/>
              <w:rPr>
                <w:rFonts w:ascii="Arial" w:eastAsia="Times New Roman" w:hAnsi="Arial" w:cs="Arial"/>
                <w:color w:val="000000"/>
                <w:kern w:val="0"/>
                <w:lang w:eastAsia="en-GB"/>
                <w14:ligatures w14:val="none"/>
              </w:rPr>
            </w:pPr>
          </w:p>
        </w:tc>
      </w:tr>
      <w:tr w:rsidR="00FE3120" w:rsidRPr="0074284A" w14:paraId="63EBA1F4" w14:textId="77777777" w:rsidTr="00FE3120">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050C5A81" w14:textId="77777777" w:rsidR="00FE3120" w:rsidRPr="0074284A" w:rsidRDefault="00FE3120">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45F8CA13" w14:textId="51BD60DF" w:rsidR="00FE3120" w:rsidRPr="0074284A" w:rsidRDefault="00447A7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auto" w:fill="auto"/>
            <w:vAlign w:val="center"/>
          </w:tcPr>
          <w:p w14:paraId="746D121E" w14:textId="3FF411AF" w:rsidR="00FE3120" w:rsidRPr="0074284A" w:rsidRDefault="00447A7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4.8%</w:t>
            </w:r>
          </w:p>
        </w:tc>
        <w:tc>
          <w:tcPr>
            <w:tcW w:w="1134" w:type="dxa"/>
            <w:vMerge w:val="restart"/>
            <w:tcBorders>
              <w:top w:val="nil"/>
              <w:left w:val="single" w:sz="8" w:space="0" w:color="4F81BD"/>
              <w:bottom w:val="nil"/>
              <w:right w:val="nil"/>
            </w:tcBorders>
            <w:shd w:val="clear" w:color="000000" w:fill="FF9999"/>
            <w:noWrap/>
            <w:vAlign w:val="center"/>
          </w:tcPr>
          <w:p w14:paraId="175CF339" w14:textId="183B5AA1" w:rsidR="00FE3120" w:rsidRPr="0074284A" w:rsidRDefault="00447A7D">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28.6%</w:t>
            </w:r>
          </w:p>
        </w:tc>
      </w:tr>
      <w:tr w:rsidR="00FE3120" w:rsidRPr="0074284A" w14:paraId="628B2196" w14:textId="77777777" w:rsidTr="00FE3120">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61B0FC15" w14:textId="77777777" w:rsidR="00FE3120" w:rsidRPr="0074284A" w:rsidRDefault="00FE3120">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5DC3A7CA" w14:textId="3810A07D" w:rsidR="00FE3120" w:rsidRPr="0074284A" w:rsidRDefault="00447A7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w:t>
            </w:r>
          </w:p>
        </w:tc>
        <w:tc>
          <w:tcPr>
            <w:tcW w:w="1417" w:type="dxa"/>
            <w:tcBorders>
              <w:top w:val="nil"/>
              <w:left w:val="nil"/>
              <w:bottom w:val="single" w:sz="8" w:space="0" w:color="4F81BD"/>
              <w:right w:val="single" w:sz="8" w:space="0" w:color="4F81BD"/>
            </w:tcBorders>
            <w:shd w:val="clear" w:color="000000" w:fill="D3DFEE"/>
            <w:vAlign w:val="center"/>
          </w:tcPr>
          <w:p w14:paraId="3608DB62" w14:textId="379A4D72" w:rsidR="00FE3120" w:rsidRPr="0074284A" w:rsidRDefault="00447A7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23.8%</w:t>
            </w:r>
          </w:p>
        </w:tc>
        <w:tc>
          <w:tcPr>
            <w:tcW w:w="1134" w:type="dxa"/>
            <w:vMerge/>
            <w:tcBorders>
              <w:top w:val="nil"/>
              <w:left w:val="single" w:sz="8" w:space="0" w:color="4F81BD"/>
              <w:bottom w:val="nil"/>
              <w:right w:val="nil"/>
            </w:tcBorders>
            <w:vAlign w:val="center"/>
          </w:tcPr>
          <w:p w14:paraId="0CD500C4" w14:textId="77777777" w:rsidR="00FE3120" w:rsidRPr="0074284A" w:rsidRDefault="00FE3120">
            <w:pPr>
              <w:spacing w:after="0" w:line="240" w:lineRule="auto"/>
              <w:rPr>
                <w:rFonts w:ascii="Aptos Narrow" w:eastAsia="Times New Roman" w:hAnsi="Aptos Narrow" w:cs="Times New Roman"/>
                <w:color w:val="000000"/>
                <w:kern w:val="0"/>
                <w:lang w:eastAsia="en-GB"/>
                <w14:ligatures w14:val="none"/>
              </w:rPr>
            </w:pPr>
          </w:p>
        </w:tc>
      </w:tr>
      <w:tr w:rsidR="00FE3120" w:rsidRPr="0074284A" w14:paraId="6198EA57" w14:textId="77777777" w:rsidTr="00FE3120">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0E947526" w14:textId="77777777" w:rsidR="00FE3120" w:rsidRPr="0074284A" w:rsidRDefault="00FE3120">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705EFDBB" w14:textId="3599D440" w:rsidR="00FE3120" w:rsidRPr="0074284A" w:rsidRDefault="00447A7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auto" w:fill="auto"/>
            <w:vAlign w:val="center"/>
          </w:tcPr>
          <w:p w14:paraId="0738E15A" w14:textId="264C733F" w:rsidR="00FE3120" w:rsidRPr="0074284A" w:rsidRDefault="00447A7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4.8%</w:t>
            </w:r>
          </w:p>
        </w:tc>
        <w:tc>
          <w:tcPr>
            <w:tcW w:w="1134" w:type="dxa"/>
            <w:tcBorders>
              <w:top w:val="nil"/>
              <w:left w:val="nil"/>
              <w:bottom w:val="nil"/>
              <w:right w:val="nil"/>
            </w:tcBorders>
            <w:shd w:val="clear" w:color="auto" w:fill="auto"/>
            <w:noWrap/>
            <w:vAlign w:val="bottom"/>
          </w:tcPr>
          <w:p w14:paraId="2C29FB42" w14:textId="77777777" w:rsidR="00FE3120" w:rsidRPr="0074284A" w:rsidRDefault="00FE3120">
            <w:pPr>
              <w:spacing w:after="0" w:line="240" w:lineRule="auto"/>
              <w:jc w:val="right"/>
              <w:rPr>
                <w:rFonts w:ascii="Arial" w:eastAsia="Times New Roman" w:hAnsi="Arial" w:cs="Arial"/>
                <w:color w:val="000000"/>
                <w:kern w:val="0"/>
                <w:lang w:eastAsia="en-GB"/>
                <w14:ligatures w14:val="none"/>
              </w:rPr>
            </w:pPr>
          </w:p>
        </w:tc>
      </w:tr>
    </w:tbl>
    <w:p w14:paraId="6B644212" w14:textId="77777777" w:rsidR="003C2702" w:rsidRDefault="003C2702" w:rsidP="003F3E67"/>
    <w:p w14:paraId="2A13A08B" w14:textId="0F8333D3" w:rsidR="00E40B1F" w:rsidRDefault="00D2415A" w:rsidP="00CE36B9">
      <w:r>
        <w:t xml:space="preserve">Similarly to </w:t>
      </w:r>
      <w:r w:rsidR="008970C4">
        <w:t>Swanage,</w:t>
      </w:r>
      <w:r w:rsidR="004755CC">
        <w:t xml:space="preserve"> there is a small sample size</w:t>
      </w:r>
      <w:r w:rsidR="008970C4">
        <w:t xml:space="preserve"> for this question</w:t>
      </w:r>
      <w:r w:rsidR="003918BB">
        <w:t xml:space="preserve"> with just</w:t>
      </w:r>
      <w:r w:rsidR="008970C4">
        <w:t xml:space="preserve"> </w:t>
      </w:r>
      <w:r w:rsidR="001A4083">
        <w:t>21 respondents</w:t>
      </w:r>
      <w:r w:rsidR="003918BB">
        <w:t xml:space="preserve">. </w:t>
      </w:r>
    </w:p>
    <w:p w14:paraId="24A00892" w14:textId="4049619E" w:rsidR="003918BB" w:rsidRDefault="003918BB" w:rsidP="00CE36B9">
      <w:r>
        <w:t xml:space="preserve">Although not as high as the previous centre, the agreement level is high </w:t>
      </w:r>
      <w:r w:rsidR="00DC14B8">
        <w:t>here too. 61.9% of respondents</w:t>
      </w:r>
      <w:r w:rsidR="00E74FAA">
        <w:t xml:space="preserve"> (13)</w:t>
      </w:r>
      <w:r w:rsidR="00DC14B8">
        <w:t xml:space="preserve"> either strongly agreed or agreed with the proposals</w:t>
      </w:r>
      <w:r w:rsidR="00E74FAA">
        <w:t xml:space="preserve"> and 28.6% (6) disagreed </w:t>
      </w:r>
      <w:r w:rsidR="005A0A68">
        <w:t>overall</w:t>
      </w:r>
      <w:r w:rsidR="00E74FAA">
        <w:t xml:space="preserve"> or, mostly in this case</w:t>
      </w:r>
      <w:r w:rsidR="00B66B71">
        <w:t xml:space="preserve"> (23.8%), strongly disagreed.</w:t>
      </w:r>
      <w:r w:rsidR="0033782E">
        <w:t xml:space="preserve"> </w:t>
      </w:r>
    </w:p>
    <w:p w14:paraId="6754E43A" w14:textId="51C3586F" w:rsidR="0033782E" w:rsidRPr="00D2415A" w:rsidRDefault="004114DE" w:rsidP="00CE36B9">
      <w:r>
        <w:t>4.8% (1) remained neutral and another 4.8%</w:t>
      </w:r>
      <w:r w:rsidR="0033782E">
        <w:t xml:space="preserve"> did not know. </w:t>
      </w:r>
    </w:p>
    <w:p w14:paraId="593D32BF" w14:textId="77777777" w:rsidR="00E40B1F" w:rsidRDefault="00E40B1F" w:rsidP="00CE36B9">
      <w:pPr>
        <w:rPr>
          <w:b/>
          <w:bCs/>
        </w:rPr>
      </w:pPr>
    </w:p>
    <w:p w14:paraId="0A9D9070" w14:textId="4E02B742" w:rsidR="00CE36B9" w:rsidRPr="00447A7D" w:rsidRDefault="00CE36B9" w:rsidP="00CE36B9">
      <w:pPr>
        <w:rPr>
          <w:b/>
          <w:bCs/>
        </w:rPr>
      </w:pPr>
      <w:r w:rsidRPr="00447A7D">
        <w:rPr>
          <w:b/>
          <w:bCs/>
        </w:rPr>
        <w:t>Q: If you have feedback on a specific centre, please provide details below</w:t>
      </w:r>
    </w:p>
    <w:p w14:paraId="24FFF66E" w14:textId="77777777" w:rsidR="00CE36B9" w:rsidRDefault="00CE36B9" w:rsidP="003F3E67"/>
    <w:tbl>
      <w:tblPr>
        <w:tblStyle w:val="TableGrid"/>
        <w:tblW w:w="9067" w:type="dxa"/>
        <w:tblLook w:val="04A0" w:firstRow="1" w:lastRow="0" w:firstColumn="1" w:lastColumn="0" w:noHBand="0" w:noVBand="1"/>
      </w:tblPr>
      <w:tblGrid>
        <w:gridCol w:w="2405"/>
        <w:gridCol w:w="6662"/>
      </w:tblGrid>
      <w:tr w:rsidR="00E40B1F" w:rsidRPr="006A06AE" w14:paraId="7A7A49F2" w14:textId="77777777">
        <w:tc>
          <w:tcPr>
            <w:tcW w:w="9067" w:type="dxa"/>
            <w:gridSpan w:val="2"/>
            <w:shd w:val="clear" w:color="auto" w:fill="C1E4F5" w:themeFill="accent1" w:themeFillTint="33"/>
          </w:tcPr>
          <w:p w14:paraId="4115C02D" w14:textId="57C58E87" w:rsidR="00E40B1F" w:rsidRPr="006A06AE" w:rsidRDefault="002758AD">
            <w:pPr>
              <w:jc w:val="center"/>
              <w:rPr>
                <w:rFonts w:asciiTheme="majorHAnsi" w:hAnsiTheme="majorHAnsi"/>
                <w:b/>
                <w:bCs/>
              </w:rPr>
            </w:pPr>
            <w:r w:rsidRPr="00C91C01">
              <w:rPr>
                <w:rFonts w:asciiTheme="majorHAnsi" w:hAnsiTheme="majorHAnsi"/>
                <w:b/>
                <w:bCs/>
                <w:sz w:val="28"/>
                <w:szCs w:val="28"/>
              </w:rPr>
              <w:t>Wareham</w:t>
            </w:r>
            <w:r w:rsidR="00E40B1F" w:rsidRPr="00047A4A">
              <w:rPr>
                <w:rFonts w:asciiTheme="majorHAnsi" w:hAnsiTheme="majorHAnsi"/>
                <w:b/>
                <w:bCs/>
                <w:sz w:val="28"/>
                <w:szCs w:val="28"/>
              </w:rPr>
              <w:t xml:space="preserve"> open comments</w:t>
            </w:r>
          </w:p>
        </w:tc>
      </w:tr>
      <w:tr w:rsidR="00E40B1F" w:rsidRPr="009C4F56" w14:paraId="0A51C5C8" w14:textId="77777777">
        <w:tc>
          <w:tcPr>
            <w:tcW w:w="2405" w:type="dxa"/>
          </w:tcPr>
          <w:p w14:paraId="4073D3AE" w14:textId="77777777" w:rsidR="00E40B1F" w:rsidRPr="009C4F56" w:rsidRDefault="00E40B1F">
            <w:pPr>
              <w:spacing w:line="276" w:lineRule="auto"/>
              <w:jc w:val="center"/>
              <w:rPr>
                <w:b/>
                <w:bCs/>
              </w:rPr>
            </w:pPr>
            <w:r w:rsidRPr="009C4F56">
              <w:rPr>
                <w:b/>
                <w:bCs/>
              </w:rPr>
              <w:t>Agree or disagree with the proposal</w:t>
            </w:r>
          </w:p>
        </w:tc>
        <w:tc>
          <w:tcPr>
            <w:tcW w:w="6662" w:type="dxa"/>
          </w:tcPr>
          <w:p w14:paraId="368CA356" w14:textId="77777777" w:rsidR="00E40B1F" w:rsidRDefault="00E40B1F">
            <w:pPr>
              <w:spacing w:line="276" w:lineRule="auto"/>
              <w:jc w:val="center"/>
              <w:rPr>
                <w:b/>
                <w:bCs/>
              </w:rPr>
            </w:pPr>
          </w:p>
          <w:p w14:paraId="4C62EE03" w14:textId="77777777" w:rsidR="00E40B1F" w:rsidRPr="009C4F56" w:rsidRDefault="00E40B1F">
            <w:pPr>
              <w:spacing w:line="276" w:lineRule="auto"/>
              <w:jc w:val="center"/>
              <w:rPr>
                <w:b/>
                <w:bCs/>
              </w:rPr>
            </w:pPr>
            <w:r w:rsidRPr="009C4F56">
              <w:rPr>
                <w:b/>
                <w:bCs/>
              </w:rPr>
              <w:t>Comment</w:t>
            </w:r>
          </w:p>
        </w:tc>
      </w:tr>
      <w:tr w:rsidR="00E40B1F" w:rsidRPr="003F3E67" w14:paraId="398DE208" w14:textId="77777777">
        <w:tc>
          <w:tcPr>
            <w:tcW w:w="2405" w:type="dxa"/>
          </w:tcPr>
          <w:p w14:paraId="7E1D3137" w14:textId="336C8947" w:rsidR="00E40B1F" w:rsidRPr="003F3E67" w:rsidRDefault="00920797">
            <w:pPr>
              <w:spacing w:line="276" w:lineRule="auto"/>
            </w:pPr>
            <w:r w:rsidRPr="00920797">
              <w:t>Strongly agree</w:t>
            </w:r>
          </w:p>
        </w:tc>
        <w:tc>
          <w:tcPr>
            <w:tcW w:w="6662" w:type="dxa"/>
          </w:tcPr>
          <w:p w14:paraId="40F60796" w14:textId="7D500DC3" w:rsidR="00E40B1F" w:rsidRPr="003F3E67" w:rsidRDefault="001443D6">
            <w:pPr>
              <w:spacing w:line="276" w:lineRule="auto"/>
            </w:pPr>
            <w:r w:rsidRPr="001443D6">
              <w:t xml:space="preserve">As a </w:t>
            </w:r>
            <w:r w:rsidR="00D22A4E">
              <w:t>[redacted]</w:t>
            </w:r>
            <w:r w:rsidRPr="001443D6">
              <w:t xml:space="preserve"> I use the new family hub on Wareham regularly. We have a </w:t>
            </w:r>
            <w:r w:rsidR="00751D9A">
              <w:t>[redacted]</w:t>
            </w:r>
            <w:r w:rsidRPr="001443D6">
              <w:t xml:space="preserve"> group every other week. This provides a great space to get together, network and do larger group activities. It also allows the children we look after to socialise in a larger group. The resources at the hub are good and there is a good selection of toys for the children to enjoy.</w:t>
            </w:r>
          </w:p>
        </w:tc>
      </w:tr>
      <w:tr w:rsidR="00E40B1F" w:rsidRPr="003F3E67" w14:paraId="5237478F" w14:textId="77777777">
        <w:tc>
          <w:tcPr>
            <w:tcW w:w="2405" w:type="dxa"/>
          </w:tcPr>
          <w:p w14:paraId="13250CE6" w14:textId="21E42B4A" w:rsidR="00E40B1F" w:rsidRPr="003F3E67" w:rsidRDefault="00920797">
            <w:pPr>
              <w:spacing w:line="276" w:lineRule="auto"/>
            </w:pPr>
            <w:r w:rsidRPr="00920797">
              <w:t>Strongly agree</w:t>
            </w:r>
          </w:p>
        </w:tc>
        <w:tc>
          <w:tcPr>
            <w:tcW w:w="6662" w:type="dxa"/>
          </w:tcPr>
          <w:p w14:paraId="0F6C8BAE" w14:textId="0EEA3D20" w:rsidR="00E40B1F" w:rsidRPr="003F3E67" w:rsidRDefault="001443D6">
            <w:pPr>
              <w:spacing w:line="276" w:lineRule="auto"/>
            </w:pPr>
            <w:r w:rsidRPr="001443D6">
              <w:t>More services</w:t>
            </w:r>
          </w:p>
        </w:tc>
      </w:tr>
      <w:tr w:rsidR="00E40B1F" w:rsidRPr="003F3E67" w14:paraId="2236ED1C" w14:textId="77777777">
        <w:tc>
          <w:tcPr>
            <w:tcW w:w="2405" w:type="dxa"/>
          </w:tcPr>
          <w:p w14:paraId="2DC11F61" w14:textId="70065D27" w:rsidR="00E40B1F" w:rsidRPr="003F3E67" w:rsidRDefault="00920797">
            <w:pPr>
              <w:spacing w:line="276" w:lineRule="auto"/>
            </w:pPr>
            <w:r w:rsidRPr="00920797">
              <w:t>Strongly agree</w:t>
            </w:r>
          </w:p>
        </w:tc>
        <w:tc>
          <w:tcPr>
            <w:tcW w:w="6662" w:type="dxa"/>
          </w:tcPr>
          <w:p w14:paraId="033B920C" w14:textId="77777777" w:rsidR="001443D6" w:rsidRDefault="001443D6" w:rsidP="001443D6">
            <w:pPr>
              <w:spacing w:line="276" w:lineRule="auto"/>
            </w:pPr>
            <w:r>
              <w:t xml:space="preserve">I sincerely hope this will not affect my current childcare provider which is very close to the centre? If anything I hope you are working closely with Focus Nursery School to give them the opportunity they deserve to expand their services and childcare funded offer. As far as I’m aware they are the only place that provides funded care in the area that is free from any charges compared to the others near by all wanted to charge me extra fees on top of their entitlement. They are such a wonderful little setting that really have been pushed to deliver their offer due to land, building and funding available to them. They are such a dedicated nursery that have been a part of Wareham for many years (I believe since 1994?). </w:t>
            </w:r>
          </w:p>
          <w:p w14:paraId="64DD8B53" w14:textId="1F5E845E" w:rsidR="00E40B1F" w:rsidRPr="003F3E67" w:rsidRDefault="001443D6" w:rsidP="001443D6">
            <w:pPr>
              <w:spacing w:line="276" w:lineRule="auto"/>
            </w:pPr>
            <w:r>
              <w:t>More support to groups that are in situ should be explored and not invite others to bid for tenders.</w:t>
            </w:r>
          </w:p>
        </w:tc>
      </w:tr>
      <w:tr w:rsidR="00E40B1F" w:rsidRPr="003F3E67" w14:paraId="638874FC" w14:textId="77777777">
        <w:tc>
          <w:tcPr>
            <w:tcW w:w="2405" w:type="dxa"/>
          </w:tcPr>
          <w:p w14:paraId="5D7645D8" w14:textId="0288579D" w:rsidR="00E40B1F" w:rsidRPr="003F3E67" w:rsidRDefault="00EF559E">
            <w:pPr>
              <w:spacing w:line="276" w:lineRule="auto"/>
            </w:pPr>
            <w:r w:rsidRPr="00EF559E">
              <w:t>Agree</w:t>
            </w:r>
          </w:p>
        </w:tc>
        <w:tc>
          <w:tcPr>
            <w:tcW w:w="6662" w:type="dxa"/>
          </w:tcPr>
          <w:p w14:paraId="1D6269FB" w14:textId="3B5ED158" w:rsidR="00E40B1F" w:rsidRPr="003F3E67" w:rsidRDefault="00EF559E">
            <w:pPr>
              <w:spacing w:line="276" w:lineRule="auto"/>
            </w:pPr>
            <w:r w:rsidRPr="00EF559E">
              <w:t>I'm really impressed with the new range of services being offered by the Wareham family hub. Please continue this vital work.</w:t>
            </w:r>
          </w:p>
        </w:tc>
      </w:tr>
      <w:tr w:rsidR="00E40B1F" w:rsidRPr="003F3E67" w14:paraId="0F61842D" w14:textId="77777777">
        <w:tc>
          <w:tcPr>
            <w:tcW w:w="2405" w:type="dxa"/>
          </w:tcPr>
          <w:p w14:paraId="2C5FBE14" w14:textId="12CF1BA2" w:rsidR="00E40B1F" w:rsidRPr="003F3E67" w:rsidRDefault="00EF559E">
            <w:pPr>
              <w:spacing w:line="276" w:lineRule="auto"/>
            </w:pPr>
            <w:r w:rsidRPr="00EF559E">
              <w:t>Strongly disagree</w:t>
            </w:r>
          </w:p>
        </w:tc>
        <w:tc>
          <w:tcPr>
            <w:tcW w:w="6662" w:type="dxa"/>
          </w:tcPr>
          <w:p w14:paraId="623930A7" w14:textId="77777777" w:rsidR="0075608F" w:rsidRDefault="0075608F" w:rsidP="0075608F">
            <w:pPr>
              <w:spacing w:line="276" w:lineRule="auto"/>
            </w:pPr>
            <w:r>
              <w:t xml:space="preserve">I think it's disappointing that the wareham children's centre has not remained part of the family hub as the wareham family hub is very youth focused (physically, the environment) and therefore does not feel like a suitable place to deliver services for young children and their families.  </w:t>
            </w:r>
          </w:p>
          <w:p w14:paraId="700BCA6C" w14:textId="470C6A82" w:rsidR="00E40B1F" w:rsidRPr="003F3E67" w:rsidRDefault="0075608F" w:rsidP="0075608F">
            <w:pPr>
              <w:spacing w:line="276" w:lineRule="auto"/>
            </w:pPr>
            <w:r>
              <w:t>Its a shame the children's centre couldn't be linked to the family hub and remain a facility for the younger children.</w:t>
            </w:r>
          </w:p>
        </w:tc>
      </w:tr>
      <w:tr w:rsidR="00E40B1F" w:rsidRPr="003F3E67" w14:paraId="0A2B45FE" w14:textId="77777777">
        <w:tc>
          <w:tcPr>
            <w:tcW w:w="2405" w:type="dxa"/>
          </w:tcPr>
          <w:p w14:paraId="10CDF2AF" w14:textId="0019D6F7" w:rsidR="00E40B1F" w:rsidRPr="003F3E67" w:rsidRDefault="00EF559E">
            <w:pPr>
              <w:spacing w:line="276" w:lineRule="auto"/>
            </w:pPr>
            <w:r w:rsidRPr="00EF559E">
              <w:t>Strongly disagree</w:t>
            </w:r>
          </w:p>
        </w:tc>
        <w:tc>
          <w:tcPr>
            <w:tcW w:w="6662" w:type="dxa"/>
          </w:tcPr>
          <w:p w14:paraId="47E3D33A" w14:textId="4C0A4A63" w:rsidR="00E40B1F" w:rsidRPr="003F3E67" w:rsidRDefault="0075608F">
            <w:pPr>
              <w:spacing w:line="276" w:lineRule="auto"/>
            </w:pPr>
            <w:r w:rsidRPr="0075608F">
              <w:t>It’s a huge shame that the wareham centre was closed and the growing together under 1s group was moved to a different day and different location. We had built such a great community of mums, dads and babies and now that’s been lost. It’s especially disappointing considering our babies would have been growing up together in the same school years etc.</w:t>
            </w:r>
          </w:p>
        </w:tc>
      </w:tr>
      <w:tr w:rsidR="007E56D2" w:rsidRPr="003F3E67" w14:paraId="65953450" w14:textId="77777777">
        <w:tc>
          <w:tcPr>
            <w:tcW w:w="2405" w:type="dxa"/>
          </w:tcPr>
          <w:p w14:paraId="0E73F3C1" w14:textId="6C2414C8" w:rsidR="007E56D2" w:rsidRPr="003F3E67" w:rsidRDefault="00EF559E">
            <w:pPr>
              <w:spacing w:line="276" w:lineRule="auto"/>
            </w:pPr>
            <w:r w:rsidRPr="00EF559E">
              <w:t>Strongly disagree</w:t>
            </w:r>
          </w:p>
        </w:tc>
        <w:tc>
          <w:tcPr>
            <w:tcW w:w="6662" w:type="dxa"/>
          </w:tcPr>
          <w:p w14:paraId="3A52E5B6" w14:textId="77777777" w:rsidR="0075608F" w:rsidRDefault="0075608F" w:rsidP="0075608F">
            <w:pPr>
              <w:spacing w:line="276" w:lineRule="auto"/>
            </w:pPr>
            <w:r>
              <w:t>It is such a shame that wareham childrens centre has closed - i attended under 1s until it's closure in October.</w:t>
            </w:r>
          </w:p>
          <w:p w14:paraId="19435A7A" w14:textId="77777777" w:rsidR="0075608F" w:rsidRDefault="0075608F" w:rsidP="0075608F">
            <w:pPr>
              <w:spacing w:line="276" w:lineRule="auto"/>
            </w:pPr>
          </w:p>
          <w:p w14:paraId="47F2A840" w14:textId="77777777" w:rsidR="0075608F" w:rsidRDefault="0075608F" w:rsidP="0075608F">
            <w:pPr>
              <w:spacing w:line="276" w:lineRule="auto"/>
            </w:pPr>
            <w:r>
              <w:t>Relocation of this under 1s group was to wareham library which is not a comparable setting and range of activities &amp; space.</w:t>
            </w:r>
          </w:p>
          <w:p w14:paraId="432D865A" w14:textId="77777777" w:rsidR="0075608F" w:rsidRDefault="0075608F" w:rsidP="0075608F">
            <w:pPr>
              <w:spacing w:line="276" w:lineRule="auto"/>
            </w:pPr>
            <w:r>
              <w:t>Parking in central wareham is also difficult, especially with access to baby car seats and prams.</w:t>
            </w:r>
          </w:p>
          <w:p w14:paraId="44880223" w14:textId="77777777" w:rsidR="0075608F" w:rsidRDefault="0075608F" w:rsidP="0075608F">
            <w:pPr>
              <w:spacing w:line="276" w:lineRule="auto"/>
            </w:pPr>
          </w:p>
          <w:p w14:paraId="30C6D195" w14:textId="77777777" w:rsidR="0075608F" w:rsidRDefault="0075608F" w:rsidP="0075608F">
            <w:pPr>
              <w:spacing w:line="276" w:lineRule="auto"/>
            </w:pPr>
            <w:r>
              <w:t>Family hub is not great for parking either - i attended the FAB feeding group and would find it difficult to park amongst school &amp; leisure centre users. Buggy access into this building is also not the easiest &amp; isn't full of childrens activities like the childrens centre was.</w:t>
            </w:r>
          </w:p>
          <w:p w14:paraId="566304F0" w14:textId="77777777" w:rsidR="0075608F" w:rsidRDefault="0075608F" w:rsidP="0075608F">
            <w:pPr>
              <w:spacing w:line="276" w:lineRule="auto"/>
            </w:pPr>
          </w:p>
          <w:p w14:paraId="2FC153CA" w14:textId="77777777" w:rsidR="0075608F" w:rsidRDefault="0075608F" w:rsidP="0075608F">
            <w:pPr>
              <w:spacing w:line="276" w:lineRule="auto"/>
            </w:pPr>
            <w:r>
              <w:t>As I note in the below section, Under 1s as a group has been great to meet parents and babies of similar age - often at other groups there are much older children which can be intimidating and at times hazardous to much younger babies play. In the early months it was such a confidence boost to get out of the house.</w:t>
            </w:r>
          </w:p>
          <w:p w14:paraId="26B835BD" w14:textId="77777777" w:rsidR="0075608F" w:rsidRDefault="0075608F" w:rsidP="0075608F">
            <w:pPr>
              <w:spacing w:line="276" w:lineRule="auto"/>
            </w:pPr>
          </w:p>
          <w:p w14:paraId="115ADB21" w14:textId="03F266D6" w:rsidR="007E56D2" w:rsidRPr="003F3E67" w:rsidRDefault="0075608F" w:rsidP="0075608F">
            <w:pPr>
              <w:spacing w:line="276" w:lineRule="auto"/>
            </w:pPr>
            <w:r>
              <w:t>Health visitor drop in clinic for weighing babies - these seemed to vanish on closure of the childrens centre with no communication of replacement service. I attended these sessions monthly until they stopped.</w:t>
            </w:r>
          </w:p>
        </w:tc>
      </w:tr>
    </w:tbl>
    <w:p w14:paraId="78FD06E5" w14:textId="77777777" w:rsidR="00CE36B9" w:rsidRDefault="00CE36B9" w:rsidP="003F3E67"/>
    <w:p w14:paraId="4A9BBCDD" w14:textId="77777777" w:rsidR="005C0F85" w:rsidRDefault="005C0F85" w:rsidP="003F3E67"/>
    <w:p w14:paraId="2D3DB6B7" w14:textId="77777777" w:rsidR="0033782E" w:rsidRDefault="0033782E" w:rsidP="003F3E67">
      <w:pPr>
        <w:rPr>
          <w:rFonts w:asciiTheme="majorHAnsi" w:hAnsiTheme="majorHAnsi"/>
          <w:sz w:val="36"/>
          <w:szCs w:val="36"/>
        </w:rPr>
      </w:pPr>
    </w:p>
    <w:p w14:paraId="3C4E6D48" w14:textId="591D95A0" w:rsidR="00CE36B9" w:rsidRPr="005A0A68" w:rsidRDefault="00B04BC6" w:rsidP="003F3E67">
      <w:pPr>
        <w:rPr>
          <w:rFonts w:asciiTheme="majorHAnsi" w:hAnsiTheme="majorHAnsi"/>
          <w:b/>
          <w:sz w:val="32"/>
          <w:szCs w:val="32"/>
        </w:rPr>
      </w:pPr>
      <w:r w:rsidRPr="005A0A68">
        <w:rPr>
          <w:rFonts w:asciiTheme="majorHAnsi" w:hAnsiTheme="majorHAnsi"/>
          <w:b/>
          <w:sz w:val="32"/>
          <w:szCs w:val="32"/>
        </w:rPr>
        <w:t>Bovington Children’s Centre</w:t>
      </w:r>
    </w:p>
    <w:p w14:paraId="4A140BAA" w14:textId="135EEAFF" w:rsidR="00B04BC6" w:rsidRPr="00872706" w:rsidRDefault="003F336A" w:rsidP="003F3E67">
      <w:pPr>
        <w:rPr>
          <w:b/>
          <w:bCs/>
        </w:rPr>
      </w:pPr>
      <w:r w:rsidRPr="00872706">
        <w:rPr>
          <w:b/>
          <w:bCs/>
        </w:rPr>
        <w:t>Q: To what extent do you agree or disagree with the proposed changes to Children's Centre buildings in Purbeck? - Bovington Children's Centre</w:t>
      </w:r>
    </w:p>
    <w:p w14:paraId="2E2C8EE1" w14:textId="2D983347" w:rsidR="003F336A" w:rsidRDefault="003F336A" w:rsidP="003F3E67">
      <w:r>
        <w:t>(n-</w:t>
      </w:r>
      <w:r w:rsidR="002758AD">
        <w:t>19</w:t>
      </w:r>
      <w:r>
        <w:t>)</w:t>
      </w:r>
    </w:p>
    <w:p w14:paraId="3A198E7E" w14:textId="79D09D5D" w:rsidR="003C6797" w:rsidRDefault="00913032" w:rsidP="003F3E67">
      <w:pPr>
        <w:rPr>
          <w:noProof/>
        </w:rPr>
      </w:pPr>
      <w:r>
        <w:rPr>
          <w:noProof/>
        </w:rPr>
        <w:drawing>
          <wp:inline distT="0" distB="0" distL="0" distR="0" wp14:anchorId="5332031A" wp14:editId="3B4CAD8D">
            <wp:extent cx="5743575" cy="3476625"/>
            <wp:effectExtent l="0" t="0" r="9525" b="9525"/>
            <wp:docPr id="289646793" name="Chart 1">
              <a:extLst xmlns:a="http://schemas.openxmlformats.org/drawingml/2006/main">
                <a:ext uri="{FF2B5EF4-FFF2-40B4-BE49-F238E27FC236}">
                  <a16:creationId xmlns:a16="http://schemas.microsoft.com/office/drawing/2014/main" id="{C1487273-0AC2-B203-E366-0531B76D8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067F0D8C" w14:textId="77777777" w:rsidR="00E46F09" w:rsidRDefault="00E46F09" w:rsidP="003F3E67">
      <w:pPr>
        <w:rPr>
          <w:noProof/>
        </w:rPr>
      </w:pPr>
    </w:p>
    <w:tbl>
      <w:tblPr>
        <w:tblW w:w="9180" w:type="dxa"/>
        <w:tblInd w:w="-118" w:type="dxa"/>
        <w:tblLook w:val="04A0" w:firstRow="1" w:lastRow="0" w:firstColumn="1" w:lastColumn="0" w:noHBand="0" w:noVBand="1"/>
      </w:tblPr>
      <w:tblGrid>
        <w:gridCol w:w="5495"/>
        <w:gridCol w:w="1134"/>
        <w:gridCol w:w="1417"/>
        <w:gridCol w:w="1134"/>
      </w:tblGrid>
      <w:tr w:rsidR="002758AD" w:rsidRPr="0074284A" w14:paraId="44177DE1" w14:textId="77777777">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2740D870" w14:textId="77777777" w:rsidR="002758AD" w:rsidRPr="0074284A" w:rsidRDefault="002758A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7DBC10C8" w14:textId="77777777" w:rsidR="002758AD" w:rsidRPr="0074284A" w:rsidRDefault="002758A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32DCCF87" w14:textId="77777777" w:rsidR="002758AD" w:rsidRPr="0074284A" w:rsidRDefault="002758A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5C124615" w14:textId="77777777" w:rsidR="002758AD" w:rsidRPr="0074284A" w:rsidRDefault="002758AD">
            <w:pPr>
              <w:spacing w:after="0" w:line="240" w:lineRule="auto"/>
              <w:rPr>
                <w:rFonts w:ascii="Arial" w:eastAsia="Times New Roman" w:hAnsi="Arial" w:cs="Arial"/>
                <w:b/>
                <w:bCs/>
                <w:color w:val="000000"/>
                <w:kern w:val="0"/>
                <w:lang w:eastAsia="en-GB"/>
                <w14:ligatures w14:val="none"/>
              </w:rPr>
            </w:pPr>
          </w:p>
        </w:tc>
      </w:tr>
      <w:tr w:rsidR="002758AD" w:rsidRPr="0074284A" w14:paraId="6A7E897A" w14:textId="77777777">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5444E9F1" w14:textId="77777777" w:rsidR="002758AD" w:rsidRPr="0074284A" w:rsidRDefault="002758A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72CFAE25" w14:textId="39C167CD" w:rsidR="002758AD" w:rsidRPr="0074284A" w:rsidRDefault="002758A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w:t>
            </w:r>
          </w:p>
        </w:tc>
        <w:tc>
          <w:tcPr>
            <w:tcW w:w="1417" w:type="dxa"/>
            <w:tcBorders>
              <w:top w:val="nil"/>
              <w:left w:val="nil"/>
              <w:bottom w:val="single" w:sz="8" w:space="0" w:color="4F81BD"/>
              <w:right w:val="single" w:sz="8" w:space="0" w:color="4F81BD"/>
            </w:tcBorders>
            <w:shd w:val="clear" w:color="000000" w:fill="D3DFEE"/>
            <w:vAlign w:val="center"/>
          </w:tcPr>
          <w:p w14:paraId="2458BB5A" w14:textId="1C8034D5" w:rsidR="002758AD" w:rsidRPr="0074284A" w:rsidRDefault="002758A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26.3%</w:t>
            </w:r>
          </w:p>
        </w:tc>
        <w:tc>
          <w:tcPr>
            <w:tcW w:w="1134" w:type="dxa"/>
            <w:vMerge w:val="restart"/>
            <w:tcBorders>
              <w:top w:val="nil"/>
              <w:left w:val="single" w:sz="8" w:space="0" w:color="4F81BD"/>
              <w:bottom w:val="nil"/>
              <w:right w:val="nil"/>
            </w:tcBorders>
            <w:shd w:val="clear" w:color="000000" w:fill="82E391"/>
            <w:noWrap/>
            <w:vAlign w:val="center"/>
          </w:tcPr>
          <w:p w14:paraId="7B18338C" w14:textId="2FABCEAF" w:rsidR="002758AD" w:rsidRPr="0074284A" w:rsidRDefault="00E46F09">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42.1%</w:t>
            </w:r>
          </w:p>
        </w:tc>
      </w:tr>
      <w:tr w:rsidR="002758AD" w:rsidRPr="0074284A" w14:paraId="5FABAC4B"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136D04D5" w14:textId="77777777" w:rsidR="002758AD" w:rsidRPr="0074284A" w:rsidRDefault="002758A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585F2E5A" w14:textId="6D24ECC8" w:rsidR="002758AD" w:rsidRPr="0074284A" w:rsidRDefault="00E46F09">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w:t>
            </w:r>
          </w:p>
        </w:tc>
        <w:tc>
          <w:tcPr>
            <w:tcW w:w="1417" w:type="dxa"/>
            <w:tcBorders>
              <w:top w:val="nil"/>
              <w:left w:val="nil"/>
              <w:bottom w:val="single" w:sz="8" w:space="0" w:color="4F81BD"/>
              <w:right w:val="single" w:sz="8" w:space="0" w:color="4F81BD"/>
            </w:tcBorders>
            <w:shd w:val="clear" w:color="auto" w:fill="auto"/>
            <w:vAlign w:val="center"/>
          </w:tcPr>
          <w:p w14:paraId="56821DC4" w14:textId="5143F721" w:rsidR="002758AD" w:rsidRPr="0074284A" w:rsidRDefault="00E46F09">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15.8%</w:t>
            </w:r>
          </w:p>
        </w:tc>
        <w:tc>
          <w:tcPr>
            <w:tcW w:w="1134" w:type="dxa"/>
            <w:vMerge/>
            <w:tcBorders>
              <w:top w:val="nil"/>
              <w:left w:val="single" w:sz="8" w:space="0" w:color="4F81BD"/>
              <w:bottom w:val="nil"/>
              <w:right w:val="nil"/>
            </w:tcBorders>
            <w:vAlign w:val="center"/>
          </w:tcPr>
          <w:p w14:paraId="58BCD7B2" w14:textId="77777777" w:rsidR="002758AD" w:rsidRPr="0074284A" w:rsidRDefault="002758AD">
            <w:pPr>
              <w:spacing w:after="0" w:line="240" w:lineRule="auto"/>
              <w:rPr>
                <w:rFonts w:ascii="Aptos Narrow" w:eastAsia="Times New Roman" w:hAnsi="Aptos Narrow" w:cs="Times New Roman"/>
                <w:color w:val="000000"/>
                <w:kern w:val="0"/>
                <w:lang w:eastAsia="en-GB"/>
                <w14:ligatures w14:val="none"/>
              </w:rPr>
            </w:pPr>
          </w:p>
        </w:tc>
      </w:tr>
      <w:tr w:rsidR="002758AD" w:rsidRPr="0074284A" w14:paraId="3A0ED7F5"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57FD90E9" w14:textId="77777777" w:rsidR="002758AD" w:rsidRPr="0074284A" w:rsidRDefault="002758A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35AD286A" w14:textId="376C91EB" w:rsidR="002758AD" w:rsidRPr="0074284A" w:rsidRDefault="00E46F09">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000000" w:fill="D3DFEE"/>
            <w:vAlign w:val="center"/>
          </w:tcPr>
          <w:p w14:paraId="4EF44851" w14:textId="2BB0AC46" w:rsidR="002758AD" w:rsidRPr="0074284A" w:rsidRDefault="00E46F09">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21.1%</w:t>
            </w:r>
          </w:p>
        </w:tc>
        <w:tc>
          <w:tcPr>
            <w:tcW w:w="1134" w:type="dxa"/>
            <w:tcBorders>
              <w:top w:val="nil"/>
              <w:left w:val="nil"/>
              <w:bottom w:val="nil"/>
              <w:right w:val="nil"/>
            </w:tcBorders>
            <w:shd w:val="clear" w:color="auto" w:fill="auto"/>
            <w:noWrap/>
            <w:vAlign w:val="bottom"/>
          </w:tcPr>
          <w:p w14:paraId="0C873527" w14:textId="77777777" w:rsidR="002758AD" w:rsidRPr="0074284A" w:rsidRDefault="002758AD">
            <w:pPr>
              <w:spacing w:after="0" w:line="240" w:lineRule="auto"/>
              <w:jc w:val="right"/>
              <w:rPr>
                <w:rFonts w:ascii="Arial" w:eastAsia="Times New Roman" w:hAnsi="Arial" w:cs="Arial"/>
                <w:color w:val="000000"/>
                <w:kern w:val="0"/>
                <w:lang w:eastAsia="en-GB"/>
                <w14:ligatures w14:val="none"/>
              </w:rPr>
            </w:pPr>
          </w:p>
        </w:tc>
      </w:tr>
      <w:tr w:rsidR="002758AD" w:rsidRPr="0074284A" w14:paraId="2CD00CA2"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667FB415" w14:textId="77777777" w:rsidR="002758AD" w:rsidRPr="0074284A" w:rsidRDefault="002758A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4C2C80EA" w14:textId="33CDB7FF" w:rsidR="002758AD" w:rsidRPr="0074284A" w:rsidRDefault="00E46F09">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auto" w:fill="auto"/>
            <w:vAlign w:val="center"/>
          </w:tcPr>
          <w:p w14:paraId="625A7170" w14:textId="51CF3296" w:rsidR="002758AD" w:rsidRPr="0074284A" w:rsidRDefault="00E46F09">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5.3%</w:t>
            </w:r>
          </w:p>
        </w:tc>
        <w:tc>
          <w:tcPr>
            <w:tcW w:w="1134" w:type="dxa"/>
            <w:vMerge w:val="restart"/>
            <w:tcBorders>
              <w:top w:val="nil"/>
              <w:left w:val="single" w:sz="8" w:space="0" w:color="4F81BD"/>
              <w:bottom w:val="nil"/>
              <w:right w:val="nil"/>
            </w:tcBorders>
            <w:shd w:val="clear" w:color="000000" w:fill="FF9999"/>
            <w:noWrap/>
            <w:vAlign w:val="center"/>
          </w:tcPr>
          <w:p w14:paraId="42BECD20" w14:textId="7130BEF8" w:rsidR="002758AD" w:rsidRPr="0074284A" w:rsidRDefault="00E46F09">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26.3%</w:t>
            </w:r>
          </w:p>
        </w:tc>
      </w:tr>
      <w:tr w:rsidR="002758AD" w:rsidRPr="0074284A" w14:paraId="4D375984"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44816BAF" w14:textId="77777777" w:rsidR="002758AD" w:rsidRPr="0074284A" w:rsidRDefault="002758A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340CE155" w14:textId="14D47FD5" w:rsidR="002758AD" w:rsidRPr="0074284A" w:rsidRDefault="00E46F09">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000000" w:fill="D3DFEE"/>
            <w:vAlign w:val="center"/>
          </w:tcPr>
          <w:p w14:paraId="6D2D3BAA" w14:textId="4D9E8FD3" w:rsidR="002758AD" w:rsidRPr="0074284A" w:rsidRDefault="00E46F09">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21.1%</w:t>
            </w:r>
          </w:p>
        </w:tc>
        <w:tc>
          <w:tcPr>
            <w:tcW w:w="1134" w:type="dxa"/>
            <w:vMerge/>
            <w:tcBorders>
              <w:top w:val="nil"/>
              <w:left w:val="single" w:sz="8" w:space="0" w:color="4F81BD"/>
              <w:bottom w:val="nil"/>
              <w:right w:val="nil"/>
            </w:tcBorders>
            <w:vAlign w:val="center"/>
          </w:tcPr>
          <w:p w14:paraId="7B56D507" w14:textId="77777777" w:rsidR="002758AD" w:rsidRPr="0074284A" w:rsidRDefault="002758AD">
            <w:pPr>
              <w:spacing w:after="0" w:line="240" w:lineRule="auto"/>
              <w:rPr>
                <w:rFonts w:ascii="Aptos Narrow" w:eastAsia="Times New Roman" w:hAnsi="Aptos Narrow" w:cs="Times New Roman"/>
                <w:color w:val="000000"/>
                <w:kern w:val="0"/>
                <w:lang w:eastAsia="en-GB"/>
                <w14:ligatures w14:val="none"/>
              </w:rPr>
            </w:pPr>
          </w:p>
        </w:tc>
      </w:tr>
      <w:tr w:rsidR="002758AD" w:rsidRPr="0074284A" w14:paraId="4FDD1976"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5F71ED0D" w14:textId="77777777" w:rsidR="002758AD" w:rsidRPr="0074284A" w:rsidRDefault="002758A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309FEC3B" w14:textId="761B2ECB" w:rsidR="002758AD" w:rsidRPr="0074284A" w:rsidRDefault="00E46F09">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w:t>
            </w:r>
          </w:p>
        </w:tc>
        <w:tc>
          <w:tcPr>
            <w:tcW w:w="1417" w:type="dxa"/>
            <w:tcBorders>
              <w:top w:val="nil"/>
              <w:left w:val="nil"/>
              <w:bottom w:val="single" w:sz="8" w:space="0" w:color="4F81BD"/>
              <w:right w:val="single" w:sz="8" w:space="0" w:color="4F81BD"/>
            </w:tcBorders>
            <w:shd w:val="clear" w:color="auto" w:fill="auto"/>
            <w:vAlign w:val="center"/>
          </w:tcPr>
          <w:p w14:paraId="02366B7A" w14:textId="2D9768E2" w:rsidR="002758AD" w:rsidRPr="0074284A" w:rsidRDefault="00E46F09">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10.5%</w:t>
            </w:r>
          </w:p>
        </w:tc>
        <w:tc>
          <w:tcPr>
            <w:tcW w:w="1134" w:type="dxa"/>
            <w:tcBorders>
              <w:top w:val="nil"/>
              <w:left w:val="nil"/>
              <w:bottom w:val="nil"/>
              <w:right w:val="nil"/>
            </w:tcBorders>
            <w:shd w:val="clear" w:color="auto" w:fill="auto"/>
            <w:noWrap/>
            <w:vAlign w:val="bottom"/>
          </w:tcPr>
          <w:p w14:paraId="7CC5EB34" w14:textId="77777777" w:rsidR="002758AD" w:rsidRPr="0074284A" w:rsidRDefault="002758AD">
            <w:pPr>
              <w:spacing w:after="0" w:line="240" w:lineRule="auto"/>
              <w:jc w:val="right"/>
              <w:rPr>
                <w:rFonts w:ascii="Arial" w:eastAsia="Times New Roman" w:hAnsi="Arial" w:cs="Arial"/>
                <w:color w:val="000000"/>
                <w:kern w:val="0"/>
                <w:lang w:eastAsia="en-GB"/>
                <w14:ligatures w14:val="none"/>
              </w:rPr>
            </w:pPr>
          </w:p>
        </w:tc>
      </w:tr>
    </w:tbl>
    <w:p w14:paraId="7026A01A" w14:textId="77777777" w:rsidR="002758AD" w:rsidRDefault="002758AD" w:rsidP="002758AD"/>
    <w:p w14:paraId="14D8F64A" w14:textId="6E11B2FE" w:rsidR="002758AD" w:rsidRDefault="00D256C0" w:rsidP="002758AD">
      <w:r>
        <w:t xml:space="preserve">As with the previous centres in Purbeck, Bovington </w:t>
      </w:r>
      <w:r w:rsidR="00C23D04">
        <w:t xml:space="preserve">Children’s </w:t>
      </w:r>
      <w:r>
        <w:t>Centre has a small sample size with just 19 respondents answering</w:t>
      </w:r>
      <w:r w:rsidR="00B12446">
        <w:t xml:space="preserve"> the question. </w:t>
      </w:r>
      <w:r w:rsidR="00BB275B">
        <w:t xml:space="preserve">It is important to mention that it is difficult to determine </w:t>
      </w:r>
      <w:r w:rsidR="001414AA">
        <w:t xml:space="preserve">firm conclusions from this data. </w:t>
      </w:r>
    </w:p>
    <w:p w14:paraId="58584EBA" w14:textId="284696FD" w:rsidR="001414AA" w:rsidRDefault="001414AA" w:rsidP="002758AD">
      <w:r>
        <w:t xml:space="preserve">Compared to the 2 other centres in the locality, Bovington </w:t>
      </w:r>
      <w:r w:rsidR="00A14693">
        <w:t>has a lower level of agreement</w:t>
      </w:r>
      <w:r w:rsidR="000936C5">
        <w:t>, but interestingly, a lower level of disagreement than the proposals in Wareham. 42.</w:t>
      </w:r>
      <w:r w:rsidR="00F25A58">
        <w:t>1</w:t>
      </w:r>
      <w:r w:rsidR="000936C5">
        <w:t xml:space="preserve">% of respondents (8) either agreed or strongly agreed and </w:t>
      </w:r>
      <w:r w:rsidR="00E857B3">
        <w:t xml:space="preserve">26.3% (5) disagreed or strongly disagreed. </w:t>
      </w:r>
    </w:p>
    <w:p w14:paraId="0B2C8C47" w14:textId="77777777" w:rsidR="00405ADA" w:rsidRDefault="00A4688F" w:rsidP="002758AD">
      <w:r>
        <w:t xml:space="preserve">Another difference is that </w:t>
      </w:r>
      <w:r w:rsidR="005D25CB">
        <w:t xml:space="preserve">Bovington has a higher number of respondents that remained neutral, or did not know. </w:t>
      </w:r>
      <w:r w:rsidR="00282E12">
        <w:t>21.1% (</w:t>
      </w:r>
      <w:r w:rsidR="00751B4D">
        <w:t xml:space="preserve">4) </w:t>
      </w:r>
      <w:r w:rsidR="00DB0AE6">
        <w:t xml:space="preserve">did not agree either way, and a further 10.5% (2) did not know. </w:t>
      </w:r>
    </w:p>
    <w:p w14:paraId="385FB2B9" w14:textId="60DC9458" w:rsidR="00C465B1" w:rsidRDefault="004643D6" w:rsidP="002758AD">
      <w:pPr>
        <w:rPr>
          <w:b/>
          <w:bCs/>
        </w:rPr>
      </w:pPr>
      <w:r>
        <w:t xml:space="preserve">As part of the proposal, some of the services would be relocated to a community venue, which will ‘offer an increased service for families’. </w:t>
      </w:r>
      <w:r w:rsidR="00406177">
        <w:t xml:space="preserve">Wareham had a similar proposal, but the services are to be moved to a new Family Hub, which is a known quantity, unlike in this case. </w:t>
      </w:r>
      <w:r w:rsidR="008E0A05">
        <w:t xml:space="preserve">As one of the comments alludes to below, </w:t>
      </w:r>
      <w:r w:rsidR="00626F92">
        <w:t xml:space="preserve">one respondent felt it was difficult to agree either way without having more information around the new centre and what </w:t>
      </w:r>
      <w:r w:rsidR="00652159">
        <w:t xml:space="preserve">it will offer. </w:t>
      </w:r>
      <w:r w:rsidR="002B4E1A">
        <w:t xml:space="preserve">That uncertainty may have resulted in the 31.6% of respondents answering as they did. </w:t>
      </w:r>
    </w:p>
    <w:p w14:paraId="626D3DA3" w14:textId="77777777" w:rsidR="002758AD" w:rsidRDefault="002758AD" w:rsidP="002758AD">
      <w:pPr>
        <w:rPr>
          <w:b/>
          <w:bCs/>
        </w:rPr>
      </w:pPr>
    </w:p>
    <w:p w14:paraId="7316A20E" w14:textId="0334B37B" w:rsidR="002758AD" w:rsidRPr="00D67765" w:rsidRDefault="002758AD" w:rsidP="002758AD">
      <w:pPr>
        <w:rPr>
          <w:b/>
        </w:rPr>
      </w:pPr>
      <w:r w:rsidRPr="00447A7D">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2758AD" w:rsidRPr="006A06AE" w14:paraId="1A9E329B" w14:textId="77777777">
        <w:tc>
          <w:tcPr>
            <w:tcW w:w="9067" w:type="dxa"/>
            <w:gridSpan w:val="2"/>
            <w:shd w:val="clear" w:color="auto" w:fill="C1E4F5" w:themeFill="accent1" w:themeFillTint="33"/>
          </w:tcPr>
          <w:p w14:paraId="4653DEFC" w14:textId="34033AD1" w:rsidR="002758AD" w:rsidRPr="006A06AE" w:rsidRDefault="002758AD">
            <w:pPr>
              <w:jc w:val="center"/>
              <w:rPr>
                <w:rFonts w:asciiTheme="majorHAnsi" w:hAnsiTheme="majorHAnsi"/>
                <w:b/>
                <w:bCs/>
              </w:rPr>
            </w:pPr>
            <w:r w:rsidRPr="00C91C01">
              <w:rPr>
                <w:rFonts w:asciiTheme="majorHAnsi" w:hAnsiTheme="majorHAnsi"/>
                <w:b/>
                <w:bCs/>
                <w:sz w:val="28"/>
                <w:szCs w:val="28"/>
              </w:rPr>
              <w:t>Bovington</w:t>
            </w:r>
            <w:r w:rsidRPr="00047A4A">
              <w:rPr>
                <w:rFonts w:asciiTheme="majorHAnsi" w:hAnsiTheme="majorHAnsi"/>
                <w:b/>
                <w:bCs/>
                <w:sz w:val="28"/>
                <w:szCs w:val="28"/>
              </w:rPr>
              <w:t xml:space="preserve"> open comments</w:t>
            </w:r>
          </w:p>
        </w:tc>
      </w:tr>
      <w:tr w:rsidR="00604FD2" w:rsidRPr="009C4F56" w14:paraId="134207DB" w14:textId="77777777">
        <w:tc>
          <w:tcPr>
            <w:tcW w:w="2405" w:type="dxa"/>
          </w:tcPr>
          <w:p w14:paraId="1BE3F886" w14:textId="791646C5" w:rsidR="00604FD2" w:rsidRPr="00604FD2" w:rsidRDefault="00604FD2" w:rsidP="00C465B1">
            <w:pPr>
              <w:spacing w:line="276" w:lineRule="auto"/>
              <w:rPr>
                <w:b/>
                <w:bCs/>
              </w:rPr>
            </w:pPr>
            <w:r>
              <w:rPr>
                <w:b/>
                <w:bCs/>
              </w:rPr>
              <w:t>Agree or disagree with the proposal</w:t>
            </w:r>
          </w:p>
        </w:tc>
        <w:tc>
          <w:tcPr>
            <w:tcW w:w="6662" w:type="dxa"/>
          </w:tcPr>
          <w:p w14:paraId="0D3B2C99" w14:textId="77777777" w:rsidR="00604FD2" w:rsidRDefault="00604FD2" w:rsidP="00604FD2">
            <w:pPr>
              <w:spacing w:line="276" w:lineRule="auto"/>
              <w:jc w:val="center"/>
              <w:rPr>
                <w:b/>
                <w:bCs/>
              </w:rPr>
            </w:pPr>
          </w:p>
          <w:p w14:paraId="13C1F789" w14:textId="558FEB1A" w:rsidR="00604FD2" w:rsidRPr="00604FD2" w:rsidRDefault="00604FD2" w:rsidP="00604FD2">
            <w:pPr>
              <w:spacing w:line="276" w:lineRule="auto"/>
              <w:jc w:val="center"/>
              <w:rPr>
                <w:b/>
                <w:bCs/>
              </w:rPr>
            </w:pPr>
            <w:r w:rsidRPr="00604FD2">
              <w:rPr>
                <w:b/>
                <w:bCs/>
              </w:rPr>
              <w:t>Comment</w:t>
            </w:r>
          </w:p>
        </w:tc>
      </w:tr>
      <w:tr w:rsidR="002758AD" w:rsidRPr="009C4F56" w14:paraId="21C9B4DF" w14:textId="77777777">
        <w:tc>
          <w:tcPr>
            <w:tcW w:w="2405" w:type="dxa"/>
          </w:tcPr>
          <w:p w14:paraId="42081B9B" w14:textId="41C7BB63" w:rsidR="002758AD" w:rsidRPr="00C465B1" w:rsidRDefault="00C465B1" w:rsidP="00C465B1">
            <w:pPr>
              <w:spacing w:line="276" w:lineRule="auto"/>
            </w:pPr>
            <w:r w:rsidRPr="00C465B1">
              <w:t>Strongly agree</w:t>
            </w:r>
          </w:p>
        </w:tc>
        <w:tc>
          <w:tcPr>
            <w:tcW w:w="6662" w:type="dxa"/>
          </w:tcPr>
          <w:p w14:paraId="4BBCB71D" w14:textId="1A79F20A" w:rsidR="002758AD" w:rsidRPr="00C465B1" w:rsidRDefault="00C465B1" w:rsidP="00C465B1">
            <w:pPr>
              <w:spacing w:line="276" w:lineRule="auto"/>
            </w:pPr>
            <w:r w:rsidRPr="00C465B1">
              <w:t>more services</w:t>
            </w:r>
          </w:p>
        </w:tc>
      </w:tr>
      <w:tr w:rsidR="002758AD" w:rsidRPr="003F3E67" w14:paraId="3E7FF2C1" w14:textId="77777777">
        <w:tc>
          <w:tcPr>
            <w:tcW w:w="2405" w:type="dxa"/>
          </w:tcPr>
          <w:p w14:paraId="522C809D" w14:textId="158CAA1F" w:rsidR="002758AD" w:rsidRPr="00C465B1" w:rsidRDefault="008C5D26" w:rsidP="00C465B1">
            <w:pPr>
              <w:spacing w:line="276" w:lineRule="auto"/>
            </w:pPr>
            <w:r w:rsidRPr="008C5D26">
              <w:t>Neither agree nor disagree</w:t>
            </w:r>
          </w:p>
        </w:tc>
        <w:tc>
          <w:tcPr>
            <w:tcW w:w="6662" w:type="dxa"/>
          </w:tcPr>
          <w:p w14:paraId="104EEA52" w14:textId="291AD0B1" w:rsidR="002758AD" w:rsidRPr="00C465B1" w:rsidRDefault="008C5D26" w:rsidP="00C465B1">
            <w:pPr>
              <w:spacing w:line="276" w:lineRule="auto"/>
            </w:pPr>
            <w:r w:rsidRPr="008C5D26">
              <w:t>It is difficult to comment on this as there is no mention of what the new facility will look like and what will be offered there.</w:t>
            </w:r>
          </w:p>
        </w:tc>
      </w:tr>
      <w:tr w:rsidR="002758AD" w:rsidRPr="003F3E67" w14:paraId="7C5E0610" w14:textId="77777777">
        <w:tc>
          <w:tcPr>
            <w:tcW w:w="2405" w:type="dxa"/>
          </w:tcPr>
          <w:p w14:paraId="4D909AF9" w14:textId="0E831E1D" w:rsidR="002758AD" w:rsidRPr="00C465B1" w:rsidRDefault="008C5D26" w:rsidP="00C465B1">
            <w:pPr>
              <w:spacing w:line="276" w:lineRule="auto"/>
            </w:pPr>
            <w:r w:rsidRPr="008C5D26">
              <w:t>Strongly disagree</w:t>
            </w:r>
          </w:p>
        </w:tc>
        <w:tc>
          <w:tcPr>
            <w:tcW w:w="6662" w:type="dxa"/>
          </w:tcPr>
          <w:p w14:paraId="3F961986" w14:textId="6F3B5347" w:rsidR="002758AD" w:rsidRPr="00C465B1" w:rsidRDefault="00A7507B" w:rsidP="00C465B1">
            <w:pPr>
              <w:spacing w:line="276" w:lineRule="auto"/>
            </w:pPr>
            <w:r w:rsidRPr="00A7507B">
              <w:t xml:space="preserve">Bovington children’s centre is a great space for babies, especially those who are getting mobile. My </w:t>
            </w:r>
            <w:r w:rsidR="001E77E5">
              <w:t xml:space="preserve">son </w:t>
            </w:r>
            <w:r w:rsidRPr="00A7507B">
              <w:t xml:space="preserve">has just started crawling and I love that we have a safe space for him to explore with other babies when we go to the under ones group (we had to move to this group after </w:t>
            </w:r>
            <w:r w:rsidR="001E77E5">
              <w:t xml:space="preserve">[redacted] </w:t>
            </w:r>
            <w:r w:rsidRPr="00A7507B">
              <w:t>day was changed). If you move the group to another location, the set up won’t be as good for young children with the facilities and activities they need.</w:t>
            </w:r>
          </w:p>
        </w:tc>
      </w:tr>
      <w:tr w:rsidR="002758AD" w:rsidRPr="003F3E67" w14:paraId="08FC4BD4" w14:textId="77777777">
        <w:tc>
          <w:tcPr>
            <w:tcW w:w="2405" w:type="dxa"/>
          </w:tcPr>
          <w:p w14:paraId="3E1B9297" w14:textId="1F84001B" w:rsidR="002758AD" w:rsidRPr="00C465B1" w:rsidRDefault="008C5D26" w:rsidP="00C465B1">
            <w:pPr>
              <w:spacing w:line="276" w:lineRule="auto"/>
            </w:pPr>
            <w:r w:rsidRPr="008C5D26">
              <w:t>Strongly disagree</w:t>
            </w:r>
          </w:p>
        </w:tc>
        <w:tc>
          <w:tcPr>
            <w:tcW w:w="6662" w:type="dxa"/>
          </w:tcPr>
          <w:p w14:paraId="4984DC17" w14:textId="4EFDF7F1" w:rsidR="002758AD" w:rsidRPr="00C465B1" w:rsidRDefault="00A7507B" w:rsidP="00C465B1">
            <w:pPr>
              <w:spacing w:line="276" w:lineRule="auto"/>
            </w:pPr>
            <w:r w:rsidRPr="00A7507B">
              <w:t>Bovington children centre is a lovely little building perfect for the baby groups that it provides.</w:t>
            </w:r>
          </w:p>
        </w:tc>
      </w:tr>
      <w:tr w:rsidR="002758AD" w:rsidRPr="003F3E67" w14:paraId="185179B4" w14:textId="77777777">
        <w:tc>
          <w:tcPr>
            <w:tcW w:w="2405" w:type="dxa"/>
          </w:tcPr>
          <w:p w14:paraId="51F5C5F4" w14:textId="0A6B6486" w:rsidR="002758AD" w:rsidRPr="00C465B1" w:rsidRDefault="008C5D26" w:rsidP="00C465B1">
            <w:pPr>
              <w:spacing w:line="276" w:lineRule="auto"/>
            </w:pPr>
            <w:r w:rsidRPr="008C5D26">
              <w:t>Strongly disagree</w:t>
            </w:r>
          </w:p>
        </w:tc>
        <w:tc>
          <w:tcPr>
            <w:tcW w:w="6662" w:type="dxa"/>
          </w:tcPr>
          <w:p w14:paraId="709FEAF0" w14:textId="77777777" w:rsidR="00A7507B" w:rsidRDefault="00A7507B" w:rsidP="00A7507B">
            <w:pPr>
              <w:spacing w:line="276" w:lineRule="auto"/>
            </w:pPr>
            <w:r>
              <w:t>I have attended the Under 1s group at bovington childrens centre since October - the building is perfect for the session with a wide array of play stations in an open plan format, allowing the babies. This group is really well attended and we all love how it us setup for the range of ages.</w:t>
            </w:r>
          </w:p>
          <w:p w14:paraId="4204F1E6" w14:textId="77777777" w:rsidR="00A7507B" w:rsidRDefault="00A7507B" w:rsidP="00A7507B">
            <w:pPr>
              <w:spacing w:line="276" w:lineRule="auto"/>
            </w:pPr>
          </w:p>
          <w:p w14:paraId="5CB7F57C" w14:textId="52C0D002" w:rsidR="002758AD" w:rsidRPr="00C465B1" w:rsidRDefault="00A7507B" w:rsidP="00A7507B">
            <w:pPr>
              <w:spacing w:line="276" w:lineRule="auto"/>
            </w:pPr>
            <w:r>
              <w:t>Under 1s as a group has been great to meet parents and babies of similar age - often at other groups there are much older children which can be intimidating and at times hazardous to much younger babies play. In the early months it was such a confidence boost to get out of the house.</w:t>
            </w:r>
          </w:p>
        </w:tc>
      </w:tr>
    </w:tbl>
    <w:p w14:paraId="18AD563B" w14:textId="77777777" w:rsidR="00106A56" w:rsidRDefault="00106A56" w:rsidP="003F3E67"/>
    <w:p w14:paraId="40962A9E" w14:textId="7364DEC4" w:rsidR="00C873D5" w:rsidRDefault="00C873D5" w:rsidP="003F3E67">
      <w:pPr>
        <w:rPr>
          <w:rFonts w:asciiTheme="majorHAnsi" w:hAnsiTheme="majorHAnsi"/>
          <w:sz w:val="40"/>
          <w:szCs w:val="40"/>
        </w:rPr>
      </w:pPr>
      <w:r w:rsidRPr="005B26F4">
        <w:rPr>
          <w:rFonts w:asciiTheme="majorHAnsi" w:hAnsiTheme="majorHAnsi"/>
          <w:b/>
          <w:bCs/>
          <w:noProof/>
          <w:sz w:val="44"/>
          <w:szCs w:val="44"/>
        </w:rPr>
        <mc:AlternateContent>
          <mc:Choice Requires="wps">
            <w:drawing>
              <wp:anchor distT="0" distB="0" distL="114300" distR="114300" simplePos="0" relativeHeight="251658248" behindDoc="0" locked="0" layoutInCell="1" allowOverlap="1" wp14:anchorId="7FC2FC1C" wp14:editId="0A9652A7">
                <wp:simplePos x="0" y="0"/>
                <wp:positionH relativeFrom="column">
                  <wp:posOffset>-2962275</wp:posOffset>
                </wp:positionH>
                <wp:positionV relativeFrom="paragraph">
                  <wp:posOffset>-142875</wp:posOffset>
                </wp:positionV>
                <wp:extent cx="7610475" cy="581025"/>
                <wp:effectExtent l="19050" t="19050" r="28575" b="28575"/>
                <wp:wrapNone/>
                <wp:docPr id="1353695943" name="Rectangle 3"/>
                <wp:cNvGraphicFramePr/>
                <a:graphic xmlns:a="http://schemas.openxmlformats.org/drawingml/2006/main">
                  <a:graphicData uri="http://schemas.microsoft.com/office/word/2010/wordprocessingShape">
                    <wps:wsp>
                      <wps:cNvSpPr/>
                      <wps:spPr>
                        <a:xfrm>
                          <a:off x="0" y="0"/>
                          <a:ext cx="7610475" cy="581025"/>
                        </a:xfrm>
                        <a:prstGeom prst="rect">
                          <a:avLst/>
                        </a:prstGeom>
                        <a:solidFill>
                          <a:srgbClr val="FF7474"/>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D05F28E" w14:textId="4B5B41A6" w:rsidR="00C873D5" w:rsidRPr="00502576" w:rsidRDefault="00C873D5" w:rsidP="00C873D5">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Dorchester Area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C2FC1C" id="_x0000_s1034" style="position:absolute;margin-left:-233.25pt;margin-top:-11.25pt;width:599.25pt;height:45.75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" fillcolor="#ff7474" strokecolor="black [3213]" strokeweight="2.25pt">
                <v:textbox>
                  <w:txbxContent>
                    <w:p w14:paraId="4D05F28E" w14:textId="4B5B41A6" w:rsidR="00C873D5" w:rsidRPr="00502576" w:rsidRDefault="00C873D5" w:rsidP="00C873D5">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Dorchester Area</w:t>
                      </w:r>
                    </w:p>
                  </w:txbxContent>
                </v:textbox>
              </v:rect>
            </w:pict>
          </mc:Fallback>
        </mc:AlternateContent>
      </w:r>
    </w:p>
    <w:p w14:paraId="28552E1E" w14:textId="77777777" w:rsidR="00AA0518" w:rsidRDefault="00AA0518" w:rsidP="003F3E67">
      <w:pPr>
        <w:rPr>
          <w:rFonts w:asciiTheme="majorHAnsi" w:hAnsiTheme="majorHAnsi"/>
          <w:sz w:val="36"/>
          <w:szCs w:val="36"/>
        </w:rPr>
      </w:pPr>
    </w:p>
    <w:p w14:paraId="504DAC67" w14:textId="09088EA6" w:rsidR="00106A56" w:rsidRPr="00D67765" w:rsidRDefault="00677624" w:rsidP="003F3E67">
      <w:pPr>
        <w:rPr>
          <w:rFonts w:asciiTheme="majorHAnsi" w:hAnsiTheme="majorHAnsi"/>
          <w:b/>
          <w:sz w:val="32"/>
          <w:szCs w:val="32"/>
        </w:rPr>
      </w:pPr>
      <w:r w:rsidRPr="00D67765">
        <w:rPr>
          <w:rFonts w:asciiTheme="majorHAnsi" w:hAnsiTheme="majorHAnsi"/>
          <w:b/>
          <w:sz w:val="32"/>
          <w:szCs w:val="32"/>
        </w:rPr>
        <w:t>Poundbury Children’s Centre</w:t>
      </w:r>
    </w:p>
    <w:p w14:paraId="14481E66" w14:textId="52964954" w:rsidR="00677624" w:rsidRPr="00A856B5" w:rsidRDefault="0008015A" w:rsidP="003F3E67">
      <w:pPr>
        <w:rPr>
          <w:b/>
          <w:bCs/>
        </w:rPr>
      </w:pPr>
      <w:r w:rsidRPr="00A856B5">
        <w:rPr>
          <w:b/>
          <w:bCs/>
        </w:rPr>
        <w:t>Q: To what extent do you agree or disagree with the proposed changes to Children's Centre buildings in Dorchester? - Poundbury Children’s Centre</w:t>
      </w:r>
    </w:p>
    <w:p w14:paraId="174065C1" w14:textId="0FDC195C" w:rsidR="0008015A" w:rsidRDefault="0008015A" w:rsidP="003F3E67">
      <w:r>
        <w:t>(</w:t>
      </w:r>
      <w:r w:rsidRPr="00F3291A">
        <w:t>n-</w:t>
      </w:r>
      <w:r w:rsidR="00F3291A">
        <w:t>27</w:t>
      </w:r>
      <w:r>
        <w:t>)</w:t>
      </w:r>
    </w:p>
    <w:p w14:paraId="7FCCAFB8" w14:textId="50A423CF" w:rsidR="0008015A" w:rsidRDefault="006B064C" w:rsidP="003F3E67">
      <w:pPr>
        <w:rPr>
          <w:noProof/>
        </w:rPr>
      </w:pPr>
      <w:r>
        <w:rPr>
          <w:noProof/>
        </w:rPr>
        <w:drawing>
          <wp:inline distT="0" distB="0" distL="0" distR="0" wp14:anchorId="43FEA9AB" wp14:editId="07AAC9CD">
            <wp:extent cx="5772150" cy="3457575"/>
            <wp:effectExtent l="0" t="0" r="0" b="9525"/>
            <wp:docPr id="270102978" name="Chart 1">
              <a:extLst xmlns:a="http://schemas.openxmlformats.org/drawingml/2006/main">
                <a:ext uri="{FF2B5EF4-FFF2-40B4-BE49-F238E27FC236}">
                  <a16:creationId xmlns:a16="http://schemas.microsoft.com/office/drawing/2014/main" id="{2AF5C345-4FBA-904B-F496-882AD152AF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9538A1" w14:textId="77777777" w:rsidR="005371D3" w:rsidRDefault="005371D3" w:rsidP="003F3E67"/>
    <w:tbl>
      <w:tblPr>
        <w:tblW w:w="9180" w:type="dxa"/>
        <w:tblInd w:w="-118" w:type="dxa"/>
        <w:tblLook w:val="04A0" w:firstRow="1" w:lastRow="0" w:firstColumn="1" w:lastColumn="0" w:noHBand="0" w:noVBand="1"/>
      </w:tblPr>
      <w:tblGrid>
        <w:gridCol w:w="5495"/>
        <w:gridCol w:w="1134"/>
        <w:gridCol w:w="1417"/>
        <w:gridCol w:w="1134"/>
      </w:tblGrid>
      <w:tr w:rsidR="00F3291A" w:rsidRPr="0074284A" w14:paraId="5F2F5AAB" w14:textId="77777777">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2946E91E" w14:textId="77777777" w:rsidR="00F3291A" w:rsidRPr="0074284A" w:rsidRDefault="00F3291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2069ECE1" w14:textId="77777777" w:rsidR="00F3291A" w:rsidRPr="0074284A" w:rsidRDefault="00F3291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1AB14A6F" w14:textId="77777777" w:rsidR="00F3291A" w:rsidRPr="0074284A" w:rsidRDefault="00F3291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1E813DDF" w14:textId="77777777" w:rsidR="00F3291A" w:rsidRPr="0074284A" w:rsidRDefault="00F3291A">
            <w:pPr>
              <w:spacing w:after="0" w:line="240" w:lineRule="auto"/>
              <w:rPr>
                <w:rFonts w:ascii="Arial" w:eastAsia="Times New Roman" w:hAnsi="Arial" w:cs="Arial"/>
                <w:b/>
                <w:bCs/>
                <w:color w:val="000000"/>
                <w:kern w:val="0"/>
                <w:lang w:eastAsia="en-GB"/>
                <w14:ligatures w14:val="none"/>
              </w:rPr>
            </w:pPr>
          </w:p>
        </w:tc>
      </w:tr>
      <w:tr w:rsidR="00F3291A" w:rsidRPr="0074284A" w14:paraId="6ED9D7C6" w14:textId="77777777">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36B636FA" w14:textId="77777777" w:rsidR="00F3291A" w:rsidRPr="0074284A" w:rsidRDefault="00F3291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0767DB08" w14:textId="54C3C690" w:rsidR="00F3291A" w:rsidRPr="0074284A" w:rsidRDefault="00F3291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000000" w:fill="D3DFEE"/>
            <w:vAlign w:val="center"/>
          </w:tcPr>
          <w:p w14:paraId="364A7CF3" w14:textId="760F94BB" w:rsidR="00F3291A" w:rsidRPr="0074284A" w:rsidRDefault="00F3291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14.8%</w:t>
            </w:r>
          </w:p>
        </w:tc>
        <w:tc>
          <w:tcPr>
            <w:tcW w:w="1134" w:type="dxa"/>
            <w:vMerge w:val="restart"/>
            <w:tcBorders>
              <w:top w:val="nil"/>
              <w:left w:val="single" w:sz="8" w:space="0" w:color="4F81BD"/>
              <w:bottom w:val="nil"/>
              <w:right w:val="nil"/>
            </w:tcBorders>
            <w:shd w:val="clear" w:color="000000" w:fill="82E391"/>
            <w:noWrap/>
            <w:vAlign w:val="center"/>
          </w:tcPr>
          <w:p w14:paraId="62A85536" w14:textId="0E238755" w:rsidR="00F3291A" w:rsidRPr="0074284A" w:rsidRDefault="00F3291A">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59.3%</w:t>
            </w:r>
          </w:p>
        </w:tc>
      </w:tr>
      <w:tr w:rsidR="00F3291A" w:rsidRPr="0074284A" w14:paraId="4BC095E1"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3637BAFF" w14:textId="77777777" w:rsidR="00F3291A" w:rsidRPr="0074284A" w:rsidRDefault="00F3291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130D8A0D" w14:textId="462693A3" w:rsidR="00F3291A" w:rsidRPr="0074284A" w:rsidRDefault="00F3291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12</w:t>
            </w:r>
          </w:p>
        </w:tc>
        <w:tc>
          <w:tcPr>
            <w:tcW w:w="1417" w:type="dxa"/>
            <w:tcBorders>
              <w:top w:val="nil"/>
              <w:left w:val="nil"/>
              <w:bottom w:val="single" w:sz="8" w:space="0" w:color="4F81BD"/>
              <w:right w:val="single" w:sz="8" w:space="0" w:color="4F81BD"/>
            </w:tcBorders>
            <w:shd w:val="clear" w:color="auto" w:fill="auto"/>
            <w:vAlign w:val="center"/>
          </w:tcPr>
          <w:p w14:paraId="0975DE28" w14:textId="5C7AB135" w:rsidR="00F3291A" w:rsidRPr="0074284A" w:rsidRDefault="00F3291A">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44.4%</w:t>
            </w:r>
          </w:p>
        </w:tc>
        <w:tc>
          <w:tcPr>
            <w:tcW w:w="1134" w:type="dxa"/>
            <w:vMerge/>
            <w:tcBorders>
              <w:top w:val="nil"/>
              <w:left w:val="single" w:sz="8" w:space="0" w:color="4F81BD"/>
              <w:bottom w:val="nil"/>
              <w:right w:val="nil"/>
            </w:tcBorders>
            <w:vAlign w:val="center"/>
          </w:tcPr>
          <w:p w14:paraId="09D8584F" w14:textId="77777777" w:rsidR="00F3291A" w:rsidRPr="0074284A" w:rsidRDefault="00F3291A">
            <w:pPr>
              <w:spacing w:after="0" w:line="240" w:lineRule="auto"/>
              <w:rPr>
                <w:rFonts w:ascii="Aptos Narrow" w:eastAsia="Times New Roman" w:hAnsi="Aptos Narrow" w:cs="Times New Roman"/>
                <w:color w:val="000000"/>
                <w:kern w:val="0"/>
                <w:lang w:eastAsia="en-GB"/>
                <w14:ligatures w14:val="none"/>
              </w:rPr>
            </w:pPr>
          </w:p>
        </w:tc>
      </w:tr>
      <w:tr w:rsidR="00F3291A" w:rsidRPr="0074284A" w14:paraId="26D24110"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3642C802" w14:textId="77777777" w:rsidR="00F3291A" w:rsidRPr="0074284A" w:rsidRDefault="00F3291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3AFFC473" w14:textId="2B44C52C" w:rsidR="00F3291A" w:rsidRPr="0074284A" w:rsidRDefault="00A856B5">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w:t>
            </w:r>
          </w:p>
        </w:tc>
        <w:tc>
          <w:tcPr>
            <w:tcW w:w="1417" w:type="dxa"/>
            <w:tcBorders>
              <w:top w:val="nil"/>
              <w:left w:val="nil"/>
              <w:bottom w:val="single" w:sz="8" w:space="0" w:color="4F81BD"/>
              <w:right w:val="single" w:sz="8" w:space="0" w:color="4F81BD"/>
            </w:tcBorders>
            <w:shd w:val="clear" w:color="000000" w:fill="D3DFEE"/>
            <w:vAlign w:val="center"/>
          </w:tcPr>
          <w:p w14:paraId="012053D0" w14:textId="715FB43E" w:rsidR="00F3291A" w:rsidRPr="0074284A" w:rsidRDefault="00A856B5">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7.4%</w:t>
            </w:r>
          </w:p>
        </w:tc>
        <w:tc>
          <w:tcPr>
            <w:tcW w:w="1134" w:type="dxa"/>
            <w:tcBorders>
              <w:top w:val="nil"/>
              <w:left w:val="nil"/>
              <w:bottom w:val="nil"/>
              <w:right w:val="nil"/>
            </w:tcBorders>
            <w:shd w:val="clear" w:color="auto" w:fill="auto"/>
            <w:noWrap/>
            <w:vAlign w:val="bottom"/>
          </w:tcPr>
          <w:p w14:paraId="503BF27B" w14:textId="77777777" w:rsidR="00F3291A" w:rsidRPr="0074284A" w:rsidRDefault="00F3291A">
            <w:pPr>
              <w:spacing w:after="0" w:line="240" w:lineRule="auto"/>
              <w:jc w:val="right"/>
              <w:rPr>
                <w:rFonts w:ascii="Arial" w:eastAsia="Times New Roman" w:hAnsi="Arial" w:cs="Arial"/>
                <w:color w:val="000000"/>
                <w:kern w:val="0"/>
                <w:lang w:eastAsia="en-GB"/>
                <w14:ligatures w14:val="none"/>
              </w:rPr>
            </w:pPr>
          </w:p>
        </w:tc>
      </w:tr>
      <w:tr w:rsidR="00F3291A" w:rsidRPr="0074284A" w14:paraId="5BC28E5D"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6B16C2B9" w14:textId="77777777" w:rsidR="00F3291A" w:rsidRPr="0074284A" w:rsidRDefault="00F3291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63393116" w14:textId="7F92ACD9" w:rsidR="00F3291A" w:rsidRPr="0074284A" w:rsidRDefault="00A856B5">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w:t>
            </w:r>
          </w:p>
        </w:tc>
        <w:tc>
          <w:tcPr>
            <w:tcW w:w="1417" w:type="dxa"/>
            <w:tcBorders>
              <w:top w:val="nil"/>
              <w:left w:val="nil"/>
              <w:bottom w:val="single" w:sz="8" w:space="0" w:color="4F81BD"/>
              <w:right w:val="single" w:sz="8" w:space="0" w:color="4F81BD"/>
            </w:tcBorders>
            <w:shd w:val="clear" w:color="auto" w:fill="auto"/>
            <w:vAlign w:val="center"/>
          </w:tcPr>
          <w:p w14:paraId="241CF8D4" w14:textId="2B75C57B" w:rsidR="00F3291A" w:rsidRPr="0074284A" w:rsidRDefault="00A856B5">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18.5%</w:t>
            </w:r>
          </w:p>
        </w:tc>
        <w:tc>
          <w:tcPr>
            <w:tcW w:w="1134" w:type="dxa"/>
            <w:vMerge w:val="restart"/>
            <w:tcBorders>
              <w:top w:val="nil"/>
              <w:left w:val="single" w:sz="8" w:space="0" w:color="4F81BD"/>
              <w:bottom w:val="nil"/>
              <w:right w:val="nil"/>
            </w:tcBorders>
            <w:shd w:val="clear" w:color="000000" w:fill="FF9999"/>
            <w:noWrap/>
            <w:vAlign w:val="center"/>
          </w:tcPr>
          <w:p w14:paraId="06829CB5" w14:textId="2C2850B9" w:rsidR="00F3291A" w:rsidRPr="0074284A" w:rsidRDefault="00A856B5">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33.3%</w:t>
            </w:r>
          </w:p>
        </w:tc>
      </w:tr>
      <w:tr w:rsidR="00F3291A" w:rsidRPr="0074284A" w14:paraId="3BA5DDBA"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51DC71FB" w14:textId="77777777" w:rsidR="00F3291A" w:rsidRPr="0074284A" w:rsidRDefault="00F3291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110D8F1D" w14:textId="21AD8FCB" w:rsidR="00F3291A" w:rsidRPr="0074284A" w:rsidRDefault="00A856B5">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000000" w:fill="D3DFEE"/>
            <w:vAlign w:val="center"/>
          </w:tcPr>
          <w:p w14:paraId="503818B6" w14:textId="66F95F49" w:rsidR="00F3291A" w:rsidRPr="0074284A" w:rsidRDefault="00A856B5">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14.8%</w:t>
            </w:r>
          </w:p>
        </w:tc>
        <w:tc>
          <w:tcPr>
            <w:tcW w:w="1134" w:type="dxa"/>
            <w:vMerge/>
            <w:tcBorders>
              <w:top w:val="nil"/>
              <w:left w:val="single" w:sz="8" w:space="0" w:color="4F81BD"/>
              <w:bottom w:val="nil"/>
              <w:right w:val="nil"/>
            </w:tcBorders>
            <w:vAlign w:val="center"/>
          </w:tcPr>
          <w:p w14:paraId="1318DB68" w14:textId="77777777" w:rsidR="00F3291A" w:rsidRPr="0074284A" w:rsidRDefault="00F3291A">
            <w:pPr>
              <w:spacing w:after="0" w:line="240" w:lineRule="auto"/>
              <w:rPr>
                <w:rFonts w:ascii="Aptos Narrow" w:eastAsia="Times New Roman" w:hAnsi="Aptos Narrow" w:cs="Times New Roman"/>
                <w:color w:val="000000"/>
                <w:kern w:val="0"/>
                <w:lang w:eastAsia="en-GB"/>
                <w14:ligatures w14:val="none"/>
              </w:rPr>
            </w:pPr>
          </w:p>
        </w:tc>
      </w:tr>
      <w:tr w:rsidR="00F3291A" w:rsidRPr="0074284A" w14:paraId="44BAB647"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65380435" w14:textId="77777777" w:rsidR="00F3291A" w:rsidRPr="0074284A" w:rsidRDefault="00F3291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310644B7" w14:textId="07C96A23" w:rsidR="00F3291A" w:rsidRPr="0074284A" w:rsidRDefault="00A856B5">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auto" w:fill="auto"/>
            <w:vAlign w:val="center"/>
          </w:tcPr>
          <w:p w14:paraId="5886E3B1" w14:textId="7E420C1F" w:rsidR="00F3291A" w:rsidRPr="0074284A" w:rsidRDefault="00A856B5">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tcBorders>
              <w:top w:val="nil"/>
              <w:left w:val="nil"/>
              <w:bottom w:val="nil"/>
              <w:right w:val="nil"/>
            </w:tcBorders>
            <w:shd w:val="clear" w:color="auto" w:fill="auto"/>
            <w:noWrap/>
            <w:vAlign w:val="bottom"/>
          </w:tcPr>
          <w:p w14:paraId="49D9D484" w14:textId="77777777" w:rsidR="00F3291A" w:rsidRPr="0074284A" w:rsidRDefault="00F3291A">
            <w:pPr>
              <w:spacing w:after="0" w:line="240" w:lineRule="auto"/>
              <w:jc w:val="right"/>
              <w:rPr>
                <w:rFonts w:ascii="Arial" w:eastAsia="Times New Roman" w:hAnsi="Arial" w:cs="Arial"/>
                <w:color w:val="000000"/>
                <w:kern w:val="0"/>
                <w:lang w:eastAsia="en-GB"/>
                <w14:ligatures w14:val="none"/>
              </w:rPr>
            </w:pPr>
          </w:p>
        </w:tc>
      </w:tr>
    </w:tbl>
    <w:p w14:paraId="4DA16491" w14:textId="77777777" w:rsidR="00F3291A" w:rsidRDefault="00F3291A" w:rsidP="003F3E67"/>
    <w:p w14:paraId="4EBB270E" w14:textId="37820C6E" w:rsidR="00F3291A" w:rsidRDefault="009E7295" w:rsidP="003F3E67">
      <w:r>
        <w:t xml:space="preserve">Poundbury Children’s Centre </w:t>
      </w:r>
      <w:r w:rsidR="008557F3">
        <w:t xml:space="preserve">had the most responses of the centres in the Dorchester </w:t>
      </w:r>
      <w:r w:rsidR="005E3CF6">
        <w:t>area</w:t>
      </w:r>
      <w:r w:rsidR="008557F3">
        <w:t xml:space="preserve">, but </w:t>
      </w:r>
      <w:r w:rsidR="00392E35">
        <w:t xml:space="preserve">it is still a relatively small sample size </w:t>
      </w:r>
      <w:r w:rsidR="00445CD0">
        <w:t xml:space="preserve">and so caution should be taken when attempting to find conclusions and a consensus. </w:t>
      </w:r>
    </w:p>
    <w:p w14:paraId="580AB45B" w14:textId="20AB4E86" w:rsidR="00445CD0" w:rsidRDefault="00882ADD" w:rsidP="003F3E67">
      <w:r>
        <w:t xml:space="preserve">The proposals for Poundbury were for the building to no longer be used by Dorset Children’s Services and, instead, for services to be moved to the new Family Hub in Dorchester. </w:t>
      </w:r>
      <w:r w:rsidR="00510269">
        <w:t>This would ‘offer an increased service for families.’</w:t>
      </w:r>
    </w:p>
    <w:p w14:paraId="250C72D8" w14:textId="4480A51B" w:rsidR="00510269" w:rsidRDefault="00510269" w:rsidP="003F3E67">
      <w:r>
        <w:t xml:space="preserve">Looking at the data, 59.3% of respondents (16) either agreed or strongly agreed with the proposals as outlined above. </w:t>
      </w:r>
      <w:r w:rsidR="002427DF">
        <w:t>33.3% (9) disagreed o</w:t>
      </w:r>
      <w:r w:rsidR="00821B5C">
        <w:t xml:space="preserve">r strongly disagreed. </w:t>
      </w:r>
      <w:r w:rsidR="00094768">
        <w:t xml:space="preserve">For more context into the reasoning for the responses, the comments have been left below verbatim. </w:t>
      </w:r>
    </w:p>
    <w:p w14:paraId="4C3663DF" w14:textId="59A3961D" w:rsidR="00DB063A" w:rsidRDefault="003E6092" w:rsidP="003F3E67">
      <w:r w:rsidRPr="009F1FC6">
        <w:t xml:space="preserve">4 respondents who answered questions on Poundbury identified as disabled, and their responses were slightly different to the average. 75% (3) agreed or strongly agreed, and 25% (1) </w:t>
      </w:r>
      <w:r w:rsidR="005B3F10" w:rsidRPr="009F1FC6">
        <w:t>person strongly disagreed with the proposals.</w:t>
      </w:r>
      <w:r w:rsidR="005B3F10">
        <w:t xml:space="preserve"> </w:t>
      </w:r>
    </w:p>
    <w:p w14:paraId="415C111C" w14:textId="77777777" w:rsidR="00DB063A" w:rsidRDefault="00DB063A" w:rsidP="003F3E67"/>
    <w:p w14:paraId="6ED5E20F" w14:textId="77777777" w:rsidR="00DB063A" w:rsidRPr="006B064C" w:rsidRDefault="00DB063A" w:rsidP="00DB063A">
      <w:pPr>
        <w:rPr>
          <w:b/>
          <w:bCs/>
        </w:rPr>
      </w:pPr>
      <w:r w:rsidRPr="006B064C">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6B064C" w:rsidRPr="006A06AE" w14:paraId="3AEC1AC1" w14:textId="77777777">
        <w:tc>
          <w:tcPr>
            <w:tcW w:w="9067" w:type="dxa"/>
            <w:gridSpan w:val="2"/>
            <w:shd w:val="clear" w:color="auto" w:fill="C1E4F5" w:themeFill="accent1" w:themeFillTint="33"/>
          </w:tcPr>
          <w:p w14:paraId="3C844F89" w14:textId="0E8616E8" w:rsidR="006B064C" w:rsidRPr="006A06AE" w:rsidRDefault="006B064C">
            <w:pPr>
              <w:jc w:val="center"/>
              <w:rPr>
                <w:rFonts w:asciiTheme="majorHAnsi" w:hAnsiTheme="majorHAnsi"/>
                <w:b/>
                <w:bCs/>
              </w:rPr>
            </w:pPr>
            <w:r>
              <w:rPr>
                <w:rFonts w:asciiTheme="majorHAnsi" w:hAnsiTheme="majorHAnsi"/>
                <w:b/>
                <w:bCs/>
                <w:sz w:val="28"/>
                <w:szCs w:val="28"/>
              </w:rPr>
              <w:t>Poundbury</w:t>
            </w:r>
            <w:r w:rsidRPr="00047A4A">
              <w:rPr>
                <w:rFonts w:asciiTheme="majorHAnsi" w:hAnsiTheme="majorHAnsi"/>
                <w:b/>
                <w:bCs/>
                <w:sz w:val="28"/>
                <w:szCs w:val="28"/>
              </w:rPr>
              <w:t xml:space="preserve"> open comments</w:t>
            </w:r>
          </w:p>
        </w:tc>
      </w:tr>
      <w:tr w:rsidR="00604FD2" w:rsidRPr="00C465B1" w14:paraId="47245554" w14:textId="77777777">
        <w:tc>
          <w:tcPr>
            <w:tcW w:w="2405" w:type="dxa"/>
          </w:tcPr>
          <w:p w14:paraId="04571495" w14:textId="267735BB" w:rsidR="00604FD2" w:rsidRPr="00604FD2" w:rsidRDefault="00604FD2" w:rsidP="00604FD2">
            <w:pPr>
              <w:spacing w:line="276" w:lineRule="auto"/>
              <w:jc w:val="center"/>
              <w:rPr>
                <w:b/>
                <w:bCs/>
              </w:rPr>
            </w:pPr>
            <w:r w:rsidRPr="00604FD2">
              <w:rPr>
                <w:b/>
                <w:bCs/>
              </w:rPr>
              <w:t>Agree or disagree with the proposal</w:t>
            </w:r>
          </w:p>
        </w:tc>
        <w:tc>
          <w:tcPr>
            <w:tcW w:w="6662" w:type="dxa"/>
          </w:tcPr>
          <w:p w14:paraId="3E4754A1" w14:textId="77777777" w:rsidR="00604FD2" w:rsidRDefault="00604FD2" w:rsidP="00604FD2">
            <w:pPr>
              <w:spacing w:line="276" w:lineRule="auto"/>
              <w:jc w:val="center"/>
              <w:rPr>
                <w:b/>
                <w:bCs/>
              </w:rPr>
            </w:pPr>
          </w:p>
          <w:p w14:paraId="1BBD459D" w14:textId="58B54C92" w:rsidR="00604FD2" w:rsidRPr="00604FD2" w:rsidRDefault="00604FD2" w:rsidP="00604FD2">
            <w:pPr>
              <w:spacing w:line="276" w:lineRule="auto"/>
              <w:jc w:val="center"/>
              <w:rPr>
                <w:b/>
                <w:bCs/>
              </w:rPr>
            </w:pPr>
            <w:r w:rsidRPr="00604FD2">
              <w:rPr>
                <w:b/>
                <w:bCs/>
              </w:rPr>
              <w:t>Comment</w:t>
            </w:r>
          </w:p>
        </w:tc>
      </w:tr>
      <w:tr w:rsidR="006B064C" w:rsidRPr="00C465B1" w14:paraId="47E93346" w14:textId="77777777">
        <w:tc>
          <w:tcPr>
            <w:tcW w:w="2405" w:type="dxa"/>
          </w:tcPr>
          <w:p w14:paraId="0ECB2BBE" w14:textId="53428DB8" w:rsidR="006B064C" w:rsidRPr="00C465B1" w:rsidRDefault="00DF04E1">
            <w:pPr>
              <w:spacing w:line="276" w:lineRule="auto"/>
            </w:pPr>
            <w:r w:rsidRPr="00DF04E1">
              <w:t>Strongly agree</w:t>
            </w:r>
          </w:p>
        </w:tc>
        <w:tc>
          <w:tcPr>
            <w:tcW w:w="6662" w:type="dxa"/>
          </w:tcPr>
          <w:p w14:paraId="2359D265" w14:textId="5FCA2D78" w:rsidR="006B064C" w:rsidRPr="00C465B1" w:rsidRDefault="00DF04E1">
            <w:pPr>
              <w:spacing w:line="276" w:lineRule="auto"/>
            </w:pPr>
            <w:r w:rsidRPr="00DF04E1">
              <w:t>I quite like the location of the Family Hub in Dorchester.  The library is more central.</w:t>
            </w:r>
          </w:p>
        </w:tc>
      </w:tr>
      <w:tr w:rsidR="006B064C" w:rsidRPr="00C465B1" w14:paraId="2F515826" w14:textId="77777777">
        <w:tc>
          <w:tcPr>
            <w:tcW w:w="2405" w:type="dxa"/>
          </w:tcPr>
          <w:p w14:paraId="5860E250" w14:textId="67886B36" w:rsidR="006B064C" w:rsidRPr="00C465B1" w:rsidRDefault="00DF04E1">
            <w:pPr>
              <w:spacing w:line="276" w:lineRule="auto"/>
            </w:pPr>
            <w:r w:rsidRPr="00DF04E1">
              <w:t>Strongly agree</w:t>
            </w:r>
          </w:p>
        </w:tc>
        <w:tc>
          <w:tcPr>
            <w:tcW w:w="6662" w:type="dxa"/>
          </w:tcPr>
          <w:p w14:paraId="17D707C2" w14:textId="3FAE1206" w:rsidR="006B064C" w:rsidRPr="00C465B1" w:rsidRDefault="00DF04E1">
            <w:pPr>
              <w:spacing w:line="276" w:lineRule="auto"/>
            </w:pPr>
            <w:r w:rsidRPr="00DF04E1">
              <w:t>The new Family Hub is in a good location, with good amenities.</w:t>
            </w:r>
          </w:p>
        </w:tc>
      </w:tr>
      <w:tr w:rsidR="006B064C" w:rsidRPr="00C465B1" w14:paraId="2FBC83D5" w14:textId="77777777">
        <w:tc>
          <w:tcPr>
            <w:tcW w:w="2405" w:type="dxa"/>
          </w:tcPr>
          <w:p w14:paraId="5EAF65E5" w14:textId="5D27378B" w:rsidR="006B064C" w:rsidRPr="00C465B1" w:rsidRDefault="009768B1">
            <w:pPr>
              <w:spacing w:line="276" w:lineRule="auto"/>
            </w:pPr>
            <w:r w:rsidRPr="009768B1">
              <w:t>Agree</w:t>
            </w:r>
          </w:p>
        </w:tc>
        <w:tc>
          <w:tcPr>
            <w:tcW w:w="6662" w:type="dxa"/>
          </w:tcPr>
          <w:p w14:paraId="09E4F5F6" w14:textId="00E316A8" w:rsidR="006B064C" w:rsidRPr="00C465B1" w:rsidRDefault="009768B1">
            <w:pPr>
              <w:spacing w:line="276" w:lineRule="auto"/>
            </w:pPr>
            <w:r w:rsidRPr="009768B1">
              <w:t>There has been nothing here for years, hopefully the family hub in Dorchester is able to provide needed services</w:t>
            </w:r>
          </w:p>
        </w:tc>
      </w:tr>
      <w:tr w:rsidR="006B064C" w:rsidRPr="00C465B1" w14:paraId="03163F0E" w14:textId="77777777">
        <w:tc>
          <w:tcPr>
            <w:tcW w:w="2405" w:type="dxa"/>
          </w:tcPr>
          <w:p w14:paraId="6E1A5552" w14:textId="347ED5A4" w:rsidR="006B064C" w:rsidRPr="00C465B1" w:rsidRDefault="009768B1">
            <w:pPr>
              <w:spacing w:line="276" w:lineRule="auto"/>
            </w:pPr>
            <w:r w:rsidRPr="009768B1">
              <w:t>Agree</w:t>
            </w:r>
          </w:p>
        </w:tc>
        <w:tc>
          <w:tcPr>
            <w:tcW w:w="6662" w:type="dxa"/>
          </w:tcPr>
          <w:p w14:paraId="03482DEB" w14:textId="712C8584" w:rsidR="006B064C" w:rsidRPr="00C465B1" w:rsidRDefault="009768B1">
            <w:pPr>
              <w:spacing w:line="276" w:lineRule="auto"/>
            </w:pPr>
            <w:r w:rsidRPr="009768B1">
              <w:t>Haven't used these facilities</w:t>
            </w:r>
          </w:p>
        </w:tc>
      </w:tr>
      <w:tr w:rsidR="009F2ED6" w:rsidRPr="00C465B1" w14:paraId="4E957CDE" w14:textId="77777777">
        <w:tc>
          <w:tcPr>
            <w:tcW w:w="2405" w:type="dxa"/>
          </w:tcPr>
          <w:p w14:paraId="742E2D2F" w14:textId="027EBACB" w:rsidR="009F2ED6" w:rsidRPr="009768B1" w:rsidRDefault="009F2ED6">
            <w:pPr>
              <w:spacing w:line="276" w:lineRule="auto"/>
            </w:pPr>
            <w:r w:rsidRPr="009F2ED6">
              <w:t>Agree</w:t>
            </w:r>
          </w:p>
        </w:tc>
        <w:tc>
          <w:tcPr>
            <w:tcW w:w="6662" w:type="dxa"/>
          </w:tcPr>
          <w:p w14:paraId="2A886B9F" w14:textId="280A0D3F" w:rsidR="009F2ED6" w:rsidRPr="009768B1" w:rsidRDefault="009F2ED6">
            <w:pPr>
              <w:spacing w:line="276" w:lineRule="auto"/>
            </w:pPr>
            <w:r w:rsidRPr="009F2ED6">
              <w:t>I like that the Family Hub is in Dorchester Library because now I used the local facilities and the promimity to town is useful.</w:t>
            </w:r>
          </w:p>
        </w:tc>
      </w:tr>
      <w:tr w:rsidR="009F2ED6" w:rsidRPr="00C465B1" w14:paraId="37D95539" w14:textId="77777777">
        <w:tc>
          <w:tcPr>
            <w:tcW w:w="2405" w:type="dxa"/>
          </w:tcPr>
          <w:p w14:paraId="1B458008" w14:textId="7D1EE337" w:rsidR="009F2ED6" w:rsidRPr="009768B1" w:rsidRDefault="009F2ED6">
            <w:pPr>
              <w:spacing w:line="276" w:lineRule="auto"/>
            </w:pPr>
            <w:r w:rsidRPr="009F2ED6">
              <w:t>Agree</w:t>
            </w:r>
          </w:p>
        </w:tc>
        <w:tc>
          <w:tcPr>
            <w:tcW w:w="6662" w:type="dxa"/>
          </w:tcPr>
          <w:p w14:paraId="544D62EF" w14:textId="0EB088DC" w:rsidR="009F2ED6" w:rsidRPr="009768B1" w:rsidRDefault="009E5417">
            <w:pPr>
              <w:spacing w:line="276" w:lineRule="auto"/>
            </w:pPr>
            <w:r w:rsidRPr="009E5417">
              <w:t>Great to have Family Hubs in the library.  Would be good to have free parking, as they used to have this in Poundbury.  Increasing services is important as the need is great.  Having clear Family Hub basis for support is important.</w:t>
            </w:r>
          </w:p>
        </w:tc>
      </w:tr>
      <w:tr w:rsidR="009F2ED6" w:rsidRPr="00C465B1" w14:paraId="75C120B5" w14:textId="77777777">
        <w:tc>
          <w:tcPr>
            <w:tcW w:w="2405" w:type="dxa"/>
          </w:tcPr>
          <w:p w14:paraId="140F9FBC" w14:textId="67E53EB8" w:rsidR="009F2ED6" w:rsidRPr="009768B1" w:rsidRDefault="009E5417">
            <w:pPr>
              <w:spacing w:line="276" w:lineRule="auto"/>
            </w:pPr>
            <w:r w:rsidRPr="009E5417">
              <w:t>Agree</w:t>
            </w:r>
          </w:p>
        </w:tc>
        <w:tc>
          <w:tcPr>
            <w:tcW w:w="6662" w:type="dxa"/>
          </w:tcPr>
          <w:p w14:paraId="366FB009" w14:textId="4DA68A10" w:rsidR="009F2ED6" w:rsidRPr="009768B1" w:rsidRDefault="009E5417">
            <w:pPr>
              <w:spacing w:line="276" w:lineRule="auto"/>
            </w:pPr>
            <w:r w:rsidRPr="009E5417">
              <w:t>Dorchester Library is a more centralised location than Poundbury Children's Centre.</w:t>
            </w:r>
          </w:p>
        </w:tc>
      </w:tr>
      <w:tr w:rsidR="009F2ED6" w:rsidRPr="00C465B1" w14:paraId="29CA4954" w14:textId="77777777">
        <w:tc>
          <w:tcPr>
            <w:tcW w:w="2405" w:type="dxa"/>
          </w:tcPr>
          <w:p w14:paraId="5CF08466" w14:textId="7ACCD8DD" w:rsidR="009F2ED6" w:rsidRPr="009768B1" w:rsidRDefault="009E5417">
            <w:pPr>
              <w:spacing w:line="276" w:lineRule="auto"/>
            </w:pPr>
            <w:r w:rsidRPr="009E5417">
              <w:t>Agree</w:t>
            </w:r>
          </w:p>
        </w:tc>
        <w:tc>
          <w:tcPr>
            <w:tcW w:w="6662" w:type="dxa"/>
          </w:tcPr>
          <w:p w14:paraId="12142489" w14:textId="102A1123" w:rsidR="009F2ED6" w:rsidRPr="009768B1" w:rsidRDefault="009E5417">
            <w:pPr>
              <w:spacing w:line="276" w:lineRule="auto"/>
            </w:pPr>
            <w:r w:rsidRPr="009E5417">
              <w:t>I really like the Family Hub in the library.  The location is good.</w:t>
            </w:r>
          </w:p>
        </w:tc>
      </w:tr>
      <w:tr w:rsidR="009F2ED6" w:rsidRPr="00C465B1" w14:paraId="241CF0B9" w14:textId="77777777">
        <w:tc>
          <w:tcPr>
            <w:tcW w:w="2405" w:type="dxa"/>
          </w:tcPr>
          <w:p w14:paraId="756A3FCF" w14:textId="4BFAFDC5" w:rsidR="009F2ED6" w:rsidRPr="009768B1" w:rsidRDefault="00F84075">
            <w:pPr>
              <w:spacing w:line="276" w:lineRule="auto"/>
            </w:pPr>
            <w:r w:rsidRPr="00F84075">
              <w:t>Agree</w:t>
            </w:r>
          </w:p>
        </w:tc>
        <w:tc>
          <w:tcPr>
            <w:tcW w:w="6662" w:type="dxa"/>
          </w:tcPr>
          <w:p w14:paraId="081EE3FC" w14:textId="3FA493E1" w:rsidR="009F2ED6" w:rsidRPr="009768B1" w:rsidRDefault="00F84075">
            <w:pPr>
              <w:spacing w:line="276" w:lineRule="auto"/>
            </w:pPr>
            <w:r w:rsidRPr="00F84075">
              <w:t>The new Family Hub is in the heart of town, people can tie things in with the town, the parking is good.</w:t>
            </w:r>
          </w:p>
        </w:tc>
      </w:tr>
      <w:tr w:rsidR="009F2ED6" w:rsidRPr="00C465B1" w14:paraId="07662132" w14:textId="77777777">
        <w:tc>
          <w:tcPr>
            <w:tcW w:w="2405" w:type="dxa"/>
          </w:tcPr>
          <w:p w14:paraId="125FD905" w14:textId="08731904" w:rsidR="009F2ED6" w:rsidRPr="009768B1" w:rsidRDefault="00F84075">
            <w:pPr>
              <w:spacing w:line="276" w:lineRule="auto"/>
            </w:pPr>
            <w:r w:rsidRPr="00F84075">
              <w:t>Agree</w:t>
            </w:r>
          </w:p>
        </w:tc>
        <w:tc>
          <w:tcPr>
            <w:tcW w:w="6662" w:type="dxa"/>
          </w:tcPr>
          <w:p w14:paraId="021554E2" w14:textId="601A5D63" w:rsidR="009F2ED6" w:rsidRPr="009768B1" w:rsidRDefault="00F84075">
            <w:pPr>
              <w:spacing w:line="276" w:lineRule="auto"/>
            </w:pPr>
            <w:r w:rsidRPr="00F84075">
              <w:t>The Family Hub is better being part of the community in a public space.  The building is accessible to all unlike Poundbury Children's Centre.  I love that the books are all around.</w:t>
            </w:r>
          </w:p>
        </w:tc>
      </w:tr>
      <w:tr w:rsidR="009F2ED6" w:rsidRPr="00C465B1" w14:paraId="2C3FC813" w14:textId="77777777">
        <w:tc>
          <w:tcPr>
            <w:tcW w:w="2405" w:type="dxa"/>
          </w:tcPr>
          <w:p w14:paraId="77A9F347" w14:textId="668FC1E5" w:rsidR="009F2ED6" w:rsidRPr="009768B1" w:rsidRDefault="003A341F">
            <w:pPr>
              <w:spacing w:line="276" w:lineRule="auto"/>
            </w:pPr>
            <w:r w:rsidRPr="003A341F">
              <w:t>Agree</w:t>
            </w:r>
          </w:p>
        </w:tc>
        <w:tc>
          <w:tcPr>
            <w:tcW w:w="6662" w:type="dxa"/>
          </w:tcPr>
          <w:p w14:paraId="4DE6D9D6" w14:textId="6A378EAC" w:rsidR="009F2ED6" w:rsidRPr="009768B1" w:rsidRDefault="003A341F">
            <w:pPr>
              <w:spacing w:line="276" w:lineRule="auto"/>
            </w:pPr>
            <w:r w:rsidRPr="003A341F">
              <w:t>It would be nice for the Family Hub to have some 'hang out' space.</w:t>
            </w:r>
          </w:p>
        </w:tc>
      </w:tr>
      <w:tr w:rsidR="00F84075" w:rsidRPr="00C465B1" w14:paraId="6EDB57FA" w14:textId="77777777">
        <w:tc>
          <w:tcPr>
            <w:tcW w:w="2405" w:type="dxa"/>
          </w:tcPr>
          <w:p w14:paraId="6193CCFC" w14:textId="48A7F794" w:rsidR="00F84075" w:rsidRPr="009768B1" w:rsidRDefault="003A341F">
            <w:pPr>
              <w:spacing w:line="276" w:lineRule="auto"/>
            </w:pPr>
            <w:r w:rsidRPr="003A341F">
              <w:t>Agree</w:t>
            </w:r>
          </w:p>
        </w:tc>
        <w:tc>
          <w:tcPr>
            <w:tcW w:w="6662" w:type="dxa"/>
          </w:tcPr>
          <w:p w14:paraId="73F7BB3E" w14:textId="77777777" w:rsidR="003A341F" w:rsidRDefault="003A341F" w:rsidP="003A341F">
            <w:pPr>
              <w:spacing w:line="276" w:lineRule="auto"/>
            </w:pPr>
            <w:r>
              <w:t>Much better location at the library and also easier access with young babies/children, however you do now have to pay for parking.</w:t>
            </w:r>
          </w:p>
          <w:p w14:paraId="01D72A5F" w14:textId="77777777" w:rsidR="003A341F" w:rsidRDefault="003A341F" w:rsidP="003A341F">
            <w:pPr>
              <w:spacing w:line="276" w:lineRule="auto"/>
            </w:pPr>
          </w:p>
          <w:p w14:paraId="368137D5" w14:textId="77777777" w:rsidR="003A341F" w:rsidRDefault="003A341F" w:rsidP="003A341F">
            <w:pPr>
              <w:spacing w:line="276" w:lineRule="auto"/>
            </w:pPr>
            <w:r>
              <w:t>FAB used to operate from the Poundbury Children's Centre, will they continue to operate from the library?  This is a vital group for breastfeeding support.</w:t>
            </w:r>
          </w:p>
          <w:p w14:paraId="1647BE80" w14:textId="77777777" w:rsidR="003A341F" w:rsidRDefault="003A341F" w:rsidP="003A341F">
            <w:pPr>
              <w:spacing w:line="276" w:lineRule="auto"/>
            </w:pPr>
          </w:p>
          <w:p w14:paraId="7E2BBC14" w14:textId="5963EFFE" w:rsidR="00F84075" w:rsidRPr="009768B1" w:rsidRDefault="003A341F" w:rsidP="003A341F">
            <w:pPr>
              <w:spacing w:line="276" w:lineRule="auto"/>
            </w:pPr>
            <w:r>
              <w:t>Are the library classrooms being made more private?  Just thinking if babies are being weighed/having hearing tests or you are receiving breastfeeding support you would want a private room and not to be overlooked by people in the library.</w:t>
            </w:r>
          </w:p>
        </w:tc>
      </w:tr>
      <w:tr w:rsidR="00F84075" w:rsidRPr="00C465B1" w14:paraId="06E7014F" w14:textId="77777777">
        <w:tc>
          <w:tcPr>
            <w:tcW w:w="2405" w:type="dxa"/>
          </w:tcPr>
          <w:p w14:paraId="2AAB7A89" w14:textId="46D55556" w:rsidR="00F84075" w:rsidRPr="009768B1" w:rsidRDefault="003A341F">
            <w:pPr>
              <w:spacing w:line="276" w:lineRule="auto"/>
            </w:pPr>
            <w:r w:rsidRPr="003A341F">
              <w:t>Agree</w:t>
            </w:r>
          </w:p>
        </w:tc>
        <w:tc>
          <w:tcPr>
            <w:tcW w:w="6662" w:type="dxa"/>
          </w:tcPr>
          <w:p w14:paraId="0F889C76" w14:textId="53FBA5A9" w:rsidR="00F84075" w:rsidRPr="009768B1" w:rsidRDefault="00E32EC1">
            <w:pPr>
              <w:spacing w:line="276" w:lineRule="auto"/>
            </w:pPr>
            <w:r w:rsidRPr="00E32EC1">
              <w:t>Poundbury is less accessible than is Dorchester town centre which is served by easier rail and bus link, and importantly walking.</w:t>
            </w:r>
          </w:p>
        </w:tc>
      </w:tr>
      <w:tr w:rsidR="00F84075" w:rsidRPr="00C465B1" w14:paraId="521B62C0" w14:textId="77777777">
        <w:tc>
          <w:tcPr>
            <w:tcW w:w="2405" w:type="dxa"/>
          </w:tcPr>
          <w:p w14:paraId="308EC00A" w14:textId="1943DAB4" w:rsidR="00F84075" w:rsidRPr="009768B1" w:rsidRDefault="00E32EC1">
            <w:pPr>
              <w:spacing w:line="276" w:lineRule="auto"/>
            </w:pPr>
            <w:r w:rsidRPr="00E32EC1">
              <w:t>Disagree</w:t>
            </w:r>
          </w:p>
        </w:tc>
        <w:tc>
          <w:tcPr>
            <w:tcW w:w="6662" w:type="dxa"/>
          </w:tcPr>
          <w:p w14:paraId="6F6A0A55" w14:textId="337C8B10" w:rsidR="00F84075" w:rsidRPr="009768B1" w:rsidRDefault="00E32EC1">
            <w:pPr>
              <w:spacing w:line="276" w:lineRule="auto"/>
            </w:pPr>
            <w:r w:rsidRPr="00E32EC1">
              <w:t>I used this Centre when my children were younger and really appreciated the free parking directly outside of the building.</w:t>
            </w:r>
          </w:p>
        </w:tc>
      </w:tr>
      <w:tr w:rsidR="00F84075" w:rsidRPr="00C465B1" w14:paraId="27EEE984" w14:textId="77777777">
        <w:tc>
          <w:tcPr>
            <w:tcW w:w="2405" w:type="dxa"/>
          </w:tcPr>
          <w:p w14:paraId="4EE8D918" w14:textId="5374D134" w:rsidR="00F84075" w:rsidRPr="009768B1" w:rsidRDefault="00E32EC1">
            <w:pPr>
              <w:spacing w:line="276" w:lineRule="auto"/>
            </w:pPr>
            <w:r w:rsidRPr="00E32EC1">
              <w:t>Disagree</w:t>
            </w:r>
          </w:p>
        </w:tc>
        <w:tc>
          <w:tcPr>
            <w:tcW w:w="6662" w:type="dxa"/>
          </w:tcPr>
          <w:p w14:paraId="76FDAEB4" w14:textId="02E9027B" w:rsidR="00E32EC1" w:rsidRDefault="00E32EC1" w:rsidP="00E32EC1">
            <w:pPr>
              <w:spacing w:line="276" w:lineRule="auto"/>
            </w:pPr>
            <w:r>
              <w:t xml:space="preserve">Compared to the new hub the children’s centre had a more ‘homely feel’ where families could pop in as there were always staff present. I feel families miss being able to access a washing /drying machine for free. </w:t>
            </w:r>
          </w:p>
          <w:p w14:paraId="55DD5ABD" w14:textId="7D2413F1" w:rsidR="00F84075" w:rsidRPr="009768B1" w:rsidRDefault="00E32EC1" w:rsidP="00E32EC1">
            <w:pPr>
              <w:spacing w:line="276" w:lineRule="auto"/>
            </w:pPr>
            <w:r>
              <w:t>The garden is also missed as well as the ease of parking for families and room users. Contact visits were able to take place with many of the families using the kitchen facilities .</w:t>
            </w:r>
          </w:p>
        </w:tc>
      </w:tr>
      <w:tr w:rsidR="00F84075" w:rsidRPr="00C465B1" w14:paraId="0E9E5CC1" w14:textId="77777777">
        <w:tc>
          <w:tcPr>
            <w:tcW w:w="2405" w:type="dxa"/>
          </w:tcPr>
          <w:p w14:paraId="03FDA1E9" w14:textId="72BE4337" w:rsidR="00F84075" w:rsidRPr="009768B1" w:rsidRDefault="00E54984">
            <w:pPr>
              <w:spacing w:line="276" w:lineRule="auto"/>
            </w:pPr>
            <w:r w:rsidRPr="00E54984">
              <w:t>Disagree</w:t>
            </w:r>
          </w:p>
        </w:tc>
        <w:tc>
          <w:tcPr>
            <w:tcW w:w="6662" w:type="dxa"/>
          </w:tcPr>
          <w:p w14:paraId="34392071" w14:textId="76A8D971" w:rsidR="00F84075" w:rsidRPr="009768B1" w:rsidRDefault="00E54984">
            <w:pPr>
              <w:spacing w:line="276" w:lineRule="auto"/>
            </w:pPr>
            <w:r w:rsidRPr="00E54984">
              <w:t>I drive from outside of town.  Free parking at the Poundbury CC would have been a bonus.</w:t>
            </w:r>
          </w:p>
        </w:tc>
      </w:tr>
      <w:tr w:rsidR="00F84075" w:rsidRPr="00C465B1" w14:paraId="07929349" w14:textId="77777777">
        <w:tc>
          <w:tcPr>
            <w:tcW w:w="2405" w:type="dxa"/>
          </w:tcPr>
          <w:p w14:paraId="6ED8A747" w14:textId="4F29EE21" w:rsidR="00F84075" w:rsidRPr="009768B1" w:rsidRDefault="00E54984">
            <w:pPr>
              <w:spacing w:line="276" w:lineRule="auto"/>
            </w:pPr>
            <w:r w:rsidRPr="00E54984">
              <w:t>Disagree</w:t>
            </w:r>
          </w:p>
        </w:tc>
        <w:tc>
          <w:tcPr>
            <w:tcW w:w="6662" w:type="dxa"/>
          </w:tcPr>
          <w:p w14:paraId="089642EF" w14:textId="48FCDA32" w:rsidR="00F84075" w:rsidRPr="009768B1" w:rsidRDefault="00E54984">
            <w:pPr>
              <w:spacing w:line="276" w:lineRule="auto"/>
            </w:pPr>
            <w:r w:rsidRPr="00E54984">
              <w:t>Children's Centres offer a one-stop family friendly space for workers and families to meet and ararnge groups that focus on issues relevant to them.  Although these issues can be done in a lot of places, having a child friendly space that has outdoor access is needed.</w:t>
            </w:r>
          </w:p>
        </w:tc>
      </w:tr>
      <w:tr w:rsidR="00321FC5" w:rsidRPr="00C465B1" w14:paraId="51F3E872" w14:textId="77777777">
        <w:tc>
          <w:tcPr>
            <w:tcW w:w="2405" w:type="dxa"/>
          </w:tcPr>
          <w:p w14:paraId="4E653A6C" w14:textId="4EAABEC1" w:rsidR="00321FC5" w:rsidRPr="00E54984" w:rsidRDefault="00321FC5">
            <w:pPr>
              <w:spacing w:line="276" w:lineRule="auto"/>
            </w:pPr>
            <w:r w:rsidRPr="00321FC5">
              <w:t>Disagree</w:t>
            </w:r>
          </w:p>
        </w:tc>
        <w:tc>
          <w:tcPr>
            <w:tcW w:w="6662" w:type="dxa"/>
          </w:tcPr>
          <w:p w14:paraId="1C7F1276" w14:textId="09BBDA7B" w:rsidR="00321FC5" w:rsidRPr="00E54984" w:rsidRDefault="00321FC5">
            <w:pPr>
              <w:spacing w:line="276" w:lineRule="auto"/>
            </w:pPr>
            <w:r w:rsidRPr="00321FC5">
              <w:t>I used this Centre when my children were younger and  really appreciated the free parking directly outside of the building.</w:t>
            </w:r>
          </w:p>
        </w:tc>
      </w:tr>
      <w:tr w:rsidR="00321FC5" w:rsidRPr="00C465B1" w14:paraId="24C8CB57" w14:textId="77777777">
        <w:tc>
          <w:tcPr>
            <w:tcW w:w="2405" w:type="dxa"/>
          </w:tcPr>
          <w:p w14:paraId="419D4EC6" w14:textId="424DFA49" w:rsidR="00321FC5" w:rsidRPr="00E54984" w:rsidRDefault="00D8585A">
            <w:pPr>
              <w:spacing w:line="276" w:lineRule="auto"/>
            </w:pPr>
            <w:r w:rsidRPr="00D8585A">
              <w:t>Strongly disagree</w:t>
            </w:r>
          </w:p>
        </w:tc>
        <w:tc>
          <w:tcPr>
            <w:tcW w:w="6662" w:type="dxa"/>
          </w:tcPr>
          <w:p w14:paraId="42DE5867" w14:textId="77777777" w:rsidR="00D8585A" w:rsidRDefault="00D8585A" w:rsidP="00D8585A">
            <w:pPr>
              <w:spacing w:line="276" w:lineRule="auto"/>
            </w:pPr>
            <w:r>
              <w:t xml:space="preserve">Why is this going where are Dorchester families to go to for support Boradmayne is too difficult to get to. </w:t>
            </w:r>
          </w:p>
          <w:p w14:paraId="4AE3EB5A" w14:textId="66F23B1C" w:rsidR="00321FC5" w:rsidRPr="00E54984" w:rsidRDefault="00D8585A" w:rsidP="00D8585A">
            <w:pPr>
              <w:spacing w:line="276" w:lineRule="auto"/>
            </w:pPr>
            <w:r>
              <w:t>Why can't part of the library be used as a hub, it has great facilities and plenty of room</w:t>
            </w:r>
          </w:p>
        </w:tc>
      </w:tr>
      <w:tr w:rsidR="00D8585A" w:rsidRPr="00C465B1" w14:paraId="3B8CE8CD" w14:textId="77777777">
        <w:tc>
          <w:tcPr>
            <w:tcW w:w="2405" w:type="dxa"/>
          </w:tcPr>
          <w:p w14:paraId="01BAFC43" w14:textId="15046F3E" w:rsidR="00D8585A" w:rsidRPr="00D8585A" w:rsidRDefault="006B0ECA">
            <w:pPr>
              <w:spacing w:line="276" w:lineRule="auto"/>
            </w:pPr>
            <w:r w:rsidRPr="006B0ECA">
              <w:t>Strongly disagree</w:t>
            </w:r>
          </w:p>
        </w:tc>
        <w:tc>
          <w:tcPr>
            <w:tcW w:w="6662" w:type="dxa"/>
          </w:tcPr>
          <w:p w14:paraId="798263A5" w14:textId="77777777" w:rsidR="006B0ECA" w:rsidRDefault="006B0ECA" w:rsidP="006B0ECA">
            <w:pPr>
              <w:spacing w:line="276" w:lineRule="auto"/>
            </w:pPr>
            <w:r>
              <w:t>You do not outline what the increased services there are within the new family Hub.</w:t>
            </w:r>
          </w:p>
          <w:p w14:paraId="1A35A648" w14:textId="77777777" w:rsidR="006B0ECA" w:rsidRDefault="006B0ECA" w:rsidP="006B0ECA">
            <w:pPr>
              <w:spacing w:line="276" w:lineRule="auto"/>
            </w:pPr>
          </w:p>
          <w:p w14:paraId="1738DD05" w14:textId="77777777" w:rsidR="006B0ECA" w:rsidRDefault="006B0ECA" w:rsidP="006B0ECA">
            <w:pPr>
              <w:spacing w:line="276" w:lineRule="auto"/>
            </w:pPr>
            <w:r>
              <w:t>It is hoped that the building is not going to be turned in to housing or flats rather than being used for families in the locality.</w:t>
            </w:r>
          </w:p>
          <w:p w14:paraId="7D6C3728" w14:textId="7B83B984" w:rsidR="00D8585A" w:rsidRDefault="006B0ECA" w:rsidP="006B0ECA">
            <w:pPr>
              <w:spacing w:line="276" w:lineRule="auto"/>
            </w:pPr>
            <w:r>
              <w:t>The Dorchester Opportunities Group are possibly looking for premises so this could be allocated to them.</w:t>
            </w:r>
          </w:p>
        </w:tc>
      </w:tr>
    </w:tbl>
    <w:p w14:paraId="62EE3356" w14:textId="77777777" w:rsidR="00AA0518" w:rsidRDefault="00AA0518" w:rsidP="003F3E67">
      <w:pPr>
        <w:rPr>
          <w:rFonts w:asciiTheme="majorHAnsi" w:hAnsiTheme="majorHAnsi"/>
          <w:sz w:val="36"/>
          <w:szCs w:val="36"/>
        </w:rPr>
      </w:pPr>
    </w:p>
    <w:p w14:paraId="1DEB990A" w14:textId="66D70BD7" w:rsidR="00DB063A" w:rsidRPr="00D622D7" w:rsidRDefault="00DB063A" w:rsidP="003F3E67">
      <w:pPr>
        <w:rPr>
          <w:rFonts w:asciiTheme="majorHAnsi" w:hAnsiTheme="majorHAnsi"/>
          <w:b/>
          <w:sz w:val="32"/>
          <w:szCs w:val="32"/>
        </w:rPr>
      </w:pPr>
      <w:r w:rsidRPr="00D622D7">
        <w:rPr>
          <w:rFonts w:asciiTheme="majorHAnsi" w:hAnsiTheme="majorHAnsi"/>
          <w:b/>
          <w:sz w:val="32"/>
          <w:szCs w:val="32"/>
        </w:rPr>
        <w:t>Broadmayne Children’s Centre</w:t>
      </w:r>
    </w:p>
    <w:p w14:paraId="5D448319" w14:textId="0C9CE14E" w:rsidR="00DB063A" w:rsidRPr="006B0ECA" w:rsidRDefault="00DB063A" w:rsidP="003F3E67">
      <w:pPr>
        <w:rPr>
          <w:b/>
          <w:bCs/>
        </w:rPr>
      </w:pPr>
      <w:r w:rsidRPr="006B0ECA">
        <w:rPr>
          <w:b/>
          <w:bCs/>
        </w:rPr>
        <w:t xml:space="preserve">Q: </w:t>
      </w:r>
      <w:r w:rsidR="007E01A3" w:rsidRPr="006B0ECA">
        <w:rPr>
          <w:b/>
          <w:bCs/>
        </w:rPr>
        <w:t>To what extent do you agree or disagree with the proposed changes to Children's Centre buildings in Dorchester? - Broadmayne Children’s Centre</w:t>
      </w:r>
    </w:p>
    <w:p w14:paraId="3A2783D4" w14:textId="0EA2E76F" w:rsidR="007E01A3" w:rsidRDefault="007E01A3" w:rsidP="003F3E67">
      <w:r>
        <w:t>(</w:t>
      </w:r>
      <w:r w:rsidRPr="005F77DB">
        <w:t>n-</w:t>
      </w:r>
      <w:r w:rsidR="005F77DB">
        <w:t>22</w:t>
      </w:r>
      <w:r>
        <w:t>)</w:t>
      </w:r>
    </w:p>
    <w:p w14:paraId="25706738" w14:textId="7FAD6ACF" w:rsidR="007E01A3" w:rsidRDefault="0033517A" w:rsidP="003F3E67">
      <w:r>
        <w:rPr>
          <w:noProof/>
        </w:rPr>
        <w:drawing>
          <wp:inline distT="0" distB="0" distL="0" distR="0" wp14:anchorId="3AE776EB" wp14:editId="3E0C6D34">
            <wp:extent cx="5762625" cy="3114675"/>
            <wp:effectExtent l="0" t="0" r="9525" b="9525"/>
            <wp:docPr id="674186248" name="Chart 1">
              <a:extLst xmlns:a="http://schemas.openxmlformats.org/drawingml/2006/main">
                <a:ext uri="{FF2B5EF4-FFF2-40B4-BE49-F238E27FC236}">
                  <a16:creationId xmlns:a16="http://schemas.microsoft.com/office/drawing/2014/main" id="{7E876145-829B-74A4-81E8-32FC87811E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A1CECAE" w14:textId="77777777" w:rsidR="00580DAF" w:rsidRDefault="00580DAF" w:rsidP="003F3E67"/>
    <w:tbl>
      <w:tblPr>
        <w:tblW w:w="9180" w:type="dxa"/>
        <w:tblInd w:w="-118" w:type="dxa"/>
        <w:tblLook w:val="04A0" w:firstRow="1" w:lastRow="0" w:firstColumn="1" w:lastColumn="0" w:noHBand="0" w:noVBand="1"/>
      </w:tblPr>
      <w:tblGrid>
        <w:gridCol w:w="5495"/>
        <w:gridCol w:w="1134"/>
        <w:gridCol w:w="1417"/>
        <w:gridCol w:w="1134"/>
      </w:tblGrid>
      <w:tr w:rsidR="00580DAF" w:rsidRPr="0074284A" w14:paraId="1047E31D" w14:textId="77777777">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265149B2" w14:textId="77777777" w:rsidR="00580DAF" w:rsidRPr="0074284A" w:rsidRDefault="00580DAF">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1784F028" w14:textId="77777777" w:rsidR="00580DAF" w:rsidRPr="0074284A" w:rsidRDefault="00580DAF">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61FDF4BD" w14:textId="77777777" w:rsidR="00580DAF" w:rsidRPr="0074284A" w:rsidRDefault="00580DAF">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66A2D811" w14:textId="77777777" w:rsidR="00580DAF" w:rsidRPr="0074284A" w:rsidRDefault="00580DAF">
            <w:pPr>
              <w:spacing w:after="0" w:line="240" w:lineRule="auto"/>
              <w:rPr>
                <w:rFonts w:ascii="Arial" w:eastAsia="Times New Roman" w:hAnsi="Arial" w:cs="Arial"/>
                <w:b/>
                <w:bCs/>
                <w:color w:val="000000"/>
                <w:kern w:val="0"/>
                <w:lang w:eastAsia="en-GB"/>
                <w14:ligatures w14:val="none"/>
              </w:rPr>
            </w:pPr>
          </w:p>
        </w:tc>
      </w:tr>
      <w:tr w:rsidR="00580DAF" w:rsidRPr="0074284A" w14:paraId="5CD13458" w14:textId="77777777">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30E08855" w14:textId="77777777" w:rsidR="00580DAF" w:rsidRPr="0074284A" w:rsidRDefault="00580DAF">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30DAF295" w14:textId="19180CDF" w:rsidR="00580DAF" w:rsidRPr="0074284A" w:rsidRDefault="005F77D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w:t>
            </w:r>
          </w:p>
        </w:tc>
        <w:tc>
          <w:tcPr>
            <w:tcW w:w="1417" w:type="dxa"/>
            <w:tcBorders>
              <w:top w:val="nil"/>
              <w:left w:val="nil"/>
              <w:bottom w:val="single" w:sz="8" w:space="0" w:color="4F81BD"/>
              <w:right w:val="single" w:sz="8" w:space="0" w:color="4F81BD"/>
            </w:tcBorders>
            <w:shd w:val="clear" w:color="000000" w:fill="D3DFEE"/>
            <w:vAlign w:val="center"/>
          </w:tcPr>
          <w:p w14:paraId="5A98FF77" w14:textId="78BCA238" w:rsidR="00580DAF" w:rsidRPr="0074284A" w:rsidRDefault="005F77D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13.6%</w:t>
            </w:r>
          </w:p>
        </w:tc>
        <w:tc>
          <w:tcPr>
            <w:tcW w:w="1134" w:type="dxa"/>
            <w:vMerge w:val="restart"/>
            <w:tcBorders>
              <w:top w:val="nil"/>
              <w:left w:val="single" w:sz="8" w:space="0" w:color="4F81BD"/>
              <w:bottom w:val="nil"/>
              <w:right w:val="nil"/>
            </w:tcBorders>
            <w:shd w:val="clear" w:color="000000" w:fill="82E391"/>
            <w:noWrap/>
            <w:vAlign w:val="center"/>
          </w:tcPr>
          <w:p w14:paraId="3A8D610E" w14:textId="5FD1D67D" w:rsidR="00580DAF" w:rsidRPr="0074284A" w:rsidRDefault="005F77DB">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45.</w:t>
            </w:r>
            <w:r w:rsidR="007C4593">
              <w:rPr>
                <w:rFonts w:ascii="Aptos Narrow" w:eastAsia="Times New Roman" w:hAnsi="Aptos Narrow" w:cs="Times New Roman"/>
                <w:color w:val="000000"/>
                <w:kern w:val="0"/>
                <w:lang w:eastAsia="en-GB"/>
                <w14:ligatures w14:val="none"/>
              </w:rPr>
              <w:t>4</w:t>
            </w:r>
            <w:r>
              <w:rPr>
                <w:rFonts w:ascii="Aptos Narrow" w:eastAsia="Times New Roman" w:hAnsi="Aptos Narrow" w:cs="Times New Roman"/>
                <w:color w:val="000000"/>
                <w:kern w:val="0"/>
                <w:lang w:eastAsia="en-GB"/>
                <w14:ligatures w14:val="none"/>
              </w:rPr>
              <w:t>%</w:t>
            </w:r>
          </w:p>
        </w:tc>
      </w:tr>
      <w:tr w:rsidR="00580DAF" w:rsidRPr="0074284A" w14:paraId="59E1AAD7"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60D20123" w14:textId="77777777" w:rsidR="00580DAF" w:rsidRPr="0074284A" w:rsidRDefault="00580DAF">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73828E81" w14:textId="0988C6AA" w:rsidR="00580DAF" w:rsidRPr="0074284A" w:rsidRDefault="005F77D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w:t>
            </w:r>
          </w:p>
        </w:tc>
        <w:tc>
          <w:tcPr>
            <w:tcW w:w="1417" w:type="dxa"/>
            <w:tcBorders>
              <w:top w:val="nil"/>
              <w:left w:val="nil"/>
              <w:bottom w:val="single" w:sz="8" w:space="0" w:color="4F81BD"/>
              <w:right w:val="single" w:sz="8" w:space="0" w:color="4F81BD"/>
            </w:tcBorders>
            <w:shd w:val="clear" w:color="auto" w:fill="auto"/>
            <w:vAlign w:val="center"/>
          </w:tcPr>
          <w:p w14:paraId="72A1CF31" w14:textId="5C3BFCF1" w:rsidR="00580DAF" w:rsidRPr="0074284A" w:rsidRDefault="005F77D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31.8%</w:t>
            </w:r>
          </w:p>
        </w:tc>
        <w:tc>
          <w:tcPr>
            <w:tcW w:w="1134" w:type="dxa"/>
            <w:vMerge/>
            <w:tcBorders>
              <w:top w:val="nil"/>
              <w:left w:val="single" w:sz="8" w:space="0" w:color="4F81BD"/>
              <w:bottom w:val="nil"/>
              <w:right w:val="nil"/>
            </w:tcBorders>
            <w:vAlign w:val="center"/>
          </w:tcPr>
          <w:p w14:paraId="44966D08" w14:textId="77777777" w:rsidR="00580DAF" w:rsidRPr="0074284A" w:rsidRDefault="00580DAF">
            <w:pPr>
              <w:spacing w:after="0" w:line="240" w:lineRule="auto"/>
              <w:rPr>
                <w:rFonts w:ascii="Aptos Narrow" w:eastAsia="Times New Roman" w:hAnsi="Aptos Narrow" w:cs="Times New Roman"/>
                <w:color w:val="000000"/>
                <w:kern w:val="0"/>
                <w:lang w:eastAsia="en-GB"/>
                <w14:ligatures w14:val="none"/>
              </w:rPr>
            </w:pPr>
          </w:p>
        </w:tc>
      </w:tr>
      <w:tr w:rsidR="00580DAF" w:rsidRPr="0074284A" w14:paraId="2AF67078"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4163D944" w14:textId="77777777" w:rsidR="00580DAF" w:rsidRPr="0074284A" w:rsidRDefault="00580DAF">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2E92D368" w14:textId="04638963" w:rsidR="00580DAF" w:rsidRPr="0074284A" w:rsidRDefault="005F77D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8</w:t>
            </w:r>
          </w:p>
        </w:tc>
        <w:tc>
          <w:tcPr>
            <w:tcW w:w="1417" w:type="dxa"/>
            <w:tcBorders>
              <w:top w:val="nil"/>
              <w:left w:val="nil"/>
              <w:bottom w:val="single" w:sz="8" w:space="0" w:color="4F81BD"/>
              <w:right w:val="single" w:sz="8" w:space="0" w:color="4F81BD"/>
            </w:tcBorders>
            <w:shd w:val="clear" w:color="000000" w:fill="D3DFEE"/>
            <w:vAlign w:val="center"/>
          </w:tcPr>
          <w:p w14:paraId="51C4FE1E" w14:textId="422D5AFD" w:rsidR="00580DAF" w:rsidRPr="0074284A" w:rsidRDefault="005F77D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36.4%</w:t>
            </w:r>
          </w:p>
        </w:tc>
        <w:tc>
          <w:tcPr>
            <w:tcW w:w="1134" w:type="dxa"/>
            <w:tcBorders>
              <w:top w:val="nil"/>
              <w:left w:val="nil"/>
              <w:bottom w:val="nil"/>
              <w:right w:val="nil"/>
            </w:tcBorders>
            <w:shd w:val="clear" w:color="auto" w:fill="auto"/>
            <w:noWrap/>
            <w:vAlign w:val="bottom"/>
          </w:tcPr>
          <w:p w14:paraId="0D55ADBA" w14:textId="77777777" w:rsidR="00580DAF" w:rsidRPr="0074284A" w:rsidRDefault="00580DAF">
            <w:pPr>
              <w:spacing w:after="0" w:line="240" w:lineRule="auto"/>
              <w:jc w:val="right"/>
              <w:rPr>
                <w:rFonts w:ascii="Arial" w:eastAsia="Times New Roman" w:hAnsi="Arial" w:cs="Arial"/>
                <w:color w:val="000000"/>
                <w:kern w:val="0"/>
                <w:lang w:eastAsia="en-GB"/>
                <w14:ligatures w14:val="none"/>
              </w:rPr>
            </w:pPr>
          </w:p>
        </w:tc>
      </w:tr>
      <w:tr w:rsidR="00580DAF" w:rsidRPr="0074284A" w14:paraId="46903798"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4B457267" w14:textId="77777777" w:rsidR="00580DAF" w:rsidRPr="0074284A" w:rsidRDefault="00580DAF">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4242A5D8" w14:textId="61087992" w:rsidR="00580DAF" w:rsidRPr="0074284A" w:rsidRDefault="005F77D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auto" w:fill="auto"/>
            <w:vAlign w:val="center"/>
          </w:tcPr>
          <w:p w14:paraId="11E133CD" w14:textId="56AED90C" w:rsidR="00580DAF" w:rsidRPr="0074284A" w:rsidRDefault="005F77D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vMerge w:val="restart"/>
            <w:tcBorders>
              <w:top w:val="nil"/>
              <w:left w:val="single" w:sz="8" w:space="0" w:color="4F81BD"/>
              <w:bottom w:val="nil"/>
              <w:right w:val="nil"/>
            </w:tcBorders>
            <w:shd w:val="clear" w:color="000000" w:fill="FF9999"/>
            <w:noWrap/>
            <w:vAlign w:val="center"/>
          </w:tcPr>
          <w:p w14:paraId="078CFB45" w14:textId="59338FAC" w:rsidR="00580DAF" w:rsidRPr="0074284A" w:rsidRDefault="005F77DB">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0%</w:t>
            </w:r>
          </w:p>
        </w:tc>
      </w:tr>
      <w:tr w:rsidR="00580DAF" w:rsidRPr="0074284A" w14:paraId="283A8333"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25B19E88" w14:textId="77777777" w:rsidR="00580DAF" w:rsidRPr="0074284A" w:rsidRDefault="00580DAF">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2A1B98DB" w14:textId="0CC982B2" w:rsidR="00580DAF" w:rsidRPr="0074284A" w:rsidRDefault="005F77D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000000" w:fill="D3DFEE"/>
            <w:vAlign w:val="center"/>
          </w:tcPr>
          <w:p w14:paraId="7FC3CE0A" w14:textId="1D894BFC" w:rsidR="00580DAF" w:rsidRPr="0074284A" w:rsidRDefault="005F77D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vMerge/>
            <w:tcBorders>
              <w:top w:val="nil"/>
              <w:left w:val="single" w:sz="8" w:space="0" w:color="4F81BD"/>
              <w:bottom w:val="nil"/>
              <w:right w:val="nil"/>
            </w:tcBorders>
            <w:vAlign w:val="center"/>
          </w:tcPr>
          <w:p w14:paraId="15C45696" w14:textId="77777777" w:rsidR="00580DAF" w:rsidRPr="0074284A" w:rsidRDefault="00580DAF">
            <w:pPr>
              <w:spacing w:after="0" w:line="240" w:lineRule="auto"/>
              <w:rPr>
                <w:rFonts w:ascii="Aptos Narrow" w:eastAsia="Times New Roman" w:hAnsi="Aptos Narrow" w:cs="Times New Roman"/>
                <w:color w:val="000000"/>
                <w:kern w:val="0"/>
                <w:lang w:eastAsia="en-GB"/>
                <w14:ligatures w14:val="none"/>
              </w:rPr>
            </w:pPr>
          </w:p>
        </w:tc>
      </w:tr>
      <w:tr w:rsidR="00580DAF" w:rsidRPr="0074284A" w14:paraId="0926CE57"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67C7F2AC" w14:textId="77777777" w:rsidR="00580DAF" w:rsidRPr="0074284A" w:rsidRDefault="00580DAF">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7CB5A4B2" w14:textId="2A1B9F8A" w:rsidR="00580DAF" w:rsidRPr="0074284A" w:rsidRDefault="005F77D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auto" w:fill="auto"/>
            <w:vAlign w:val="center"/>
          </w:tcPr>
          <w:p w14:paraId="5F7C364D" w14:textId="0BF6156A" w:rsidR="00580DAF" w:rsidRPr="0074284A" w:rsidRDefault="005F77D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18.2%</w:t>
            </w:r>
          </w:p>
        </w:tc>
        <w:tc>
          <w:tcPr>
            <w:tcW w:w="1134" w:type="dxa"/>
            <w:tcBorders>
              <w:top w:val="nil"/>
              <w:left w:val="nil"/>
              <w:bottom w:val="nil"/>
              <w:right w:val="nil"/>
            </w:tcBorders>
            <w:shd w:val="clear" w:color="auto" w:fill="auto"/>
            <w:noWrap/>
            <w:vAlign w:val="bottom"/>
          </w:tcPr>
          <w:p w14:paraId="3B3C08B5" w14:textId="77777777" w:rsidR="00580DAF" w:rsidRPr="0074284A" w:rsidRDefault="00580DAF">
            <w:pPr>
              <w:spacing w:after="0" w:line="240" w:lineRule="auto"/>
              <w:jc w:val="right"/>
              <w:rPr>
                <w:rFonts w:ascii="Arial" w:eastAsia="Times New Roman" w:hAnsi="Arial" w:cs="Arial"/>
                <w:color w:val="000000"/>
                <w:kern w:val="0"/>
                <w:lang w:eastAsia="en-GB"/>
                <w14:ligatures w14:val="none"/>
              </w:rPr>
            </w:pPr>
          </w:p>
        </w:tc>
      </w:tr>
    </w:tbl>
    <w:p w14:paraId="6A18D827" w14:textId="77777777" w:rsidR="006535F5" w:rsidRDefault="006535F5" w:rsidP="003F3E67"/>
    <w:p w14:paraId="662E2A51" w14:textId="1C7BA48E" w:rsidR="006C54C6" w:rsidRDefault="00EB2760" w:rsidP="006535F5">
      <w:r>
        <w:t>As with several of the centres, Broadmayne Children’s Centre has a small sample size of 22 respondents</w:t>
      </w:r>
      <w:r w:rsidR="00CB770D">
        <w:t xml:space="preserve">, so it is difficult to draw firm conclusions. </w:t>
      </w:r>
    </w:p>
    <w:p w14:paraId="3DB1A177" w14:textId="77777777" w:rsidR="00996E73" w:rsidRDefault="004D34AA" w:rsidP="006535F5">
      <w:r>
        <w:t>There are some notable figures when analysing the data for this centre. No respondent disagreed with the proposals, and yet, only 45.</w:t>
      </w:r>
      <w:r w:rsidR="007C4593">
        <w:t>4</w:t>
      </w:r>
      <w:r>
        <w:t xml:space="preserve">% </w:t>
      </w:r>
      <w:r w:rsidR="00E27397">
        <w:t xml:space="preserve">(10) either agreed or strongly agreed. </w:t>
      </w:r>
    </w:p>
    <w:p w14:paraId="3638C393" w14:textId="490D6E70" w:rsidR="00996E73" w:rsidRDefault="00996E73" w:rsidP="006535F5">
      <w:r>
        <w:t xml:space="preserve">Of the remaining respondents (12), </w:t>
      </w:r>
      <w:r w:rsidR="00451CF8">
        <w:t xml:space="preserve">36.4% remained neutral and 18.2% did not know. </w:t>
      </w:r>
    </w:p>
    <w:p w14:paraId="0585EB52" w14:textId="2E4CBCA7" w:rsidR="00CB770D" w:rsidRDefault="00CB770D" w:rsidP="006535F5">
      <w:r>
        <w:t xml:space="preserve">The proposals for </w:t>
      </w:r>
      <w:r w:rsidR="00251988">
        <w:t>Broadmayne were ‘no change to current offer’</w:t>
      </w:r>
      <w:r w:rsidR="003A6D27">
        <w:t xml:space="preserve"> and so perhaps as there was no fundamental change, respondents </w:t>
      </w:r>
      <w:r w:rsidR="00D81C63">
        <w:t xml:space="preserve">did not feel able to confirm one way or another. </w:t>
      </w:r>
    </w:p>
    <w:p w14:paraId="511C1C4E" w14:textId="77777777" w:rsidR="00CB770D" w:rsidRPr="00EB2760" w:rsidRDefault="00CB770D" w:rsidP="006535F5"/>
    <w:p w14:paraId="32D8B15F" w14:textId="5C00C971" w:rsidR="006535F5" w:rsidRPr="005F77DB" w:rsidRDefault="006535F5" w:rsidP="006535F5">
      <w:pPr>
        <w:rPr>
          <w:b/>
          <w:bCs/>
        </w:rPr>
      </w:pPr>
      <w:r w:rsidRPr="005F77DB">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6C54C6" w:rsidRPr="006A06AE" w14:paraId="4E6E13D8" w14:textId="77777777">
        <w:tc>
          <w:tcPr>
            <w:tcW w:w="9067" w:type="dxa"/>
            <w:gridSpan w:val="2"/>
            <w:shd w:val="clear" w:color="auto" w:fill="C1E4F5" w:themeFill="accent1" w:themeFillTint="33"/>
          </w:tcPr>
          <w:p w14:paraId="65ECF489" w14:textId="19E424FB" w:rsidR="006C54C6" w:rsidRPr="006A06AE" w:rsidRDefault="006C54C6">
            <w:pPr>
              <w:jc w:val="center"/>
              <w:rPr>
                <w:rFonts w:asciiTheme="majorHAnsi" w:hAnsiTheme="majorHAnsi"/>
                <w:b/>
                <w:bCs/>
              </w:rPr>
            </w:pPr>
            <w:r>
              <w:rPr>
                <w:rFonts w:asciiTheme="majorHAnsi" w:hAnsiTheme="majorHAnsi"/>
                <w:b/>
                <w:bCs/>
                <w:sz w:val="28"/>
                <w:szCs w:val="28"/>
              </w:rPr>
              <w:t>Broadmayne</w:t>
            </w:r>
            <w:r w:rsidRPr="00047A4A">
              <w:rPr>
                <w:rFonts w:asciiTheme="majorHAnsi" w:hAnsiTheme="majorHAnsi"/>
                <w:b/>
                <w:bCs/>
                <w:sz w:val="28"/>
                <w:szCs w:val="28"/>
              </w:rPr>
              <w:t xml:space="preserve"> open comments</w:t>
            </w:r>
          </w:p>
        </w:tc>
      </w:tr>
      <w:tr w:rsidR="00604FD2" w:rsidRPr="00C465B1" w14:paraId="3C326247" w14:textId="77777777">
        <w:tc>
          <w:tcPr>
            <w:tcW w:w="2405" w:type="dxa"/>
          </w:tcPr>
          <w:p w14:paraId="2743792C" w14:textId="58CA2556" w:rsidR="00604FD2" w:rsidRPr="00604FD2" w:rsidRDefault="00604FD2" w:rsidP="00604FD2">
            <w:pPr>
              <w:spacing w:line="276" w:lineRule="auto"/>
              <w:jc w:val="center"/>
              <w:rPr>
                <w:b/>
                <w:bCs/>
              </w:rPr>
            </w:pPr>
            <w:r w:rsidRPr="00604FD2">
              <w:rPr>
                <w:b/>
                <w:bCs/>
              </w:rPr>
              <w:t>Agree or disagree with the proposal</w:t>
            </w:r>
          </w:p>
        </w:tc>
        <w:tc>
          <w:tcPr>
            <w:tcW w:w="6662" w:type="dxa"/>
          </w:tcPr>
          <w:p w14:paraId="68DFFE70" w14:textId="77777777" w:rsidR="00604FD2" w:rsidRDefault="00604FD2" w:rsidP="00604FD2">
            <w:pPr>
              <w:spacing w:line="276" w:lineRule="auto"/>
              <w:jc w:val="center"/>
              <w:rPr>
                <w:b/>
                <w:bCs/>
              </w:rPr>
            </w:pPr>
          </w:p>
          <w:p w14:paraId="628C51FE" w14:textId="777F4752" w:rsidR="00604FD2" w:rsidRPr="00604FD2" w:rsidRDefault="00604FD2" w:rsidP="00604FD2">
            <w:pPr>
              <w:spacing w:line="276" w:lineRule="auto"/>
              <w:jc w:val="center"/>
              <w:rPr>
                <w:b/>
                <w:bCs/>
              </w:rPr>
            </w:pPr>
            <w:r w:rsidRPr="00604FD2">
              <w:rPr>
                <w:b/>
                <w:bCs/>
              </w:rPr>
              <w:t>Comment</w:t>
            </w:r>
          </w:p>
        </w:tc>
      </w:tr>
      <w:tr w:rsidR="006C54C6" w:rsidRPr="00C465B1" w14:paraId="34ECBE40" w14:textId="77777777">
        <w:tc>
          <w:tcPr>
            <w:tcW w:w="2405" w:type="dxa"/>
          </w:tcPr>
          <w:p w14:paraId="6FFC2AC5" w14:textId="6640670F" w:rsidR="006C54C6" w:rsidRPr="00C465B1" w:rsidRDefault="00604FD2">
            <w:pPr>
              <w:spacing w:line="276" w:lineRule="auto"/>
            </w:pPr>
            <w:r w:rsidRPr="00604FD2">
              <w:t>Agree</w:t>
            </w:r>
          </w:p>
        </w:tc>
        <w:tc>
          <w:tcPr>
            <w:tcW w:w="6662" w:type="dxa"/>
          </w:tcPr>
          <w:p w14:paraId="3801B796" w14:textId="389D77EE" w:rsidR="006C54C6" w:rsidRPr="00C465B1" w:rsidRDefault="00604FD2">
            <w:pPr>
              <w:spacing w:line="276" w:lineRule="auto"/>
            </w:pPr>
            <w:r w:rsidRPr="00604FD2">
              <w:t>I think Preschool provision is an essential part of the Broadmayne Children's centre.</w:t>
            </w:r>
          </w:p>
        </w:tc>
      </w:tr>
      <w:tr w:rsidR="006C54C6" w:rsidRPr="00C465B1" w14:paraId="4FDF421B" w14:textId="77777777">
        <w:tc>
          <w:tcPr>
            <w:tcW w:w="2405" w:type="dxa"/>
          </w:tcPr>
          <w:p w14:paraId="794B5F09" w14:textId="52C272F7" w:rsidR="006C54C6" w:rsidRPr="00C465B1" w:rsidRDefault="00604FD2">
            <w:pPr>
              <w:spacing w:line="276" w:lineRule="auto"/>
            </w:pPr>
            <w:r w:rsidRPr="00604FD2">
              <w:t>Agree</w:t>
            </w:r>
          </w:p>
        </w:tc>
        <w:tc>
          <w:tcPr>
            <w:tcW w:w="6662" w:type="dxa"/>
          </w:tcPr>
          <w:p w14:paraId="5B89C88A" w14:textId="7DB63BAA" w:rsidR="006C54C6" w:rsidRPr="00C465B1" w:rsidRDefault="00604FD2">
            <w:pPr>
              <w:spacing w:line="276" w:lineRule="auto"/>
            </w:pPr>
            <w:r w:rsidRPr="00604FD2">
              <w:t>Haven't used these facilities</w:t>
            </w:r>
          </w:p>
        </w:tc>
      </w:tr>
      <w:tr w:rsidR="006C54C6" w:rsidRPr="00C465B1" w14:paraId="17628489" w14:textId="77777777">
        <w:tc>
          <w:tcPr>
            <w:tcW w:w="2405" w:type="dxa"/>
          </w:tcPr>
          <w:p w14:paraId="42F7D5D5" w14:textId="1991A009" w:rsidR="006C54C6" w:rsidRPr="00C465B1" w:rsidRDefault="00F34D2A">
            <w:pPr>
              <w:spacing w:line="276" w:lineRule="auto"/>
            </w:pPr>
            <w:r w:rsidRPr="00F34D2A">
              <w:t>Neither agree nor disagree</w:t>
            </w:r>
          </w:p>
        </w:tc>
        <w:tc>
          <w:tcPr>
            <w:tcW w:w="6662" w:type="dxa"/>
          </w:tcPr>
          <w:p w14:paraId="38D325EB" w14:textId="17FC9383" w:rsidR="006C54C6" w:rsidRPr="00C465B1" w:rsidRDefault="00F34D2A">
            <w:pPr>
              <w:spacing w:line="276" w:lineRule="auto"/>
            </w:pPr>
            <w:r w:rsidRPr="00F34D2A">
              <w:t>I didn’t use this Centre.</w:t>
            </w:r>
          </w:p>
        </w:tc>
      </w:tr>
    </w:tbl>
    <w:p w14:paraId="4C6A33D4" w14:textId="77777777" w:rsidR="00FA75A6" w:rsidRDefault="00FA75A6" w:rsidP="003F3E67"/>
    <w:p w14:paraId="0C61C56F" w14:textId="77777777" w:rsidR="00FA75A6" w:rsidRDefault="00FA75A6" w:rsidP="003F3E67"/>
    <w:p w14:paraId="333B65E9" w14:textId="77777777" w:rsidR="00FA75A6" w:rsidRDefault="00FA75A6" w:rsidP="003F3E67"/>
    <w:p w14:paraId="7FDC1231" w14:textId="77777777" w:rsidR="00FA75A6" w:rsidRDefault="00FA75A6" w:rsidP="003F3E67"/>
    <w:p w14:paraId="3FCC0699" w14:textId="77777777" w:rsidR="00FA75A6" w:rsidRDefault="00FA75A6" w:rsidP="003F3E67"/>
    <w:p w14:paraId="78A99D60" w14:textId="77777777" w:rsidR="00FA75A6" w:rsidRDefault="00FA75A6" w:rsidP="003F3E67"/>
    <w:p w14:paraId="1F1A5DCF" w14:textId="77777777" w:rsidR="00FA75A6" w:rsidRDefault="00FA75A6" w:rsidP="003F3E67"/>
    <w:p w14:paraId="3F1E9FB7" w14:textId="77777777" w:rsidR="00FA75A6" w:rsidRDefault="00FA75A6" w:rsidP="003F3E67"/>
    <w:p w14:paraId="3DEE4793" w14:textId="77777777" w:rsidR="00FA75A6" w:rsidRDefault="00FA75A6" w:rsidP="003F3E67"/>
    <w:p w14:paraId="27103F0D" w14:textId="77777777" w:rsidR="00FA75A6" w:rsidRDefault="00FA75A6" w:rsidP="003F3E67"/>
    <w:p w14:paraId="4B3D4DEF" w14:textId="77777777" w:rsidR="00FA75A6" w:rsidRDefault="00FA75A6" w:rsidP="003F3E67"/>
    <w:p w14:paraId="7F496890" w14:textId="77777777" w:rsidR="00FA75A6" w:rsidRDefault="00FA75A6" w:rsidP="003F3E67"/>
    <w:p w14:paraId="5038E68C" w14:textId="77777777" w:rsidR="00FA75A6" w:rsidRDefault="00FA75A6" w:rsidP="003F3E67"/>
    <w:p w14:paraId="17020092" w14:textId="77777777" w:rsidR="00FA75A6" w:rsidRDefault="00FA75A6" w:rsidP="003F3E67"/>
    <w:p w14:paraId="22FE0058" w14:textId="77777777" w:rsidR="00FA75A6" w:rsidRDefault="00FA75A6" w:rsidP="003F3E67"/>
    <w:p w14:paraId="2F47DC72" w14:textId="42DC92F1" w:rsidR="006535F5" w:rsidRDefault="00AA0518" w:rsidP="003F3E67">
      <w:r w:rsidRPr="005B26F4">
        <w:rPr>
          <w:rFonts w:asciiTheme="majorHAnsi" w:hAnsiTheme="majorHAnsi"/>
          <w:b/>
          <w:bCs/>
          <w:noProof/>
          <w:sz w:val="44"/>
          <w:szCs w:val="44"/>
        </w:rPr>
        <mc:AlternateContent>
          <mc:Choice Requires="wps">
            <w:drawing>
              <wp:anchor distT="0" distB="0" distL="114300" distR="114300" simplePos="0" relativeHeight="251658249" behindDoc="0" locked="0" layoutInCell="1" allowOverlap="1" wp14:anchorId="41CA0922" wp14:editId="3A0B7C62">
                <wp:simplePos x="0" y="0"/>
                <wp:positionH relativeFrom="column">
                  <wp:posOffset>-2971800</wp:posOffset>
                </wp:positionH>
                <wp:positionV relativeFrom="paragraph">
                  <wp:posOffset>21590</wp:posOffset>
                </wp:positionV>
                <wp:extent cx="7496175" cy="581025"/>
                <wp:effectExtent l="19050" t="19050" r="28575" b="28575"/>
                <wp:wrapNone/>
                <wp:docPr id="645587323" name="Rectangle 3"/>
                <wp:cNvGraphicFramePr/>
                <a:graphic xmlns:a="http://schemas.openxmlformats.org/drawingml/2006/main">
                  <a:graphicData uri="http://schemas.microsoft.com/office/word/2010/wordprocessingShape">
                    <wps:wsp>
                      <wps:cNvSpPr/>
                      <wps:spPr>
                        <a:xfrm>
                          <a:off x="0" y="0"/>
                          <a:ext cx="7496175" cy="581025"/>
                        </a:xfrm>
                        <a:prstGeom prst="rect">
                          <a:avLst/>
                        </a:prstGeom>
                        <a:solidFill>
                          <a:srgbClr val="A3DBFF"/>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B5A1EBF" w14:textId="70A9458D" w:rsidR="00AA0518" w:rsidRPr="004875A8" w:rsidRDefault="00AA0518" w:rsidP="00AA0518">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Chesil</w:t>
                            </w:r>
                            <w:r w:rsidRPr="004875A8">
                              <w:rPr>
                                <w:rFonts w:asciiTheme="majorHAnsi" w:hAnsiTheme="majorHAnsi"/>
                                <w:b/>
                                <w:bCs/>
                                <w:color w:val="000000" w:themeColor="text1"/>
                                <w:sz w:val="40"/>
                                <w:szCs w:val="40"/>
                              </w:rPr>
                              <w:t xml:space="preserve"> Locality</w:t>
                            </w:r>
                          </w:p>
                          <w:p w14:paraId="6B5A423A" w14:textId="77777777" w:rsidR="00AA0518" w:rsidRPr="00502576" w:rsidRDefault="00AA0518" w:rsidP="00AA0518">
                            <w:pPr>
                              <w:jc w:val="center"/>
                              <w:rPr>
                                <w:rFonts w:asciiTheme="majorHAnsi" w:hAnsiTheme="majorHAnsi"/>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CA0922" id="_x0000_s1035" style="position:absolute;margin-left:-234pt;margin-top:1.7pt;width:590.25pt;height:45.75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" fillcolor="#a3dbff" strokecolor="black [3213]" strokeweight="2.25pt">
                <v:textbox>
                  <w:txbxContent>
                    <w:p w14:paraId="1B5A1EBF" w14:textId="70A9458D" w:rsidR="00AA0518" w:rsidRPr="004875A8" w:rsidRDefault="00AA0518" w:rsidP="00AA0518">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Chesil</w:t>
                      </w:r>
                      <w:r w:rsidRPr="004875A8">
                        <w:rPr>
                          <w:rFonts w:asciiTheme="majorHAnsi" w:hAnsiTheme="majorHAnsi"/>
                          <w:b/>
                          <w:bCs/>
                          <w:color w:val="000000" w:themeColor="text1"/>
                          <w:sz w:val="40"/>
                          <w:szCs w:val="40"/>
                        </w:rPr>
                        <w:t xml:space="preserve"> Locality</w:t>
                      </w:r>
                    </w:p>
                    <w:p w14:paraId="6B5A423A" w14:textId="77777777" w:rsidR="00AA0518" w:rsidRPr="00502576" w:rsidRDefault="00AA0518" w:rsidP="00AA0518">
                      <w:pPr>
                        <w:jc w:val="center"/>
                        <w:rPr>
                          <w:rFonts w:asciiTheme="majorHAnsi" w:hAnsiTheme="majorHAnsi"/>
                          <w:b/>
                          <w:bCs/>
                          <w:color w:val="000000" w:themeColor="text1"/>
                          <w:sz w:val="40"/>
                          <w:szCs w:val="40"/>
                        </w:rPr>
                      </w:pPr>
                    </w:p>
                  </w:txbxContent>
                </v:textbox>
              </v:rect>
            </w:pict>
          </mc:Fallback>
        </mc:AlternateContent>
      </w:r>
    </w:p>
    <w:p w14:paraId="5C1060B2" w14:textId="38431F05" w:rsidR="00AA0518" w:rsidRDefault="00AA0518" w:rsidP="003F3E67">
      <w:pPr>
        <w:rPr>
          <w:rFonts w:asciiTheme="majorHAnsi" w:hAnsiTheme="majorHAnsi"/>
          <w:sz w:val="40"/>
          <w:szCs w:val="40"/>
        </w:rPr>
      </w:pPr>
    </w:p>
    <w:p w14:paraId="4A6ED3C8" w14:textId="27007C02" w:rsidR="00825665" w:rsidRPr="00B672FA" w:rsidRDefault="00825665" w:rsidP="003F3E67">
      <w:pPr>
        <w:rPr>
          <w:rFonts w:asciiTheme="majorHAnsi" w:hAnsiTheme="majorHAnsi"/>
          <w:b/>
          <w:sz w:val="36"/>
          <w:szCs w:val="36"/>
        </w:rPr>
      </w:pPr>
      <w:r w:rsidRPr="00B672FA">
        <w:rPr>
          <w:rFonts w:asciiTheme="majorHAnsi" w:hAnsiTheme="majorHAnsi"/>
          <w:b/>
          <w:sz w:val="32"/>
          <w:szCs w:val="32"/>
        </w:rPr>
        <w:t>Bincombe Valley Children’s Centre</w:t>
      </w:r>
    </w:p>
    <w:p w14:paraId="5C0B74F1" w14:textId="685F95A2" w:rsidR="00825665" w:rsidRPr="00DB3A43" w:rsidRDefault="00045579" w:rsidP="003F3E67">
      <w:pPr>
        <w:rPr>
          <w:b/>
          <w:bCs/>
        </w:rPr>
      </w:pPr>
      <w:r w:rsidRPr="00DB3A43">
        <w:rPr>
          <w:b/>
          <w:bCs/>
        </w:rPr>
        <w:t>Q: To what extent do you agree or disagree with the proposed changes to Children's Centre buildings in Chesil? - Bincombe Valley Children’s Centre</w:t>
      </w:r>
    </w:p>
    <w:p w14:paraId="377750ED" w14:textId="7C455EF6" w:rsidR="00045579" w:rsidRDefault="00045579" w:rsidP="003F3E67">
      <w:r>
        <w:t>(n-</w:t>
      </w:r>
      <w:r w:rsidR="00DB3A43">
        <w:t>16</w:t>
      </w:r>
      <w:r>
        <w:t>)</w:t>
      </w:r>
    </w:p>
    <w:p w14:paraId="40FA61BB" w14:textId="59F2B7F9" w:rsidR="00045579" w:rsidRDefault="00B735A4" w:rsidP="003F3E67">
      <w:pPr>
        <w:rPr>
          <w:noProof/>
        </w:rPr>
      </w:pPr>
      <w:r>
        <w:rPr>
          <w:noProof/>
        </w:rPr>
        <w:drawing>
          <wp:inline distT="0" distB="0" distL="0" distR="0" wp14:anchorId="4F889EED" wp14:editId="7DC63269">
            <wp:extent cx="5715000" cy="2409825"/>
            <wp:effectExtent l="0" t="0" r="0" b="9525"/>
            <wp:docPr id="94635154" name="Chart 1">
              <a:extLst xmlns:a="http://schemas.openxmlformats.org/drawingml/2006/main">
                <a:ext uri="{FF2B5EF4-FFF2-40B4-BE49-F238E27FC236}">
                  <a16:creationId xmlns:a16="http://schemas.microsoft.com/office/drawing/2014/main" id="{B99BA22D-527C-BB25-0120-16D922FB49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tbl>
      <w:tblPr>
        <w:tblW w:w="9180" w:type="dxa"/>
        <w:tblInd w:w="-118" w:type="dxa"/>
        <w:tblLook w:val="04A0" w:firstRow="1" w:lastRow="0" w:firstColumn="1" w:lastColumn="0" w:noHBand="0" w:noVBand="1"/>
      </w:tblPr>
      <w:tblGrid>
        <w:gridCol w:w="5495"/>
        <w:gridCol w:w="1134"/>
        <w:gridCol w:w="1417"/>
        <w:gridCol w:w="1134"/>
      </w:tblGrid>
      <w:tr w:rsidR="00DB3A43" w:rsidRPr="0074284A" w14:paraId="08299AB6" w14:textId="77777777">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19609C24" w14:textId="77777777" w:rsidR="00DB3A43" w:rsidRPr="0074284A" w:rsidRDefault="00DB3A43">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2A52CD8C" w14:textId="77777777" w:rsidR="00DB3A43" w:rsidRPr="0074284A" w:rsidRDefault="00DB3A43">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45A43DBD" w14:textId="77777777" w:rsidR="00DB3A43" w:rsidRPr="0074284A" w:rsidRDefault="00DB3A43">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48E1593F" w14:textId="77777777" w:rsidR="00DB3A43" w:rsidRPr="0074284A" w:rsidRDefault="00DB3A43">
            <w:pPr>
              <w:spacing w:after="0" w:line="240" w:lineRule="auto"/>
              <w:rPr>
                <w:rFonts w:ascii="Arial" w:eastAsia="Times New Roman" w:hAnsi="Arial" w:cs="Arial"/>
                <w:b/>
                <w:bCs/>
                <w:color w:val="000000"/>
                <w:kern w:val="0"/>
                <w:lang w:eastAsia="en-GB"/>
                <w14:ligatures w14:val="none"/>
              </w:rPr>
            </w:pPr>
          </w:p>
        </w:tc>
      </w:tr>
      <w:tr w:rsidR="00DB3A43" w:rsidRPr="0074284A" w14:paraId="54DCC957" w14:textId="77777777">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3F20DCE8" w14:textId="77777777" w:rsidR="00DB3A43" w:rsidRPr="0074284A" w:rsidRDefault="00DB3A43">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6AC7913C" w14:textId="7C2B027A" w:rsidR="00DB3A43" w:rsidRPr="0074284A" w:rsidRDefault="00864A0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8</w:t>
            </w:r>
          </w:p>
        </w:tc>
        <w:tc>
          <w:tcPr>
            <w:tcW w:w="1417" w:type="dxa"/>
            <w:tcBorders>
              <w:top w:val="nil"/>
              <w:left w:val="nil"/>
              <w:bottom w:val="single" w:sz="8" w:space="0" w:color="4F81BD"/>
              <w:right w:val="single" w:sz="8" w:space="0" w:color="4F81BD"/>
            </w:tcBorders>
            <w:shd w:val="clear" w:color="000000" w:fill="D3DFEE"/>
            <w:vAlign w:val="center"/>
          </w:tcPr>
          <w:p w14:paraId="051BACA7" w14:textId="3C2AF1EB" w:rsidR="00DB3A43" w:rsidRPr="0074284A" w:rsidRDefault="00864A0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50%</w:t>
            </w:r>
          </w:p>
        </w:tc>
        <w:tc>
          <w:tcPr>
            <w:tcW w:w="1134" w:type="dxa"/>
            <w:vMerge w:val="restart"/>
            <w:tcBorders>
              <w:top w:val="nil"/>
              <w:left w:val="single" w:sz="8" w:space="0" w:color="4F81BD"/>
              <w:bottom w:val="nil"/>
              <w:right w:val="nil"/>
            </w:tcBorders>
            <w:shd w:val="clear" w:color="000000" w:fill="82E391"/>
            <w:noWrap/>
            <w:vAlign w:val="center"/>
          </w:tcPr>
          <w:p w14:paraId="11BB2DE8" w14:textId="1BCA6217" w:rsidR="00DB3A43" w:rsidRPr="0074284A" w:rsidRDefault="00864A06">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75%</w:t>
            </w:r>
          </w:p>
        </w:tc>
      </w:tr>
      <w:tr w:rsidR="00DB3A43" w:rsidRPr="0074284A" w14:paraId="3D67D0DE"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3524E0F4" w14:textId="77777777" w:rsidR="00DB3A43" w:rsidRPr="0074284A" w:rsidRDefault="00DB3A43">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62D6BC04" w14:textId="3E21D3B0" w:rsidR="00DB3A43" w:rsidRPr="0074284A" w:rsidRDefault="00864A0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auto" w:fill="auto"/>
            <w:vAlign w:val="center"/>
          </w:tcPr>
          <w:p w14:paraId="62F7DB50" w14:textId="6D42687E" w:rsidR="00DB3A43" w:rsidRPr="0074284A" w:rsidRDefault="00864A0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25%</w:t>
            </w:r>
          </w:p>
        </w:tc>
        <w:tc>
          <w:tcPr>
            <w:tcW w:w="1134" w:type="dxa"/>
            <w:vMerge/>
            <w:tcBorders>
              <w:top w:val="nil"/>
              <w:left w:val="single" w:sz="8" w:space="0" w:color="4F81BD"/>
              <w:bottom w:val="nil"/>
              <w:right w:val="nil"/>
            </w:tcBorders>
            <w:vAlign w:val="center"/>
          </w:tcPr>
          <w:p w14:paraId="59A5818C" w14:textId="77777777" w:rsidR="00DB3A43" w:rsidRPr="0074284A" w:rsidRDefault="00DB3A43">
            <w:pPr>
              <w:spacing w:after="0" w:line="240" w:lineRule="auto"/>
              <w:rPr>
                <w:rFonts w:ascii="Aptos Narrow" w:eastAsia="Times New Roman" w:hAnsi="Aptos Narrow" w:cs="Times New Roman"/>
                <w:color w:val="000000"/>
                <w:kern w:val="0"/>
                <w:lang w:eastAsia="en-GB"/>
                <w14:ligatures w14:val="none"/>
              </w:rPr>
            </w:pPr>
          </w:p>
        </w:tc>
      </w:tr>
      <w:tr w:rsidR="00DB3A43" w:rsidRPr="0074284A" w14:paraId="3DB1A4CD"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52C4BBE6" w14:textId="77777777" w:rsidR="00DB3A43" w:rsidRPr="0074284A" w:rsidRDefault="00DB3A43">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60694BEE" w14:textId="27AF8F74" w:rsidR="00DB3A43" w:rsidRPr="0074284A" w:rsidRDefault="00864A0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w:t>
            </w:r>
          </w:p>
        </w:tc>
        <w:tc>
          <w:tcPr>
            <w:tcW w:w="1417" w:type="dxa"/>
            <w:tcBorders>
              <w:top w:val="nil"/>
              <w:left w:val="nil"/>
              <w:bottom w:val="single" w:sz="8" w:space="0" w:color="4F81BD"/>
              <w:right w:val="single" w:sz="8" w:space="0" w:color="4F81BD"/>
            </w:tcBorders>
            <w:shd w:val="clear" w:color="000000" w:fill="D3DFEE"/>
            <w:vAlign w:val="center"/>
          </w:tcPr>
          <w:p w14:paraId="4292E072" w14:textId="35F73C29" w:rsidR="00DB3A43" w:rsidRPr="0074284A" w:rsidRDefault="00864A0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18.8%</w:t>
            </w:r>
          </w:p>
        </w:tc>
        <w:tc>
          <w:tcPr>
            <w:tcW w:w="1134" w:type="dxa"/>
            <w:tcBorders>
              <w:top w:val="nil"/>
              <w:left w:val="nil"/>
              <w:bottom w:val="nil"/>
              <w:right w:val="nil"/>
            </w:tcBorders>
            <w:shd w:val="clear" w:color="auto" w:fill="auto"/>
            <w:noWrap/>
            <w:vAlign w:val="bottom"/>
          </w:tcPr>
          <w:p w14:paraId="17B96057" w14:textId="77777777" w:rsidR="00DB3A43" w:rsidRPr="0074284A" w:rsidRDefault="00DB3A43">
            <w:pPr>
              <w:spacing w:after="0" w:line="240" w:lineRule="auto"/>
              <w:jc w:val="right"/>
              <w:rPr>
                <w:rFonts w:ascii="Arial" w:eastAsia="Times New Roman" w:hAnsi="Arial" w:cs="Arial"/>
                <w:color w:val="000000"/>
                <w:kern w:val="0"/>
                <w:lang w:eastAsia="en-GB"/>
                <w14:ligatures w14:val="none"/>
              </w:rPr>
            </w:pPr>
          </w:p>
        </w:tc>
      </w:tr>
      <w:tr w:rsidR="00DB3A43" w:rsidRPr="0074284A" w14:paraId="2490B8D0"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630C12FA" w14:textId="77777777" w:rsidR="00DB3A43" w:rsidRPr="0074284A" w:rsidRDefault="00DB3A43">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6140FE19" w14:textId="0734E64B" w:rsidR="00DB3A43" w:rsidRPr="0074284A" w:rsidRDefault="00864A0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auto" w:fill="auto"/>
            <w:vAlign w:val="center"/>
          </w:tcPr>
          <w:p w14:paraId="1560F9E6" w14:textId="517AE93F" w:rsidR="00DB3A43" w:rsidRPr="0074284A" w:rsidRDefault="00864A0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vMerge w:val="restart"/>
            <w:tcBorders>
              <w:top w:val="nil"/>
              <w:left w:val="single" w:sz="8" w:space="0" w:color="4F81BD"/>
              <w:bottom w:val="nil"/>
              <w:right w:val="nil"/>
            </w:tcBorders>
            <w:shd w:val="clear" w:color="000000" w:fill="FF9999"/>
            <w:noWrap/>
            <w:vAlign w:val="center"/>
          </w:tcPr>
          <w:p w14:paraId="445FA6D9" w14:textId="7AAA6D9F" w:rsidR="00DB3A43" w:rsidRPr="0074284A" w:rsidRDefault="00864A06">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6.3%</w:t>
            </w:r>
          </w:p>
        </w:tc>
      </w:tr>
      <w:tr w:rsidR="00DB3A43" w:rsidRPr="0074284A" w14:paraId="4FB87715"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5F0EBF34" w14:textId="77777777" w:rsidR="00DB3A43" w:rsidRPr="0074284A" w:rsidRDefault="00DB3A43">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53CA1E35" w14:textId="68CBB9B9" w:rsidR="00DB3A43" w:rsidRPr="0074284A" w:rsidRDefault="00864A0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000000" w:fill="D3DFEE"/>
            <w:vAlign w:val="center"/>
          </w:tcPr>
          <w:p w14:paraId="0BF5BBD0" w14:textId="22277D6C" w:rsidR="00DB3A43" w:rsidRPr="0074284A" w:rsidRDefault="00864A0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6.3%</w:t>
            </w:r>
          </w:p>
        </w:tc>
        <w:tc>
          <w:tcPr>
            <w:tcW w:w="1134" w:type="dxa"/>
            <w:vMerge/>
            <w:tcBorders>
              <w:top w:val="nil"/>
              <w:left w:val="single" w:sz="8" w:space="0" w:color="4F81BD"/>
              <w:bottom w:val="nil"/>
              <w:right w:val="nil"/>
            </w:tcBorders>
            <w:vAlign w:val="center"/>
          </w:tcPr>
          <w:p w14:paraId="6D32C4E5" w14:textId="77777777" w:rsidR="00DB3A43" w:rsidRPr="0074284A" w:rsidRDefault="00DB3A43">
            <w:pPr>
              <w:spacing w:after="0" w:line="240" w:lineRule="auto"/>
              <w:rPr>
                <w:rFonts w:ascii="Aptos Narrow" w:eastAsia="Times New Roman" w:hAnsi="Aptos Narrow" w:cs="Times New Roman"/>
                <w:color w:val="000000"/>
                <w:kern w:val="0"/>
                <w:lang w:eastAsia="en-GB"/>
                <w14:ligatures w14:val="none"/>
              </w:rPr>
            </w:pPr>
          </w:p>
        </w:tc>
      </w:tr>
      <w:tr w:rsidR="00DB3A43" w:rsidRPr="0074284A" w14:paraId="550C8829"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72BD3E10" w14:textId="77777777" w:rsidR="00DB3A43" w:rsidRPr="0074284A" w:rsidRDefault="00DB3A43">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6102D90E" w14:textId="6003614A" w:rsidR="00DB3A43" w:rsidRPr="0074284A" w:rsidRDefault="00864A0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auto" w:fill="auto"/>
            <w:vAlign w:val="center"/>
          </w:tcPr>
          <w:p w14:paraId="454DE7FF" w14:textId="41517D49" w:rsidR="00DB3A43" w:rsidRPr="0074284A" w:rsidRDefault="00864A0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tcBorders>
              <w:top w:val="nil"/>
              <w:left w:val="nil"/>
              <w:bottom w:val="nil"/>
              <w:right w:val="nil"/>
            </w:tcBorders>
            <w:shd w:val="clear" w:color="auto" w:fill="auto"/>
            <w:noWrap/>
            <w:vAlign w:val="bottom"/>
          </w:tcPr>
          <w:p w14:paraId="58C9E96B" w14:textId="77777777" w:rsidR="00DB3A43" w:rsidRPr="0074284A" w:rsidRDefault="00DB3A43">
            <w:pPr>
              <w:spacing w:after="0" w:line="240" w:lineRule="auto"/>
              <w:jc w:val="right"/>
              <w:rPr>
                <w:rFonts w:ascii="Arial" w:eastAsia="Times New Roman" w:hAnsi="Arial" w:cs="Arial"/>
                <w:color w:val="000000"/>
                <w:kern w:val="0"/>
                <w:lang w:eastAsia="en-GB"/>
                <w14:ligatures w14:val="none"/>
              </w:rPr>
            </w:pPr>
          </w:p>
        </w:tc>
      </w:tr>
    </w:tbl>
    <w:p w14:paraId="3E9FB065" w14:textId="77777777" w:rsidR="00DB3A43" w:rsidRDefault="00DB3A43" w:rsidP="003F3E67"/>
    <w:p w14:paraId="79502E3E" w14:textId="04C04860" w:rsidR="00DB3A43" w:rsidRDefault="00DC2942" w:rsidP="003F3E67">
      <w:r>
        <w:t xml:space="preserve">There were just 16 respondents to this question, and so the data for Bincombe Valley Children’s Centre </w:t>
      </w:r>
      <w:r w:rsidR="00924B57">
        <w:t xml:space="preserve">should be </w:t>
      </w:r>
      <w:r w:rsidR="00E94CFC">
        <w:t xml:space="preserve">interpreted </w:t>
      </w:r>
      <w:r w:rsidR="00ED4A22">
        <w:t>w</w:t>
      </w:r>
      <w:r w:rsidR="00E836B5">
        <w:t>ith caution</w:t>
      </w:r>
      <w:r w:rsidR="00924B57">
        <w:t xml:space="preserve">. </w:t>
      </w:r>
    </w:p>
    <w:p w14:paraId="14634047" w14:textId="5B3E5AC2" w:rsidR="00DC33DA" w:rsidRDefault="00344127" w:rsidP="003F3E67">
      <w:r>
        <w:t xml:space="preserve">Across the other centres where the proposal has been to provide an ‘increased service offer’, the pattern has generally been a high level of agreement. This appears to be the case here too, as </w:t>
      </w:r>
      <w:r w:rsidR="00064D07">
        <w:t xml:space="preserve">of the 16 people that did respond, 75% </w:t>
      </w:r>
      <w:r w:rsidR="00B226C2">
        <w:t xml:space="preserve">(12) </w:t>
      </w:r>
      <w:r w:rsidR="00064D07">
        <w:t>either agreed or strongly agreed with the proposals</w:t>
      </w:r>
      <w:r w:rsidR="00193816">
        <w:t xml:space="preserve">. </w:t>
      </w:r>
      <w:r w:rsidR="00487510">
        <w:t>6.3%</w:t>
      </w:r>
      <w:r w:rsidR="00193816">
        <w:t xml:space="preserve"> </w:t>
      </w:r>
      <w:r w:rsidR="00A34F5E">
        <w:t>(1)</w:t>
      </w:r>
      <w:r w:rsidR="00193816">
        <w:t xml:space="preserve"> strongly disagreed, with </w:t>
      </w:r>
      <w:r w:rsidR="00487510">
        <w:t>18.8%</w:t>
      </w:r>
      <w:r w:rsidR="00193816">
        <w:t xml:space="preserve"> </w:t>
      </w:r>
      <w:r w:rsidR="00A34F5E">
        <w:t xml:space="preserve">(3) </w:t>
      </w:r>
      <w:r w:rsidR="00837FC8">
        <w:t>remaining neutral.</w:t>
      </w:r>
      <w:r w:rsidR="00193816">
        <w:t xml:space="preserve"> </w:t>
      </w:r>
    </w:p>
    <w:p w14:paraId="547BD275" w14:textId="77777777" w:rsidR="00DB3A43" w:rsidRDefault="00DB3A43" w:rsidP="003F3E67"/>
    <w:p w14:paraId="74CB63C1" w14:textId="77777777" w:rsidR="001E74AA" w:rsidRDefault="001E74AA" w:rsidP="003F3E67"/>
    <w:p w14:paraId="4DA1792D" w14:textId="77777777" w:rsidR="001218EB" w:rsidRPr="00B735A4" w:rsidRDefault="001218EB" w:rsidP="001218EB">
      <w:pPr>
        <w:rPr>
          <w:b/>
          <w:bCs/>
        </w:rPr>
      </w:pPr>
      <w:r w:rsidRPr="00B735A4">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F62E43" w:rsidRPr="006A06AE" w14:paraId="25C16AD4" w14:textId="77777777">
        <w:tc>
          <w:tcPr>
            <w:tcW w:w="9067" w:type="dxa"/>
            <w:gridSpan w:val="2"/>
            <w:shd w:val="clear" w:color="auto" w:fill="C1E4F5" w:themeFill="accent1" w:themeFillTint="33"/>
          </w:tcPr>
          <w:p w14:paraId="53880F57" w14:textId="25E3FCAC" w:rsidR="00F62E43" w:rsidRPr="006A06AE" w:rsidRDefault="000B256B">
            <w:pPr>
              <w:jc w:val="center"/>
              <w:rPr>
                <w:rFonts w:asciiTheme="majorHAnsi" w:hAnsiTheme="majorHAnsi"/>
                <w:b/>
                <w:bCs/>
              </w:rPr>
            </w:pPr>
            <w:r>
              <w:rPr>
                <w:rFonts w:asciiTheme="majorHAnsi" w:hAnsiTheme="majorHAnsi"/>
                <w:b/>
                <w:bCs/>
                <w:sz w:val="28"/>
                <w:szCs w:val="28"/>
              </w:rPr>
              <w:t>Bincombe Valley</w:t>
            </w:r>
            <w:r w:rsidR="00F62E43" w:rsidRPr="00047A4A">
              <w:rPr>
                <w:rFonts w:asciiTheme="majorHAnsi" w:hAnsiTheme="majorHAnsi"/>
                <w:b/>
                <w:bCs/>
                <w:sz w:val="28"/>
                <w:szCs w:val="28"/>
              </w:rPr>
              <w:t xml:space="preserve"> open comments</w:t>
            </w:r>
          </w:p>
        </w:tc>
      </w:tr>
      <w:tr w:rsidR="00F62E43" w:rsidRPr="00604FD2" w14:paraId="7F189422" w14:textId="77777777">
        <w:tc>
          <w:tcPr>
            <w:tcW w:w="2405" w:type="dxa"/>
          </w:tcPr>
          <w:p w14:paraId="082C01EA" w14:textId="77777777" w:rsidR="00F62E43" w:rsidRPr="00604FD2" w:rsidRDefault="00F62E43">
            <w:pPr>
              <w:spacing w:line="276" w:lineRule="auto"/>
              <w:jc w:val="center"/>
              <w:rPr>
                <w:b/>
                <w:bCs/>
              </w:rPr>
            </w:pPr>
            <w:r w:rsidRPr="00604FD2">
              <w:rPr>
                <w:b/>
                <w:bCs/>
              </w:rPr>
              <w:t>Agree or disagree with the proposal</w:t>
            </w:r>
          </w:p>
        </w:tc>
        <w:tc>
          <w:tcPr>
            <w:tcW w:w="6662" w:type="dxa"/>
          </w:tcPr>
          <w:p w14:paraId="1B5218A5" w14:textId="77777777" w:rsidR="00F62E43" w:rsidRDefault="00F62E43">
            <w:pPr>
              <w:spacing w:line="276" w:lineRule="auto"/>
              <w:jc w:val="center"/>
              <w:rPr>
                <w:b/>
                <w:bCs/>
              </w:rPr>
            </w:pPr>
          </w:p>
          <w:p w14:paraId="378832FB" w14:textId="77777777" w:rsidR="00F62E43" w:rsidRPr="00604FD2" w:rsidRDefault="00F62E43">
            <w:pPr>
              <w:spacing w:line="276" w:lineRule="auto"/>
              <w:jc w:val="center"/>
              <w:rPr>
                <w:b/>
                <w:bCs/>
              </w:rPr>
            </w:pPr>
            <w:r w:rsidRPr="00604FD2">
              <w:rPr>
                <w:b/>
                <w:bCs/>
              </w:rPr>
              <w:t>Comment</w:t>
            </w:r>
          </w:p>
        </w:tc>
      </w:tr>
      <w:tr w:rsidR="00F62E43" w:rsidRPr="00C465B1" w14:paraId="5826EDA8" w14:textId="77777777">
        <w:tc>
          <w:tcPr>
            <w:tcW w:w="2405" w:type="dxa"/>
          </w:tcPr>
          <w:p w14:paraId="6CF7CB18" w14:textId="7D8A3258" w:rsidR="00F62E43" w:rsidRPr="00C465B1" w:rsidRDefault="00F62E43">
            <w:pPr>
              <w:spacing w:line="276" w:lineRule="auto"/>
            </w:pPr>
            <w:r w:rsidRPr="00F62E43">
              <w:t>Strongly agree</w:t>
            </w:r>
          </w:p>
        </w:tc>
        <w:tc>
          <w:tcPr>
            <w:tcW w:w="6662" w:type="dxa"/>
          </w:tcPr>
          <w:p w14:paraId="7937438A" w14:textId="11E9611F" w:rsidR="00F62E43" w:rsidRPr="00C465B1" w:rsidRDefault="004B22C0">
            <w:pPr>
              <w:spacing w:line="276" w:lineRule="auto"/>
            </w:pPr>
            <w:r w:rsidRPr="004B22C0">
              <w:t>I believe this is the most important centre and plays a crucial role within the community</w:t>
            </w:r>
          </w:p>
        </w:tc>
      </w:tr>
      <w:tr w:rsidR="00F62E43" w:rsidRPr="00C465B1" w14:paraId="5510F018" w14:textId="77777777">
        <w:tc>
          <w:tcPr>
            <w:tcW w:w="2405" w:type="dxa"/>
          </w:tcPr>
          <w:p w14:paraId="68782EDB" w14:textId="28BDA4D0" w:rsidR="00F62E43" w:rsidRPr="00C465B1" w:rsidRDefault="004B22C0">
            <w:pPr>
              <w:spacing w:line="276" w:lineRule="auto"/>
            </w:pPr>
            <w:r w:rsidRPr="004B22C0">
              <w:t>Strongly agree</w:t>
            </w:r>
          </w:p>
        </w:tc>
        <w:tc>
          <w:tcPr>
            <w:tcW w:w="6662" w:type="dxa"/>
          </w:tcPr>
          <w:p w14:paraId="65AA65D1" w14:textId="12152731" w:rsidR="00F62E43" w:rsidRPr="00C465B1" w:rsidRDefault="004B22C0">
            <w:pPr>
              <w:spacing w:line="276" w:lineRule="auto"/>
            </w:pPr>
            <w:r w:rsidRPr="004B22C0">
              <w:t>Pleased to see services are planned for children/ young people upto age 18 - some families need support with children and young people over the age of 5 - especially since the cutting of youth services and youth centres</w:t>
            </w:r>
          </w:p>
        </w:tc>
      </w:tr>
      <w:tr w:rsidR="00F62E43" w:rsidRPr="00C465B1" w14:paraId="246F7FBE" w14:textId="77777777">
        <w:tc>
          <w:tcPr>
            <w:tcW w:w="2405" w:type="dxa"/>
          </w:tcPr>
          <w:p w14:paraId="05D7BB83" w14:textId="0E78A01B" w:rsidR="00F62E43" w:rsidRPr="00C465B1" w:rsidRDefault="004B22C0">
            <w:pPr>
              <w:spacing w:line="276" w:lineRule="auto"/>
            </w:pPr>
            <w:r w:rsidRPr="004B22C0">
              <w:t>Agree</w:t>
            </w:r>
          </w:p>
        </w:tc>
        <w:tc>
          <w:tcPr>
            <w:tcW w:w="6662" w:type="dxa"/>
          </w:tcPr>
          <w:p w14:paraId="40414E8E" w14:textId="76D4A191" w:rsidR="00F62E43" w:rsidRPr="00C465B1" w:rsidRDefault="004B22C0">
            <w:pPr>
              <w:spacing w:line="276" w:lineRule="auto"/>
            </w:pPr>
            <w:r w:rsidRPr="004B22C0">
              <w:t>Good parking!</w:t>
            </w:r>
          </w:p>
        </w:tc>
      </w:tr>
      <w:tr w:rsidR="00F62E43" w:rsidRPr="00C465B1" w14:paraId="04860C1F" w14:textId="77777777">
        <w:tc>
          <w:tcPr>
            <w:tcW w:w="2405" w:type="dxa"/>
          </w:tcPr>
          <w:p w14:paraId="2F7D55F3" w14:textId="4D74015D" w:rsidR="00F62E43" w:rsidRPr="00C465B1" w:rsidRDefault="004B22C0">
            <w:pPr>
              <w:spacing w:line="276" w:lineRule="auto"/>
            </w:pPr>
            <w:r w:rsidRPr="004B22C0">
              <w:t>Strongly disagree</w:t>
            </w:r>
          </w:p>
        </w:tc>
        <w:tc>
          <w:tcPr>
            <w:tcW w:w="6662" w:type="dxa"/>
          </w:tcPr>
          <w:p w14:paraId="76570C76" w14:textId="73683A9A" w:rsidR="00F62E43" w:rsidRPr="00C465B1" w:rsidRDefault="004B22C0">
            <w:pPr>
              <w:spacing w:line="276" w:lineRule="auto"/>
            </w:pPr>
            <w:r w:rsidRPr="004B22C0">
              <w:t>Buncombe Children's Centre is an established children's centre that the community have come to rely for support</w:t>
            </w:r>
          </w:p>
        </w:tc>
      </w:tr>
    </w:tbl>
    <w:p w14:paraId="38CA8D74" w14:textId="77777777" w:rsidR="001218EB" w:rsidRDefault="001218EB" w:rsidP="003F3E67"/>
    <w:p w14:paraId="194A58E9" w14:textId="77777777" w:rsidR="004B22C0" w:rsidRDefault="004B22C0" w:rsidP="003F3E67"/>
    <w:p w14:paraId="452D7678" w14:textId="1F7F168E" w:rsidR="001218EB" w:rsidRPr="005126B3" w:rsidRDefault="001218EB" w:rsidP="003F3E67">
      <w:pPr>
        <w:rPr>
          <w:rFonts w:asciiTheme="majorHAnsi" w:hAnsiTheme="majorHAnsi"/>
          <w:b/>
          <w:sz w:val="32"/>
          <w:szCs w:val="32"/>
        </w:rPr>
      </w:pPr>
      <w:r w:rsidRPr="005126B3">
        <w:rPr>
          <w:rFonts w:asciiTheme="majorHAnsi" w:hAnsiTheme="majorHAnsi"/>
          <w:b/>
          <w:sz w:val="32"/>
          <w:szCs w:val="32"/>
        </w:rPr>
        <w:t>Westham Children’s Centre</w:t>
      </w:r>
    </w:p>
    <w:p w14:paraId="7DBA7DEC" w14:textId="38C4006C" w:rsidR="001218EB" w:rsidRPr="004B22C0" w:rsidRDefault="002673C6" w:rsidP="003F3E67">
      <w:pPr>
        <w:rPr>
          <w:b/>
          <w:bCs/>
        </w:rPr>
      </w:pPr>
      <w:r w:rsidRPr="004B22C0">
        <w:rPr>
          <w:b/>
          <w:bCs/>
        </w:rPr>
        <w:t>Q: To what extent do you agree or disagree with the proposed changes to Children's Centre buildings in Chesil? - Westham Children’s Centre</w:t>
      </w:r>
    </w:p>
    <w:p w14:paraId="588A3DA7" w14:textId="50E3225A" w:rsidR="002673C6" w:rsidRDefault="002673C6" w:rsidP="003F3E67">
      <w:r w:rsidRPr="00BC240B">
        <w:t>(n-</w:t>
      </w:r>
      <w:r w:rsidR="00BC240B" w:rsidRPr="00BC240B">
        <w:t>15</w:t>
      </w:r>
      <w:r w:rsidRPr="00BC240B">
        <w:t>)</w:t>
      </w:r>
    </w:p>
    <w:p w14:paraId="10F592F3" w14:textId="6D549ECC" w:rsidR="002673C6" w:rsidRDefault="00E9355D" w:rsidP="003F3E67">
      <w:r>
        <w:rPr>
          <w:noProof/>
        </w:rPr>
        <w:drawing>
          <wp:inline distT="0" distB="0" distL="0" distR="0" wp14:anchorId="625CDBC3" wp14:editId="3788F422">
            <wp:extent cx="5753100" cy="3200400"/>
            <wp:effectExtent l="0" t="0" r="0" b="0"/>
            <wp:docPr id="1328807998" name="Chart 1">
              <a:extLst xmlns:a="http://schemas.openxmlformats.org/drawingml/2006/main">
                <a:ext uri="{FF2B5EF4-FFF2-40B4-BE49-F238E27FC236}">
                  <a16:creationId xmlns:a16="http://schemas.microsoft.com/office/drawing/2014/main" id="{F6DC78A0-877F-6B5E-DFAD-500057D0BC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D4A3970" w14:textId="77777777" w:rsidR="00E9355D" w:rsidRDefault="00E9355D" w:rsidP="003F3E67"/>
    <w:p w14:paraId="5EB69870" w14:textId="77777777" w:rsidR="00720258" w:rsidRDefault="00720258" w:rsidP="003F3E67"/>
    <w:tbl>
      <w:tblPr>
        <w:tblW w:w="9180" w:type="dxa"/>
        <w:tblInd w:w="-118" w:type="dxa"/>
        <w:tblLook w:val="04A0" w:firstRow="1" w:lastRow="0" w:firstColumn="1" w:lastColumn="0" w:noHBand="0" w:noVBand="1"/>
      </w:tblPr>
      <w:tblGrid>
        <w:gridCol w:w="5495"/>
        <w:gridCol w:w="1134"/>
        <w:gridCol w:w="1417"/>
        <w:gridCol w:w="1134"/>
      </w:tblGrid>
      <w:tr w:rsidR="000B256B" w:rsidRPr="0074284A" w14:paraId="0C48334D" w14:textId="77777777">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2DCFE9CA" w14:textId="77777777" w:rsidR="000B256B" w:rsidRPr="0074284A" w:rsidRDefault="000B256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1C48C8CC" w14:textId="77777777" w:rsidR="000B256B" w:rsidRPr="0074284A" w:rsidRDefault="000B256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2F4BF3FE" w14:textId="77777777" w:rsidR="000B256B" w:rsidRPr="0074284A" w:rsidRDefault="000B256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0FDC2A1C" w14:textId="77777777" w:rsidR="000B256B" w:rsidRPr="0074284A" w:rsidRDefault="000B256B">
            <w:pPr>
              <w:spacing w:after="0" w:line="240" w:lineRule="auto"/>
              <w:rPr>
                <w:rFonts w:ascii="Arial" w:eastAsia="Times New Roman" w:hAnsi="Arial" w:cs="Arial"/>
                <w:b/>
                <w:bCs/>
                <w:color w:val="000000"/>
                <w:kern w:val="0"/>
                <w:lang w:eastAsia="en-GB"/>
                <w14:ligatures w14:val="none"/>
              </w:rPr>
            </w:pPr>
          </w:p>
        </w:tc>
      </w:tr>
      <w:tr w:rsidR="000B256B" w:rsidRPr="0074284A" w14:paraId="035B6A96" w14:textId="77777777">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48E4D8DE" w14:textId="77777777" w:rsidR="000B256B" w:rsidRPr="0074284A" w:rsidRDefault="000B256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0E608E36" w14:textId="2ACBDB55" w:rsidR="000B256B" w:rsidRPr="0074284A" w:rsidRDefault="0002069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000000" w:fill="D3DFEE"/>
            <w:vAlign w:val="center"/>
          </w:tcPr>
          <w:p w14:paraId="293C6969" w14:textId="1CFB04DE" w:rsidR="000B256B" w:rsidRPr="0074284A" w:rsidRDefault="0002069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6.7%</w:t>
            </w:r>
          </w:p>
        </w:tc>
        <w:tc>
          <w:tcPr>
            <w:tcW w:w="1134" w:type="dxa"/>
            <w:vMerge w:val="restart"/>
            <w:tcBorders>
              <w:top w:val="nil"/>
              <w:left w:val="single" w:sz="8" w:space="0" w:color="4F81BD"/>
              <w:bottom w:val="nil"/>
              <w:right w:val="nil"/>
            </w:tcBorders>
            <w:shd w:val="clear" w:color="000000" w:fill="82E391"/>
            <w:noWrap/>
            <w:vAlign w:val="center"/>
          </w:tcPr>
          <w:p w14:paraId="0DA4B90A" w14:textId="4519D7CF" w:rsidR="000B256B" w:rsidRPr="0074284A" w:rsidRDefault="0002069D">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33.</w:t>
            </w:r>
            <w:r w:rsidR="00BC240B">
              <w:rPr>
                <w:rFonts w:ascii="Aptos Narrow" w:eastAsia="Times New Roman" w:hAnsi="Aptos Narrow" w:cs="Times New Roman"/>
                <w:color w:val="000000"/>
                <w:kern w:val="0"/>
                <w:lang w:eastAsia="en-GB"/>
                <w14:ligatures w14:val="none"/>
              </w:rPr>
              <w:t>4</w:t>
            </w:r>
            <w:r>
              <w:rPr>
                <w:rFonts w:ascii="Aptos Narrow" w:eastAsia="Times New Roman" w:hAnsi="Aptos Narrow" w:cs="Times New Roman"/>
                <w:color w:val="000000"/>
                <w:kern w:val="0"/>
                <w:lang w:eastAsia="en-GB"/>
                <w14:ligatures w14:val="none"/>
              </w:rPr>
              <w:t>%</w:t>
            </w:r>
          </w:p>
        </w:tc>
      </w:tr>
      <w:tr w:rsidR="000B256B" w:rsidRPr="0074284A" w14:paraId="4DA686D7"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6514A793" w14:textId="77777777" w:rsidR="000B256B" w:rsidRPr="0074284A" w:rsidRDefault="000B256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646D9D40" w14:textId="64F67783" w:rsidR="000B256B" w:rsidRPr="0074284A" w:rsidRDefault="0002069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auto" w:fill="auto"/>
            <w:vAlign w:val="center"/>
          </w:tcPr>
          <w:p w14:paraId="5C367AD6" w14:textId="675D4868" w:rsidR="000B256B" w:rsidRPr="0074284A" w:rsidRDefault="0002069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26.7%</w:t>
            </w:r>
          </w:p>
        </w:tc>
        <w:tc>
          <w:tcPr>
            <w:tcW w:w="1134" w:type="dxa"/>
            <w:vMerge/>
            <w:tcBorders>
              <w:top w:val="nil"/>
              <w:left w:val="single" w:sz="8" w:space="0" w:color="4F81BD"/>
              <w:bottom w:val="nil"/>
              <w:right w:val="nil"/>
            </w:tcBorders>
            <w:vAlign w:val="center"/>
          </w:tcPr>
          <w:p w14:paraId="311354BC" w14:textId="77777777" w:rsidR="000B256B" w:rsidRPr="0074284A" w:rsidRDefault="000B256B">
            <w:pPr>
              <w:spacing w:after="0" w:line="240" w:lineRule="auto"/>
              <w:rPr>
                <w:rFonts w:ascii="Aptos Narrow" w:eastAsia="Times New Roman" w:hAnsi="Aptos Narrow" w:cs="Times New Roman"/>
                <w:color w:val="000000"/>
                <w:kern w:val="0"/>
                <w:lang w:eastAsia="en-GB"/>
                <w14:ligatures w14:val="none"/>
              </w:rPr>
            </w:pPr>
          </w:p>
        </w:tc>
      </w:tr>
      <w:tr w:rsidR="000B256B" w:rsidRPr="0074284A" w14:paraId="63320B86"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088FB815" w14:textId="77777777" w:rsidR="000B256B" w:rsidRPr="0074284A" w:rsidRDefault="000B256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0C95A62B" w14:textId="4C840A25" w:rsidR="000B256B" w:rsidRPr="0074284A" w:rsidRDefault="009944B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w:t>
            </w:r>
          </w:p>
        </w:tc>
        <w:tc>
          <w:tcPr>
            <w:tcW w:w="1417" w:type="dxa"/>
            <w:tcBorders>
              <w:top w:val="nil"/>
              <w:left w:val="nil"/>
              <w:bottom w:val="single" w:sz="8" w:space="0" w:color="4F81BD"/>
              <w:right w:val="single" w:sz="8" w:space="0" w:color="4F81BD"/>
            </w:tcBorders>
            <w:shd w:val="clear" w:color="000000" w:fill="D3DFEE"/>
            <w:vAlign w:val="center"/>
          </w:tcPr>
          <w:p w14:paraId="64147D5C" w14:textId="7A4E2790" w:rsidR="000B256B" w:rsidRPr="0074284A" w:rsidRDefault="009944B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46.7%</w:t>
            </w:r>
          </w:p>
        </w:tc>
        <w:tc>
          <w:tcPr>
            <w:tcW w:w="1134" w:type="dxa"/>
            <w:tcBorders>
              <w:top w:val="nil"/>
              <w:left w:val="nil"/>
              <w:bottom w:val="nil"/>
              <w:right w:val="nil"/>
            </w:tcBorders>
            <w:shd w:val="clear" w:color="auto" w:fill="auto"/>
            <w:noWrap/>
            <w:vAlign w:val="bottom"/>
          </w:tcPr>
          <w:p w14:paraId="011A260A" w14:textId="77777777" w:rsidR="000B256B" w:rsidRPr="0074284A" w:rsidRDefault="000B256B">
            <w:pPr>
              <w:spacing w:after="0" w:line="240" w:lineRule="auto"/>
              <w:jc w:val="right"/>
              <w:rPr>
                <w:rFonts w:ascii="Arial" w:eastAsia="Times New Roman" w:hAnsi="Arial" w:cs="Arial"/>
                <w:color w:val="000000"/>
                <w:kern w:val="0"/>
                <w:lang w:eastAsia="en-GB"/>
                <w14:ligatures w14:val="none"/>
              </w:rPr>
            </w:pPr>
          </w:p>
        </w:tc>
      </w:tr>
      <w:tr w:rsidR="000B256B" w:rsidRPr="0074284A" w14:paraId="10A1CEF3"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11F0EEDF" w14:textId="77777777" w:rsidR="000B256B" w:rsidRPr="0074284A" w:rsidRDefault="000B256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6308A21F" w14:textId="2350A6A4" w:rsidR="000B256B" w:rsidRPr="0074284A" w:rsidRDefault="009944B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w:t>
            </w:r>
          </w:p>
        </w:tc>
        <w:tc>
          <w:tcPr>
            <w:tcW w:w="1417" w:type="dxa"/>
            <w:tcBorders>
              <w:top w:val="nil"/>
              <w:left w:val="nil"/>
              <w:bottom w:val="single" w:sz="8" w:space="0" w:color="4F81BD"/>
              <w:right w:val="single" w:sz="8" w:space="0" w:color="4F81BD"/>
            </w:tcBorders>
            <w:shd w:val="clear" w:color="auto" w:fill="auto"/>
            <w:vAlign w:val="center"/>
          </w:tcPr>
          <w:p w14:paraId="5D40798B" w14:textId="2D7C44A4" w:rsidR="000B256B" w:rsidRPr="0074284A" w:rsidRDefault="009944B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13.3%</w:t>
            </w:r>
          </w:p>
        </w:tc>
        <w:tc>
          <w:tcPr>
            <w:tcW w:w="1134" w:type="dxa"/>
            <w:vMerge w:val="restart"/>
            <w:tcBorders>
              <w:top w:val="nil"/>
              <w:left w:val="single" w:sz="8" w:space="0" w:color="4F81BD"/>
              <w:bottom w:val="nil"/>
              <w:right w:val="nil"/>
            </w:tcBorders>
            <w:shd w:val="clear" w:color="000000" w:fill="FF9999"/>
            <w:noWrap/>
            <w:vAlign w:val="center"/>
          </w:tcPr>
          <w:p w14:paraId="0D83B41F" w14:textId="202A6655" w:rsidR="000B256B" w:rsidRPr="0074284A" w:rsidRDefault="009944B6">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13.3%</w:t>
            </w:r>
          </w:p>
        </w:tc>
      </w:tr>
      <w:tr w:rsidR="000B256B" w:rsidRPr="0074284A" w14:paraId="083CDE1E"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2A8CF0E8" w14:textId="77777777" w:rsidR="000B256B" w:rsidRPr="0074284A" w:rsidRDefault="000B256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7C02C9B2" w14:textId="13620BD7" w:rsidR="000B256B" w:rsidRPr="0074284A" w:rsidRDefault="009944B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000000" w:fill="D3DFEE"/>
            <w:vAlign w:val="center"/>
          </w:tcPr>
          <w:p w14:paraId="1200B491" w14:textId="772AA85F" w:rsidR="000B256B" w:rsidRPr="0074284A" w:rsidRDefault="009944B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vMerge/>
            <w:tcBorders>
              <w:top w:val="nil"/>
              <w:left w:val="single" w:sz="8" w:space="0" w:color="4F81BD"/>
              <w:bottom w:val="nil"/>
              <w:right w:val="nil"/>
            </w:tcBorders>
            <w:vAlign w:val="center"/>
          </w:tcPr>
          <w:p w14:paraId="401BDEBD" w14:textId="77777777" w:rsidR="000B256B" w:rsidRPr="0074284A" w:rsidRDefault="000B256B">
            <w:pPr>
              <w:spacing w:after="0" w:line="240" w:lineRule="auto"/>
              <w:rPr>
                <w:rFonts w:ascii="Aptos Narrow" w:eastAsia="Times New Roman" w:hAnsi="Aptos Narrow" w:cs="Times New Roman"/>
                <w:color w:val="000000"/>
                <w:kern w:val="0"/>
                <w:lang w:eastAsia="en-GB"/>
                <w14:ligatures w14:val="none"/>
              </w:rPr>
            </w:pPr>
          </w:p>
        </w:tc>
      </w:tr>
      <w:tr w:rsidR="000B256B" w:rsidRPr="0074284A" w14:paraId="112B5802"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2221D621" w14:textId="77777777" w:rsidR="000B256B" w:rsidRPr="0074284A" w:rsidRDefault="000B256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0720706E" w14:textId="15A48AF2" w:rsidR="000B256B" w:rsidRPr="0074284A" w:rsidRDefault="009944B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auto" w:fill="auto"/>
            <w:vAlign w:val="center"/>
          </w:tcPr>
          <w:p w14:paraId="0285E788" w14:textId="54E369FB" w:rsidR="000B256B" w:rsidRPr="0074284A" w:rsidRDefault="009944B6">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6.7%</w:t>
            </w:r>
          </w:p>
        </w:tc>
        <w:tc>
          <w:tcPr>
            <w:tcW w:w="1134" w:type="dxa"/>
            <w:tcBorders>
              <w:top w:val="nil"/>
              <w:left w:val="nil"/>
              <w:bottom w:val="nil"/>
              <w:right w:val="nil"/>
            </w:tcBorders>
            <w:shd w:val="clear" w:color="auto" w:fill="auto"/>
            <w:noWrap/>
            <w:vAlign w:val="bottom"/>
          </w:tcPr>
          <w:p w14:paraId="66100F64" w14:textId="77777777" w:rsidR="000B256B" w:rsidRPr="0074284A" w:rsidRDefault="000B256B">
            <w:pPr>
              <w:spacing w:after="0" w:line="240" w:lineRule="auto"/>
              <w:jc w:val="right"/>
              <w:rPr>
                <w:rFonts w:ascii="Arial" w:eastAsia="Times New Roman" w:hAnsi="Arial" w:cs="Arial"/>
                <w:color w:val="000000"/>
                <w:kern w:val="0"/>
                <w:lang w:eastAsia="en-GB"/>
                <w14:ligatures w14:val="none"/>
              </w:rPr>
            </w:pPr>
          </w:p>
        </w:tc>
      </w:tr>
    </w:tbl>
    <w:p w14:paraId="46DC05B0" w14:textId="77777777" w:rsidR="000B256B" w:rsidRDefault="000B256B" w:rsidP="000B256B"/>
    <w:p w14:paraId="01D31D4A" w14:textId="4AA5D76A" w:rsidR="000B256B" w:rsidRDefault="00380D56" w:rsidP="000B256B">
      <w:r>
        <w:t xml:space="preserve">It is important to note that </w:t>
      </w:r>
      <w:r w:rsidR="007B2593">
        <w:t xml:space="preserve">Westham Children’s Centre had a small sample size of 15 respondents for this question. </w:t>
      </w:r>
    </w:p>
    <w:p w14:paraId="3D94A148" w14:textId="0499372D" w:rsidR="007D149A" w:rsidRDefault="008359C4" w:rsidP="000B256B">
      <w:r>
        <w:t xml:space="preserve">The data for Westham Children's Centre is very different to that of Bincombe Valley, and some context may </w:t>
      </w:r>
      <w:r w:rsidR="00DF5707">
        <w:t xml:space="preserve">be able to explain why. Bincombe’s proposals </w:t>
      </w:r>
      <w:r w:rsidR="00853495">
        <w:t>included</w:t>
      </w:r>
      <w:r w:rsidR="007A1216">
        <w:t xml:space="preserve"> expanding the range of services offered</w:t>
      </w:r>
      <w:r w:rsidR="00DF5707">
        <w:t>, whereas Westham</w:t>
      </w:r>
      <w:r w:rsidR="001C0ACE">
        <w:t xml:space="preserve">’s proposals </w:t>
      </w:r>
      <w:r w:rsidR="009D6CF6">
        <w:t>indicated</w:t>
      </w:r>
      <w:r w:rsidR="001C0ACE">
        <w:t xml:space="preserve"> </w:t>
      </w:r>
      <w:r w:rsidR="00284174">
        <w:t>that</w:t>
      </w:r>
      <w:r w:rsidR="001C0ACE">
        <w:t xml:space="preserve"> there would be ‘no change</w:t>
      </w:r>
      <w:r w:rsidR="00E2128B">
        <w:t>s</w:t>
      </w:r>
      <w:r w:rsidR="001C0ACE">
        <w:t xml:space="preserve"> to current offer’.</w:t>
      </w:r>
    </w:p>
    <w:p w14:paraId="2F663597" w14:textId="77777777" w:rsidR="00EB6F91" w:rsidRDefault="00A01A94" w:rsidP="000D4B66">
      <w:r>
        <w:t>Much</w:t>
      </w:r>
      <w:r w:rsidR="008432A8">
        <w:t xml:space="preserve"> </w:t>
      </w:r>
      <w:r>
        <w:t>like</w:t>
      </w:r>
      <w:r w:rsidR="00362771">
        <w:t xml:space="preserve"> </w:t>
      </w:r>
      <w:r w:rsidR="00DD1008">
        <w:t>with</w:t>
      </w:r>
      <w:r w:rsidR="00362771">
        <w:t xml:space="preserve"> Br</w:t>
      </w:r>
      <w:r w:rsidR="004F4A2B">
        <w:t>oadmay</w:t>
      </w:r>
      <w:r>
        <w:t>ne, which had a similar proposal</w:t>
      </w:r>
      <w:r w:rsidR="00E639BC">
        <w:t xml:space="preserve">, </w:t>
      </w:r>
      <w:r w:rsidR="00DD1008">
        <w:t xml:space="preserve">where </w:t>
      </w:r>
      <w:r w:rsidR="00E639BC">
        <w:t>over half</w:t>
      </w:r>
      <w:r w:rsidR="00D92AB2">
        <w:t xml:space="preserve"> </w:t>
      </w:r>
      <w:r w:rsidR="00502A11">
        <w:t xml:space="preserve">of respondents </w:t>
      </w:r>
      <w:r w:rsidR="00EC3D69">
        <w:t>w</w:t>
      </w:r>
      <w:r w:rsidR="00176FDF">
        <w:t>ere unsure or did not know</w:t>
      </w:r>
      <w:r w:rsidR="00EE4258">
        <w:t xml:space="preserve"> how to </w:t>
      </w:r>
      <w:r w:rsidR="00502A11">
        <w:t>answer</w:t>
      </w:r>
      <w:r w:rsidR="008432A8">
        <w:t xml:space="preserve">, </w:t>
      </w:r>
      <w:r w:rsidR="001C6785">
        <w:t>Westham</w:t>
      </w:r>
      <w:r w:rsidR="00E2615C">
        <w:t xml:space="preserve"> resp</w:t>
      </w:r>
      <w:r w:rsidR="00DE2BB4">
        <w:t>onses mirrored the uncertainty</w:t>
      </w:r>
      <w:r w:rsidR="00E43FA9">
        <w:t xml:space="preserve"> </w:t>
      </w:r>
      <w:r w:rsidR="00026800">
        <w:t xml:space="preserve">with </w:t>
      </w:r>
      <w:r w:rsidR="00E019D0">
        <w:t>46.7% (7) remain</w:t>
      </w:r>
      <w:r w:rsidR="00DE2BB4">
        <w:t>ing</w:t>
      </w:r>
      <w:r w:rsidR="00E019D0">
        <w:t xml:space="preserve"> neutral and 6.7% (1) </w:t>
      </w:r>
      <w:r w:rsidR="00DE2BB4">
        <w:t xml:space="preserve">declaring they </w:t>
      </w:r>
      <w:r w:rsidR="00E019D0">
        <w:t xml:space="preserve">did not know. </w:t>
      </w:r>
      <w:r w:rsidR="00010150">
        <w:t>As there was no fundamental change, respondents may not have felt able to confirm one way or another.</w:t>
      </w:r>
      <w:r w:rsidR="006A05AC">
        <w:t xml:space="preserve"> </w:t>
      </w:r>
    </w:p>
    <w:p w14:paraId="30CDF4E1" w14:textId="6E40F3DE" w:rsidR="000D4B66" w:rsidRDefault="000D4B66" w:rsidP="000D4B66">
      <w:r>
        <w:t>Of the remaining respondents, 33.4% (5 people) agreed or strongly agreed</w:t>
      </w:r>
      <w:r w:rsidR="00403D9B">
        <w:t xml:space="preserve"> </w:t>
      </w:r>
      <w:r w:rsidR="006E745B">
        <w:t>with the current offer</w:t>
      </w:r>
      <w:r>
        <w:t xml:space="preserve">, and 13.3% (2) disagreed. </w:t>
      </w:r>
    </w:p>
    <w:p w14:paraId="1248BCE2" w14:textId="756829B7" w:rsidR="001C0ACE" w:rsidRDefault="006A05AC" w:rsidP="000B256B">
      <w:r w:rsidRPr="001F0F6E">
        <w:t xml:space="preserve">Looking at the responses from those that identified as disabled, </w:t>
      </w:r>
      <w:r w:rsidR="008A0B0C">
        <w:t xml:space="preserve">25% (1) </w:t>
      </w:r>
      <w:r w:rsidR="00D37704">
        <w:t xml:space="preserve">disagreed, </w:t>
      </w:r>
      <w:r w:rsidR="00E86DE9">
        <w:t>50</w:t>
      </w:r>
      <w:r w:rsidRPr="001F0F6E">
        <w:t>% (</w:t>
      </w:r>
      <w:r w:rsidR="00E86DE9">
        <w:t>2</w:t>
      </w:r>
      <w:r w:rsidRPr="001F0F6E">
        <w:t xml:space="preserve"> people) </w:t>
      </w:r>
      <w:r w:rsidR="00E86DE9">
        <w:t>remained neutral</w:t>
      </w:r>
      <w:r w:rsidR="00CF6EA9">
        <w:t xml:space="preserve"> and</w:t>
      </w:r>
      <w:r w:rsidR="00832ACA" w:rsidRPr="001F0F6E">
        <w:t xml:space="preserve"> </w:t>
      </w:r>
      <w:r w:rsidR="00E86DE9">
        <w:t>25%</w:t>
      </w:r>
      <w:r w:rsidR="00CF6EA9">
        <w:t xml:space="preserve"> (1)</w:t>
      </w:r>
      <w:r w:rsidR="00832ACA" w:rsidRPr="001F0F6E">
        <w:t xml:space="preserve"> did not know. This is higher than the average of the overall response.</w:t>
      </w:r>
      <w:r w:rsidR="00832ACA">
        <w:t xml:space="preserve"> </w:t>
      </w:r>
    </w:p>
    <w:p w14:paraId="66E6191D" w14:textId="77777777" w:rsidR="000B256B" w:rsidRDefault="000B256B" w:rsidP="000B256B"/>
    <w:p w14:paraId="245E6293" w14:textId="77777777" w:rsidR="000B256B" w:rsidRPr="00B735A4" w:rsidRDefault="000B256B" w:rsidP="000B256B">
      <w:pPr>
        <w:rPr>
          <w:b/>
          <w:bCs/>
        </w:rPr>
      </w:pPr>
      <w:r w:rsidRPr="00B735A4">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0B256B" w:rsidRPr="006A06AE" w14:paraId="7D049D8E" w14:textId="77777777">
        <w:tc>
          <w:tcPr>
            <w:tcW w:w="9067" w:type="dxa"/>
            <w:gridSpan w:val="2"/>
            <w:shd w:val="clear" w:color="auto" w:fill="C1E4F5" w:themeFill="accent1" w:themeFillTint="33"/>
          </w:tcPr>
          <w:p w14:paraId="53F8709A" w14:textId="2D6222A4" w:rsidR="000B256B" w:rsidRPr="006A06AE" w:rsidRDefault="00D10610">
            <w:pPr>
              <w:jc w:val="center"/>
              <w:rPr>
                <w:rFonts w:asciiTheme="majorHAnsi" w:hAnsiTheme="majorHAnsi"/>
                <w:b/>
                <w:bCs/>
              </w:rPr>
            </w:pPr>
            <w:r>
              <w:rPr>
                <w:rFonts w:asciiTheme="majorHAnsi" w:hAnsiTheme="majorHAnsi"/>
                <w:b/>
                <w:bCs/>
                <w:sz w:val="28"/>
                <w:szCs w:val="28"/>
              </w:rPr>
              <w:t>Westham</w:t>
            </w:r>
            <w:r w:rsidR="000B256B" w:rsidRPr="00047A4A">
              <w:rPr>
                <w:rFonts w:asciiTheme="majorHAnsi" w:hAnsiTheme="majorHAnsi"/>
                <w:b/>
                <w:bCs/>
                <w:sz w:val="28"/>
                <w:szCs w:val="28"/>
              </w:rPr>
              <w:t xml:space="preserve"> open comments</w:t>
            </w:r>
          </w:p>
        </w:tc>
      </w:tr>
      <w:tr w:rsidR="000B256B" w:rsidRPr="00604FD2" w14:paraId="5C98E294" w14:textId="77777777">
        <w:tc>
          <w:tcPr>
            <w:tcW w:w="2405" w:type="dxa"/>
          </w:tcPr>
          <w:p w14:paraId="351D5A15" w14:textId="77777777" w:rsidR="000B256B" w:rsidRPr="00604FD2" w:rsidRDefault="000B256B">
            <w:pPr>
              <w:spacing w:line="276" w:lineRule="auto"/>
              <w:jc w:val="center"/>
              <w:rPr>
                <w:b/>
                <w:bCs/>
              </w:rPr>
            </w:pPr>
            <w:r w:rsidRPr="00604FD2">
              <w:rPr>
                <w:b/>
                <w:bCs/>
              </w:rPr>
              <w:t>Agree or disagree with the proposal</w:t>
            </w:r>
          </w:p>
        </w:tc>
        <w:tc>
          <w:tcPr>
            <w:tcW w:w="6662" w:type="dxa"/>
          </w:tcPr>
          <w:p w14:paraId="42159718" w14:textId="77777777" w:rsidR="000B256B" w:rsidRDefault="000B256B">
            <w:pPr>
              <w:spacing w:line="276" w:lineRule="auto"/>
              <w:jc w:val="center"/>
              <w:rPr>
                <w:b/>
                <w:bCs/>
              </w:rPr>
            </w:pPr>
          </w:p>
          <w:p w14:paraId="515247CA" w14:textId="77777777" w:rsidR="000B256B" w:rsidRPr="00604FD2" w:rsidRDefault="000B256B">
            <w:pPr>
              <w:spacing w:line="276" w:lineRule="auto"/>
              <w:jc w:val="center"/>
              <w:rPr>
                <w:b/>
                <w:bCs/>
              </w:rPr>
            </w:pPr>
            <w:r w:rsidRPr="00604FD2">
              <w:rPr>
                <w:b/>
                <w:bCs/>
              </w:rPr>
              <w:t>Comment</w:t>
            </w:r>
          </w:p>
        </w:tc>
      </w:tr>
      <w:tr w:rsidR="000B256B" w:rsidRPr="00C465B1" w14:paraId="04B9621C" w14:textId="77777777">
        <w:tc>
          <w:tcPr>
            <w:tcW w:w="2405" w:type="dxa"/>
          </w:tcPr>
          <w:p w14:paraId="70392B91" w14:textId="1361752F" w:rsidR="000B256B" w:rsidRPr="00C465B1" w:rsidRDefault="00DE4CD2">
            <w:pPr>
              <w:spacing w:line="276" w:lineRule="auto"/>
            </w:pPr>
            <w:r w:rsidRPr="00DE4CD2">
              <w:t>Neither agree nor disagree</w:t>
            </w:r>
          </w:p>
        </w:tc>
        <w:tc>
          <w:tcPr>
            <w:tcW w:w="6662" w:type="dxa"/>
          </w:tcPr>
          <w:p w14:paraId="5C4957C7" w14:textId="75D9B1E6" w:rsidR="000B256B" w:rsidRPr="00C465B1" w:rsidRDefault="007706F7">
            <w:pPr>
              <w:spacing w:line="276" w:lineRule="auto"/>
            </w:pPr>
            <w:r w:rsidRPr="007706F7">
              <w:t>Westham children centre was a lovely established children's centre that was in the heart of westham with enormous footfall from the community and school it is a shame that it no longer provides the same activities and support groups that it did</w:t>
            </w:r>
          </w:p>
        </w:tc>
      </w:tr>
      <w:tr w:rsidR="000B256B" w:rsidRPr="00C465B1" w14:paraId="09B4F844" w14:textId="77777777">
        <w:tc>
          <w:tcPr>
            <w:tcW w:w="2405" w:type="dxa"/>
          </w:tcPr>
          <w:p w14:paraId="56F58677" w14:textId="72467D35" w:rsidR="000B256B" w:rsidRPr="00C465B1" w:rsidRDefault="007706F7">
            <w:pPr>
              <w:spacing w:line="276" w:lineRule="auto"/>
            </w:pPr>
            <w:r w:rsidRPr="007706F7">
              <w:t>Neither agree nor disagree</w:t>
            </w:r>
          </w:p>
        </w:tc>
        <w:tc>
          <w:tcPr>
            <w:tcW w:w="6662" w:type="dxa"/>
          </w:tcPr>
          <w:p w14:paraId="24346936" w14:textId="7C59F6D8" w:rsidR="000B256B" w:rsidRPr="00C465B1" w:rsidRDefault="007706F7">
            <w:pPr>
              <w:spacing w:line="276" w:lineRule="auto"/>
            </w:pPr>
            <w:r w:rsidRPr="007706F7">
              <w:t>It's a shame to lose this space that was a Children's centre but it is being very well used for local families in education.</w:t>
            </w:r>
          </w:p>
        </w:tc>
      </w:tr>
      <w:tr w:rsidR="000B256B" w:rsidRPr="00C465B1" w14:paraId="4D8ED252" w14:textId="77777777">
        <w:tc>
          <w:tcPr>
            <w:tcW w:w="2405" w:type="dxa"/>
          </w:tcPr>
          <w:p w14:paraId="7EA4EC4A" w14:textId="5EE79D65" w:rsidR="000B256B" w:rsidRPr="00C465B1" w:rsidRDefault="007706F7">
            <w:pPr>
              <w:spacing w:line="276" w:lineRule="auto"/>
            </w:pPr>
            <w:r w:rsidRPr="007706F7">
              <w:t>Neither agree nor disagree</w:t>
            </w:r>
          </w:p>
        </w:tc>
        <w:tc>
          <w:tcPr>
            <w:tcW w:w="6662" w:type="dxa"/>
          </w:tcPr>
          <w:p w14:paraId="1809DDCD" w14:textId="7A9ED1A8" w:rsidR="000B256B" w:rsidRPr="00C465B1" w:rsidRDefault="007706F7">
            <w:pPr>
              <w:spacing w:line="276" w:lineRule="auto"/>
            </w:pPr>
            <w:r w:rsidRPr="007706F7">
              <w:t>I note that there is no provision for either Wyke Regis or Chickerell, despite these areas having a sizeable population.</w:t>
            </w:r>
          </w:p>
        </w:tc>
      </w:tr>
      <w:tr w:rsidR="000B256B" w:rsidRPr="00C465B1" w14:paraId="6C786BE7" w14:textId="77777777">
        <w:tc>
          <w:tcPr>
            <w:tcW w:w="2405" w:type="dxa"/>
          </w:tcPr>
          <w:p w14:paraId="7B276D40" w14:textId="3CC0D142" w:rsidR="000B256B" w:rsidRPr="00C465B1" w:rsidRDefault="007706F7">
            <w:pPr>
              <w:spacing w:line="276" w:lineRule="auto"/>
            </w:pPr>
            <w:r w:rsidRPr="007706F7">
              <w:t>Neither agree nor disagree</w:t>
            </w:r>
          </w:p>
        </w:tc>
        <w:tc>
          <w:tcPr>
            <w:tcW w:w="6662" w:type="dxa"/>
          </w:tcPr>
          <w:p w14:paraId="32972BCF" w14:textId="30616017" w:rsidR="000B256B" w:rsidRPr="00C465B1" w:rsidRDefault="00A84035">
            <w:pPr>
              <w:spacing w:line="276" w:lineRule="auto"/>
            </w:pPr>
            <w:r w:rsidRPr="00A84035">
              <w:t xml:space="preserve">I didn't know there was a westham cc and I live in Westham, though my child is </w:t>
            </w:r>
            <w:r w:rsidR="00341EAC">
              <w:t>[redacted]</w:t>
            </w:r>
            <w:r w:rsidRPr="00A84035">
              <w:t xml:space="preserve"> so not in their age bracket.</w:t>
            </w:r>
          </w:p>
        </w:tc>
      </w:tr>
      <w:tr w:rsidR="00966EC5" w:rsidRPr="00C465B1" w14:paraId="33D42584" w14:textId="77777777">
        <w:tc>
          <w:tcPr>
            <w:tcW w:w="2405" w:type="dxa"/>
          </w:tcPr>
          <w:p w14:paraId="54AE334C" w14:textId="3AD2E1E4" w:rsidR="00966EC5" w:rsidRPr="00C465B1" w:rsidRDefault="007706F7">
            <w:pPr>
              <w:spacing w:line="276" w:lineRule="auto"/>
            </w:pPr>
            <w:r w:rsidRPr="007706F7">
              <w:t>Disagree</w:t>
            </w:r>
          </w:p>
        </w:tc>
        <w:tc>
          <w:tcPr>
            <w:tcW w:w="6662" w:type="dxa"/>
          </w:tcPr>
          <w:p w14:paraId="39F2D4A2" w14:textId="0CD184DE" w:rsidR="00966EC5" w:rsidRPr="00C465B1" w:rsidRDefault="00A84035">
            <w:pPr>
              <w:spacing w:line="276" w:lineRule="auto"/>
            </w:pPr>
            <w:r w:rsidRPr="00A84035">
              <w:t>Again need support for children/young people over the age of 5</w:t>
            </w:r>
          </w:p>
        </w:tc>
      </w:tr>
      <w:tr w:rsidR="00966EC5" w:rsidRPr="00C465B1" w14:paraId="2166C8D7" w14:textId="77777777">
        <w:tc>
          <w:tcPr>
            <w:tcW w:w="2405" w:type="dxa"/>
          </w:tcPr>
          <w:p w14:paraId="4426AD4A" w14:textId="13F717B2" w:rsidR="00966EC5" w:rsidRPr="00C465B1" w:rsidRDefault="007706F7">
            <w:pPr>
              <w:spacing w:line="276" w:lineRule="auto"/>
            </w:pPr>
            <w:r w:rsidRPr="007706F7">
              <w:t>Don't know</w:t>
            </w:r>
          </w:p>
        </w:tc>
        <w:tc>
          <w:tcPr>
            <w:tcW w:w="6662" w:type="dxa"/>
          </w:tcPr>
          <w:p w14:paraId="1AD2BB43" w14:textId="28256127" w:rsidR="00966EC5" w:rsidRPr="00C465B1" w:rsidRDefault="00A84035">
            <w:pPr>
              <w:spacing w:line="276" w:lineRule="auto"/>
            </w:pPr>
            <w:r w:rsidRPr="00A84035">
              <w:t>I answered 'don't know ' as it looks like the support in this centre has already gone and I think it is important to also offer that</w:t>
            </w:r>
          </w:p>
        </w:tc>
      </w:tr>
    </w:tbl>
    <w:p w14:paraId="02FE77FB" w14:textId="77777777" w:rsidR="00202C7C" w:rsidRDefault="00202C7C" w:rsidP="003F3E67"/>
    <w:p w14:paraId="70BEC1BA" w14:textId="443FC07A" w:rsidR="00202C7C" w:rsidRPr="006C3E7F" w:rsidRDefault="00202C7C" w:rsidP="003F3E67">
      <w:pPr>
        <w:rPr>
          <w:rFonts w:asciiTheme="majorHAnsi" w:hAnsiTheme="majorHAnsi"/>
          <w:b/>
          <w:sz w:val="32"/>
          <w:szCs w:val="32"/>
        </w:rPr>
      </w:pPr>
      <w:r w:rsidRPr="006C3E7F">
        <w:rPr>
          <w:rFonts w:asciiTheme="majorHAnsi" w:hAnsiTheme="majorHAnsi"/>
          <w:b/>
          <w:sz w:val="32"/>
          <w:szCs w:val="32"/>
        </w:rPr>
        <w:t>Mulberry Children’s Centre</w:t>
      </w:r>
    </w:p>
    <w:p w14:paraId="5961E392" w14:textId="17D989DB" w:rsidR="00202C7C" w:rsidRPr="00A84035" w:rsidRDefault="00202C7C" w:rsidP="003F3E67">
      <w:pPr>
        <w:rPr>
          <w:b/>
          <w:bCs/>
        </w:rPr>
      </w:pPr>
      <w:r w:rsidRPr="00A84035">
        <w:rPr>
          <w:b/>
          <w:bCs/>
        </w:rPr>
        <w:t xml:space="preserve">Q: </w:t>
      </w:r>
      <w:r w:rsidR="00071EF6" w:rsidRPr="00A84035">
        <w:rPr>
          <w:b/>
          <w:bCs/>
        </w:rPr>
        <w:t>To what extent do you agree or disagree with the proposed changes to Children's Centre buildings in Chesil? - Mulberry Children’s Centre</w:t>
      </w:r>
    </w:p>
    <w:p w14:paraId="6F728996" w14:textId="5166B3FD" w:rsidR="00503FC8" w:rsidRDefault="00503FC8" w:rsidP="003F3E67">
      <w:r>
        <w:t>(</w:t>
      </w:r>
      <w:r w:rsidRPr="00A84035">
        <w:t>n-</w:t>
      </w:r>
      <w:r w:rsidR="00A84035">
        <w:t>15</w:t>
      </w:r>
      <w:r>
        <w:t>)</w:t>
      </w:r>
    </w:p>
    <w:p w14:paraId="2810FD27" w14:textId="18A4D810" w:rsidR="00071EF6" w:rsidRDefault="0056578B" w:rsidP="003F3E67">
      <w:pPr>
        <w:rPr>
          <w:noProof/>
        </w:rPr>
      </w:pPr>
      <w:r>
        <w:rPr>
          <w:noProof/>
        </w:rPr>
        <w:drawing>
          <wp:inline distT="0" distB="0" distL="0" distR="0" wp14:anchorId="07018BAC" wp14:editId="1C0A9E49">
            <wp:extent cx="5762625" cy="3162300"/>
            <wp:effectExtent l="0" t="0" r="9525" b="0"/>
            <wp:docPr id="653855423" name="Chart 1">
              <a:extLst xmlns:a="http://schemas.openxmlformats.org/drawingml/2006/main">
                <a:ext uri="{FF2B5EF4-FFF2-40B4-BE49-F238E27FC236}">
                  <a16:creationId xmlns:a16="http://schemas.microsoft.com/office/drawing/2014/main" id="{A3169369-B2B9-021E-B5D5-42E1EB0E466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tbl>
      <w:tblPr>
        <w:tblW w:w="9180" w:type="dxa"/>
        <w:tblInd w:w="-118" w:type="dxa"/>
        <w:tblLook w:val="04A0" w:firstRow="1" w:lastRow="0" w:firstColumn="1" w:lastColumn="0" w:noHBand="0" w:noVBand="1"/>
      </w:tblPr>
      <w:tblGrid>
        <w:gridCol w:w="5495"/>
        <w:gridCol w:w="1134"/>
        <w:gridCol w:w="1417"/>
        <w:gridCol w:w="1134"/>
      </w:tblGrid>
      <w:tr w:rsidR="0056578B" w:rsidRPr="0074284A" w14:paraId="4568A3FB" w14:textId="77777777">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5F08B827" w14:textId="77777777" w:rsidR="0056578B" w:rsidRPr="0074284A" w:rsidRDefault="0056578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6C8D867C" w14:textId="77777777" w:rsidR="0056578B" w:rsidRPr="0074284A" w:rsidRDefault="0056578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0C6D267B" w14:textId="77777777" w:rsidR="0056578B" w:rsidRPr="0074284A" w:rsidRDefault="0056578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5269F1A8" w14:textId="77777777" w:rsidR="0056578B" w:rsidRPr="0074284A" w:rsidRDefault="0056578B">
            <w:pPr>
              <w:spacing w:after="0" w:line="240" w:lineRule="auto"/>
              <w:rPr>
                <w:rFonts w:ascii="Arial" w:eastAsia="Times New Roman" w:hAnsi="Arial" w:cs="Arial"/>
                <w:b/>
                <w:bCs/>
                <w:color w:val="000000"/>
                <w:kern w:val="0"/>
                <w:lang w:eastAsia="en-GB"/>
                <w14:ligatures w14:val="none"/>
              </w:rPr>
            </w:pPr>
          </w:p>
        </w:tc>
      </w:tr>
      <w:tr w:rsidR="0056578B" w:rsidRPr="0074284A" w14:paraId="5A38CF7D" w14:textId="77777777">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5A67A7E1" w14:textId="77777777" w:rsidR="0056578B" w:rsidRPr="0074284A" w:rsidRDefault="0056578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55A03875" w14:textId="44F832E0" w:rsidR="0056578B" w:rsidRPr="0074284A" w:rsidRDefault="000C0CE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000000" w:fill="D3DFEE"/>
            <w:vAlign w:val="center"/>
          </w:tcPr>
          <w:p w14:paraId="7EA2B28C" w14:textId="0FB73B00" w:rsidR="0056578B" w:rsidRPr="0074284A" w:rsidRDefault="000C0CE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vMerge w:val="restart"/>
            <w:tcBorders>
              <w:top w:val="nil"/>
              <w:left w:val="single" w:sz="8" w:space="0" w:color="4F81BD"/>
              <w:bottom w:val="nil"/>
              <w:right w:val="nil"/>
            </w:tcBorders>
            <w:shd w:val="clear" w:color="000000" w:fill="82E391"/>
            <w:noWrap/>
            <w:vAlign w:val="center"/>
          </w:tcPr>
          <w:p w14:paraId="42A8A117" w14:textId="159FA532" w:rsidR="0056578B" w:rsidRPr="0074284A" w:rsidRDefault="000C0CED">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26.7%</w:t>
            </w:r>
          </w:p>
        </w:tc>
      </w:tr>
      <w:tr w:rsidR="0056578B" w:rsidRPr="0074284A" w14:paraId="4B38E46F"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507CC9F9" w14:textId="77777777" w:rsidR="0056578B" w:rsidRPr="0074284A" w:rsidRDefault="0056578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5E5D2DF2" w14:textId="28911C0C" w:rsidR="0056578B" w:rsidRPr="0074284A" w:rsidRDefault="000C0CE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auto" w:fill="auto"/>
            <w:vAlign w:val="center"/>
          </w:tcPr>
          <w:p w14:paraId="37B88A9C" w14:textId="4D7A7711" w:rsidR="0056578B" w:rsidRPr="0074284A" w:rsidRDefault="000C0CE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26.7%</w:t>
            </w:r>
          </w:p>
        </w:tc>
        <w:tc>
          <w:tcPr>
            <w:tcW w:w="1134" w:type="dxa"/>
            <w:vMerge/>
            <w:tcBorders>
              <w:top w:val="nil"/>
              <w:left w:val="single" w:sz="8" w:space="0" w:color="4F81BD"/>
              <w:bottom w:val="nil"/>
              <w:right w:val="nil"/>
            </w:tcBorders>
            <w:vAlign w:val="center"/>
          </w:tcPr>
          <w:p w14:paraId="3DAA5984" w14:textId="77777777" w:rsidR="0056578B" w:rsidRPr="0074284A" w:rsidRDefault="0056578B">
            <w:pPr>
              <w:spacing w:after="0" w:line="240" w:lineRule="auto"/>
              <w:rPr>
                <w:rFonts w:ascii="Aptos Narrow" w:eastAsia="Times New Roman" w:hAnsi="Aptos Narrow" w:cs="Times New Roman"/>
                <w:color w:val="000000"/>
                <w:kern w:val="0"/>
                <w:lang w:eastAsia="en-GB"/>
                <w14:ligatures w14:val="none"/>
              </w:rPr>
            </w:pPr>
          </w:p>
        </w:tc>
      </w:tr>
      <w:tr w:rsidR="0056578B" w:rsidRPr="0074284A" w14:paraId="557191DD"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60A05B1A" w14:textId="77777777" w:rsidR="0056578B" w:rsidRPr="0074284A" w:rsidRDefault="0056578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02D3DA0D" w14:textId="6E369CAB" w:rsidR="0056578B" w:rsidRPr="0074284A" w:rsidRDefault="000C0CE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000000" w:fill="D3DFEE"/>
            <w:vAlign w:val="center"/>
          </w:tcPr>
          <w:p w14:paraId="1460E3E4" w14:textId="11C08CE1" w:rsidR="0056578B" w:rsidRPr="0074284A" w:rsidRDefault="000C0CE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26.7%</w:t>
            </w:r>
          </w:p>
        </w:tc>
        <w:tc>
          <w:tcPr>
            <w:tcW w:w="1134" w:type="dxa"/>
            <w:tcBorders>
              <w:top w:val="nil"/>
              <w:left w:val="nil"/>
              <w:bottom w:val="nil"/>
              <w:right w:val="nil"/>
            </w:tcBorders>
            <w:shd w:val="clear" w:color="auto" w:fill="auto"/>
            <w:noWrap/>
            <w:vAlign w:val="bottom"/>
          </w:tcPr>
          <w:p w14:paraId="64135A06" w14:textId="77777777" w:rsidR="0056578B" w:rsidRPr="0074284A" w:rsidRDefault="0056578B">
            <w:pPr>
              <w:spacing w:after="0" w:line="240" w:lineRule="auto"/>
              <w:jc w:val="right"/>
              <w:rPr>
                <w:rFonts w:ascii="Arial" w:eastAsia="Times New Roman" w:hAnsi="Arial" w:cs="Arial"/>
                <w:color w:val="000000"/>
                <w:kern w:val="0"/>
                <w:lang w:eastAsia="en-GB"/>
                <w14:ligatures w14:val="none"/>
              </w:rPr>
            </w:pPr>
          </w:p>
        </w:tc>
      </w:tr>
      <w:tr w:rsidR="0056578B" w:rsidRPr="0074284A" w14:paraId="3F010F16"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00F5A487" w14:textId="77777777" w:rsidR="0056578B" w:rsidRPr="0074284A" w:rsidRDefault="0056578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6AB58F54" w14:textId="22E94C76" w:rsidR="0056578B" w:rsidRPr="0074284A" w:rsidRDefault="000C0CE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w:t>
            </w:r>
          </w:p>
        </w:tc>
        <w:tc>
          <w:tcPr>
            <w:tcW w:w="1417" w:type="dxa"/>
            <w:tcBorders>
              <w:top w:val="nil"/>
              <w:left w:val="nil"/>
              <w:bottom w:val="single" w:sz="8" w:space="0" w:color="4F81BD"/>
              <w:right w:val="single" w:sz="8" w:space="0" w:color="4F81BD"/>
            </w:tcBorders>
            <w:shd w:val="clear" w:color="auto" w:fill="auto"/>
            <w:vAlign w:val="center"/>
          </w:tcPr>
          <w:p w14:paraId="524883E0" w14:textId="183DFC6B" w:rsidR="0056578B" w:rsidRPr="0074284A" w:rsidRDefault="000C0CE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33.3%</w:t>
            </w:r>
          </w:p>
        </w:tc>
        <w:tc>
          <w:tcPr>
            <w:tcW w:w="1134" w:type="dxa"/>
            <w:vMerge w:val="restart"/>
            <w:tcBorders>
              <w:top w:val="nil"/>
              <w:left w:val="single" w:sz="8" w:space="0" w:color="4F81BD"/>
              <w:bottom w:val="nil"/>
              <w:right w:val="nil"/>
            </w:tcBorders>
            <w:shd w:val="clear" w:color="000000" w:fill="FF9999"/>
            <w:noWrap/>
            <w:vAlign w:val="center"/>
          </w:tcPr>
          <w:p w14:paraId="42F7FF11" w14:textId="6D630465" w:rsidR="0056578B" w:rsidRPr="0074284A" w:rsidRDefault="000C0CED">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46.</w:t>
            </w:r>
            <w:r w:rsidR="00243E77">
              <w:rPr>
                <w:rFonts w:ascii="Aptos Narrow" w:eastAsia="Times New Roman" w:hAnsi="Aptos Narrow" w:cs="Times New Roman"/>
                <w:color w:val="000000"/>
                <w:kern w:val="0"/>
                <w:lang w:eastAsia="en-GB"/>
                <w14:ligatures w14:val="none"/>
              </w:rPr>
              <w:t>6</w:t>
            </w:r>
            <w:r>
              <w:rPr>
                <w:rFonts w:ascii="Aptos Narrow" w:eastAsia="Times New Roman" w:hAnsi="Aptos Narrow" w:cs="Times New Roman"/>
                <w:color w:val="000000"/>
                <w:kern w:val="0"/>
                <w:lang w:eastAsia="en-GB"/>
                <w14:ligatures w14:val="none"/>
              </w:rPr>
              <w:t>%</w:t>
            </w:r>
          </w:p>
        </w:tc>
      </w:tr>
      <w:tr w:rsidR="0056578B" w:rsidRPr="0074284A" w14:paraId="01036922"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26AC85A7" w14:textId="77777777" w:rsidR="0056578B" w:rsidRPr="0074284A" w:rsidRDefault="0056578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43901629" w14:textId="127297D3" w:rsidR="0056578B" w:rsidRPr="0074284A" w:rsidRDefault="00243E7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w:t>
            </w:r>
          </w:p>
        </w:tc>
        <w:tc>
          <w:tcPr>
            <w:tcW w:w="1417" w:type="dxa"/>
            <w:tcBorders>
              <w:top w:val="nil"/>
              <w:left w:val="nil"/>
              <w:bottom w:val="single" w:sz="8" w:space="0" w:color="4F81BD"/>
              <w:right w:val="single" w:sz="8" w:space="0" w:color="4F81BD"/>
            </w:tcBorders>
            <w:shd w:val="clear" w:color="000000" w:fill="D3DFEE"/>
            <w:vAlign w:val="center"/>
          </w:tcPr>
          <w:p w14:paraId="09AEE91B" w14:textId="43E29209" w:rsidR="0056578B" w:rsidRPr="0074284A" w:rsidRDefault="00243E7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13.3%</w:t>
            </w:r>
          </w:p>
        </w:tc>
        <w:tc>
          <w:tcPr>
            <w:tcW w:w="1134" w:type="dxa"/>
            <w:vMerge/>
            <w:tcBorders>
              <w:top w:val="nil"/>
              <w:left w:val="single" w:sz="8" w:space="0" w:color="4F81BD"/>
              <w:bottom w:val="nil"/>
              <w:right w:val="nil"/>
            </w:tcBorders>
            <w:vAlign w:val="center"/>
          </w:tcPr>
          <w:p w14:paraId="16316BDB" w14:textId="77777777" w:rsidR="0056578B" w:rsidRPr="0074284A" w:rsidRDefault="0056578B">
            <w:pPr>
              <w:spacing w:after="0" w:line="240" w:lineRule="auto"/>
              <w:rPr>
                <w:rFonts w:ascii="Aptos Narrow" w:eastAsia="Times New Roman" w:hAnsi="Aptos Narrow" w:cs="Times New Roman"/>
                <w:color w:val="000000"/>
                <w:kern w:val="0"/>
                <w:lang w:eastAsia="en-GB"/>
                <w14:ligatures w14:val="none"/>
              </w:rPr>
            </w:pPr>
          </w:p>
        </w:tc>
      </w:tr>
      <w:tr w:rsidR="0056578B" w:rsidRPr="0074284A" w14:paraId="11E01008"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7AE4F625" w14:textId="77777777" w:rsidR="0056578B" w:rsidRPr="0074284A" w:rsidRDefault="0056578B">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3CC3DD82" w14:textId="660935C3" w:rsidR="0056578B" w:rsidRPr="0074284A" w:rsidRDefault="00243E7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auto" w:fill="auto"/>
            <w:vAlign w:val="center"/>
          </w:tcPr>
          <w:p w14:paraId="4115912E" w14:textId="3222AA93" w:rsidR="0056578B" w:rsidRPr="0074284A" w:rsidRDefault="00243E7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tcBorders>
              <w:top w:val="nil"/>
              <w:left w:val="nil"/>
              <w:bottom w:val="nil"/>
              <w:right w:val="nil"/>
            </w:tcBorders>
            <w:shd w:val="clear" w:color="auto" w:fill="auto"/>
            <w:noWrap/>
            <w:vAlign w:val="bottom"/>
          </w:tcPr>
          <w:p w14:paraId="736F5A17" w14:textId="77777777" w:rsidR="0056578B" w:rsidRPr="0074284A" w:rsidRDefault="0056578B">
            <w:pPr>
              <w:spacing w:after="0" w:line="240" w:lineRule="auto"/>
              <w:jc w:val="right"/>
              <w:rPr>
                <w:rFonts w:ascii="Arial" w:eastAsia="Times New Roman" w:hAnsi="Arial" w:cs="Arial"/>
                <w:color w:val="000000"/>
                <w:kern w:val="0"/>
                <w:lang w:eastAsia="en-GB"/>
                <w14:ligatures w14:val="none"/>
              </w:rPr>
            </w:pPr>
          </w:p>
        </w:tc>
      </w:tr>
    </w:tbl>
    <w:p w14:paraId="6E6B6B18" w14:textId="77777777" w:rsidR="00A84035" w:rsidRDefault="00A84035" w:rsidP="003F3E67">
      <w:pPr>
        <w:rPr>
          <w:noProof/>
        </w:rPr>
      </w:pPr>
    </w:p>
    <w:p w14:paraId="307CC40F" w14:textId="17058A9E" w:rsidR="00607988" w:rsidRDefault="00607988" w:rsidP="00607988">
      <w:r>
        <w:t xml:space="preserve">It is important to note that Mulberry Children’s Centre had a small sample size of 15 respondents for this question. </w:t>
      </w:r>
    </w:p>
    <w:p w14:paraId="3FA51645" w14:textId="3B487714" w:rsidR="000610B2" w:rsidRDefault="00395FF7" w:rsidP="00607988">
      <w:r>
        <w:t>26.7% of all respondents</w:t>
      </w:r>
      <w:r w:rsidR="008A200C">
        <w:t xml:space="preserve"> (4)</w:t>
      </w:r>
      <w:r>
        <w:t xml:space="preserve"> </w:t>
      </w:r>
      <w:r w:rsidR="00ED0FD7">
        <w:t>agreed with the proposals</w:t>
      </w:r>
      <w:r w:rsidR="0093214A">
        <w:t xml:space="preserve"> to relocate the services into the new Family Hub in Weymouth which will ‘offer an increased service for families’.</w:t>
      </w:r>
    </w:p>
    <w:p w14:paraId="47CA241E" w14:textId="77777777" w:rsidR="00F93486" w:rsidRDefault="002A762E" w:rsidP="00607988">
      <w:r>
        <w:t>However, 46.6%</w:t>
      </w:r>
      <w:r w:rsidR="00770F89">
        <w:t xml:space="preserve"> of responden</w:t>
      </w:r>
      <w:r w:rsidR="00620C8D">
        <w:t>ts (</w:t>
      </w:r>
      <w:r w:rsidR="00AC35E9">
        <w:t>7)</w:t>
      </w:r>
      <w:r>
        <w:t xml:space="preserve"> disagreed or strongly </w:t>
      </w:r>
      <w:r w:rsidR="003B3B1D">
        <w:t>disagreed,</w:t>
      </w:r>
      <w:r w:rsidR="00C34A0A">
        <w:t xml:space="preserve"> and </w:t>
      </w:r>
      <w:r w:rsidR="00061160">
        <w:t xml:space="preserve">comments have been left on the next page detailing why respondents </w:t>
      </w:r>
      <w:r w:rsidR="001F6846">
        <w:t xml:space="preserve">answered this way. </w:t>
      </w:r>
    </w:p>
    <w:p w14:paraId="3AB638A7" w14:textId="2BF5263C" w:rsidR="00F93486" w:rsidRDefault="00F93486" w:rsidP="00F93486">
      <w:r>
        <w:t xml:space="preserve">The remaining 4 respondents overall (26.7%) </w:t>
      </w:r>
      <w:r w:rsidR="003D5063">
        <w:t>remained neutral.</w:t>
      </w:r>
    </w:p>
    <w:p w14:paraId="72B9C68E" w14:textId="30D85C08" w:rsidR="002A762E" w:rsidRDefault="00B21CBF" w:rsidP="00607988">
      <w:r w:rsidRPr="00F93486">
        <w:t xml:space="preserve">Respondents who identified as disabled </w:t>
      </w:r>
      <w:r w:rsidR="00703D77" w:rsidRPr="00F93486">
        <w:t>had a disagreement level higher than this, too. 75%</w:t>
      </w:r>
      <w:r w:rsidR="00F93486" w:rsidRPr="00F93486">
        <w:t xml:space="preserve"> (3)</w:t>
      </w:r>
      <w:r w:rsidR="00703D77" w:rsidRPr="00F93486">
        <w:t xml:space="preserve"> </w:t>
      </w:r>
      <w:r w:rsidR="007C6D92" w:rsidRPr="00F93486">
        <w:t>disagreed with the proposals.</w:t>
      </w:r>
      <w:r w:rsidR="007C6D92">
        <w:t xml:space="preserve"> </w:t>
      </w:r>
      <w:r w:rsidR="00061160">
        <w:t xml:space="preserve"> </w:t>
      </w:r>
    </w:p>
    <w:p w14:paraId="7AA59B9D" w14:textId="77777777" w:rsidR="00A7212D" w:rsidRPr="00243E77" w:rsidRDefault="00A7212D" w:rsidP="00A7212D">
      <w:pPr>
        <w:rPr>
          <w:b/>
          <w:bCs/>
        </w:rPr>
      </w:pPr>
      <w:r w:rsidRPr="00243E77">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243E77" w:rsidRPr="006A06AE" w14:paraId="15C3F2AF" w14:textId="77777777">
        <w:tc>
          <w:tcPr>
            <w:tcW w:w="9067" w:type="dxa"/>
            <w:gridSpan w:val="2"/>
            <w:shd w:val="clear" w:color="auto" w:fill="C1E4F5" w:themeFill="accent1" w:themeFillTint="33"/>
          </w:tcPr>
          <w:p w14:paraId="1537B914" w14:textId="254E80DD" w:rsidR="00243E77" w:rsidRPr="006A06AE" w:rsidRDefault="00243E77">
            <w:pPr>
              <w:jc w:val="center"/>
              <w:rPr>
                <w:rFonts w:asciiTheme="majorHAnsi" w:hAnsiTheme="majorHAnsi"/>
                <w:b/>
                <w:bCs/>
              </w:rPr>
            </w:pPr>
            <w:r>
              <w:rPr>
                <w:rFonts w:asciiTheme="majorHAnsi" w:hAnsiTheme="majorHAnsi"/>
                <w:b/>
                <w:bCs/>
                <w:sz w:val="28"/>
                <w:szCs w:val="28"/>
              </w:rPr>
              <w:t>Mulberry</w:t>
            </w:r>
            <w:r w:rsidRPr="00047A4A">
              <w:rPr>
                <w:rFonts w:asciiTheme="majorHAnsi" w:hAnsiTheme="majorHAnsi"/>
                <w:b/>
                <w:bCs/>
                <w:sz w:val="28"/>
                <w:szCs w:val="28"/>
              </w:rPr>
              <w:t xml:space="preserve"> open comments</w:t>
            </w:r>
          </w:p>
        </w:tc>
      </w:tr>
      <w:tr w:rsidR="00243E77" w:rsidRPr="00604FD2" w14:paraId="25FCC6B1" w14:textId="77777777">
        <w:tc>
          <w:tcPr>
            <w:tcW w:w="2405" w:type="dxa"/>
          </w:tcPr>
          <w:p w14:paraId="1941E2D1" w14:textId="77777777" w:rsidR="00243E77" w:rsidRPr="00604FD2" w:rsidRDefault="00243E77">
            <w:pPr>
              <w:spacing w:line="276" w:lineRule="auto"/>
              <w:jc w:val="center"/>
              <w:rPr>
                <w:b/>
                <w:bCs/>
              </w:rPr>
            </w:pPr>
            <w:r w:rsidRPr="00604FD2">
              <w:rPr>
                <w:b/>
                <w:bCs/>
              </w:rPr>
              <w:t>Agree or disagree with the proposal</w:t>
            </w:r>
          </w:p>
        </w:tc>
        <w:tc>
          <w:tcPr>
            <w:tcW w:w="6662" w:type="dxa"/>
          </w:tcPr>
          <w:p w14:paraId="0FA72B18" w14:textId="77777777" w:rsidR="00243E77" w:rsidRDefault="00243E77">
            <w:pPr>
              <w:spacing w:line="276" w:lineRule="auto"/>
              <w:jc w:val="center"/>
              <w:rPr>
                <w:b/>
                <w:bCs/>
              </w:rPr>
            </w:pPr>
          </w:p>
          <w:p w14:paraId="1B2CEFEB" w14:textId="77777777" w:rsidR="00243E77" w:rsidRPr="00604FD2" w:rsidRDefault="00243E77">
            <w:pPr>
              <w:spacing w:line="276" w:lineRule="auto"/>
              <w:jc w:val="center"/>
              <w:rPr>
                <w:b/>
                <w:bCs/>
              </w:rPr>
            </w:pPr>
            <w:r w:rsidRPr="00604FD2">
              <w:rPr>
                <w:b/>
                <w:bCs/>
              </w:rPr>
              <w:t>Comment</w:t>
            </w:r>
          </w:p>
        </w:tc>
      </w:tr>
      <w:tr w:rsidR="00243E77" w:rsidRPr="00C465B1" w14:paraId="337670D7" w14:textId="77777777">
        <w:tc>
          <w:tcPr>
            <w:tcW w:w="2405" w:type="dxa"/>
          </w:tcPr>
          <w:p w14:paraId="6D5F303E" w14:textId="301A21B2" w:rsidR="00243E77" w:rsidRPr="00C465B1" w:rsidRDefault="0058743E">
            <w:pPr>
              <w:spacing w:line="276" w:lineRule="auto"/>
            </w:pPr>
            <w:r w:rsidRPr="0058743E">
              <w:t>Agree</w:t>
            </w:r>
          </w:p>
        </w:tc>
        <w:tc>
          <w:tcPr>
            <w:tcW w:w="6662" w:type="dxa"/>
          </w:tcPr>
          <w:p w14:paraId="77CAA059" w14:textId="72A894CC" w:rsidR="00243E77" w:rsidRPr="00C465B1" w:rsidRDefault="0058743E">
            <w:pPr>
              <w:spacing w:line="276" w:lineRule="auto"/>
            </w:pPr>
            <w:r w:rsidRPr="0058743E">
              <w:t>Can we make this building available to the community and/or other DC services before selling it off.</w:t>
            </w:r>
          </w:p>
        </w:tc>
      </w:tr>
      <w:tr w:rsidR="00243E77" w:rsidRPr="00C465B1" w14:paraId="76A22EC1" w14:textId="77777777">
        <w:tc>
          <w:tcPr>
            <w:tcW w:w="2405" w:type="dxa"/>
          </w:tcPr>
          <w:p w14:paraId="61D3C158" w14:textId="5FEFB18C" w:rsidR="00243E77" w:rsidRPr="00C465B1" w:rsidRDefault="0058743E">
            <w:pPr>
              <w:spacing w:line="276" w:lineRule="auto"/>
            </w:pPr>
            <w:r w:rsidRPr="0058743E">
              <w:t>Agree</w:t>
            </w:r>
          </w:p>
        </w:tc>
        <w:tc>
          <w:tcPr>
            <w:tcW w:w="6662" w:type="dxa"/>
          </w:tcPr>
          <w:p w14:paraId="13AD33A0" w14:textId="58A4D59B" w:rsidR="00243E77" w:rsidRPr="00C465B1" w:rsidRDefault="0058743E">
            <w:pPr>
              <w:spacing w:line="276" w:lineRule="auto"/>
            </w:pPr>
            <w:r w:rsidRPr="0058743E">
              <w:t>This seems a bit small as a family hub so it makes sense to move. It's in a good spot but is a bit small and has no advertising board or name sign so families can find it.</w:t>
            </w:r>
          </w:p>
        </w:tc>
      </w:tr>
      <w:tr w:rsidR="00243E77" w:rsidRPr="00C465B1" w14:paraId="721E22CA" w14:textId="77777777">
        <w:tc>
          <w:tcPr>
            <w:tcW w:w="2405" w:type="dxa"/>
          </w:tcPr>
          <w:p w14:paraId="46E893B4" w14:textId="28524D9A" w:rsidR="00243E77" w:rsidRPr="00C465B1" w:rsidRDefault="00AE4D8E">
            <w:pPr>
              <w:spacing w:line="276" w:lineRule="auto"/>
            </w:pPr>
            <w:r w:rsidRPr="00AE4D8E">
              <w:t>Agree</w:t>
            </w:r>
          </w:p>
        </w:tc>
        <w:tc>
          <w:tcPr>
            <w:tcW w:w="6662" w:type="dxa"/>
          </w:tcPr>
          <w:p w14:paraId="63774850" w14:textId="613D681E" w:rsidR="00243E77" w:rsidRPr="00C465B1" w:rsidRDefault="00AE4D8E">
            <w:pPr>
              <w:spacing w:line="276" w:lineRule="auto"/>
            </w:pPr>
            <w:r w:rsidRPr="00AE4D8E">
              <w:t>I love this CC but if it's going to offer more services I can see more space is needed.</w:t>
            </w:r>
          </w:p>
        </w:tc>
      </w:tr>
      <w:tr w:rsidR="00243E77" w:rsidRPr="00C465B1" w14:paraId="18199F1C" w14:textId="77777777">
        <w:tc>
          <w:tcPr>
            <w:tcW w:w="2405" w:type="dxa"/>
          </w:tcPr>
          <w:p w14:paraId="092997A5" w14:textId="659F00DC" w:rsidR="00243E77" w:rsidRPr="00C465B1" w:rsidRDefault="00AE4D8E">
            <w:pPr>
              <w:spacing w:line="276" w:lineRule="auto"/>
            </w:pPr>
            <w:r w:rsidRPr="00AE4D8E">
              <w:t>Neither agree nor disagree</w:t>
            </w:r>
          </w:p>
        </w:tc>
        <w:tc>
          <w:tcPr>
            <w:tcW w:w="6662" w:type="dxa"/>
          </w:tcPr>
          <w:p w14:paraId="1BAB5CF3" w14:textId="2920D1D6" w:rsidR="00243E77" w:rsidRPr="00C465B1" w:rsidRDefault="00AE4D8E">
            <w:pPr>
              <w:spacing w:line="276" w:lineRule="auto"/>
            </w:pPr>
            <w:r w:rsidRPr="00AE4D8E">
              <w:t>Mulberry is the only Children's Centre I know of. As a resident it would be good to know as soon as possibly of the new Weymouth and Portland building. I know of the other areas but not the locations of the children's centre.</w:t>
            </w:r>
          </w:p>
        </w:tc>
      </w:tr>
      <w:tr w:rsidR="00243E77" w:rsidRPr="00C465B1" w14:paraId="0453FE29" w14:textId="77777777">
        <w:tc>
          <w:tcPr>
            <w:tcW w:w="2405" w:type="dxa"/>
          </w:tcPr>
          <w:p w14:paraId="29F9BDEE" w14:textId="39AFC11D" w:rsidR="00243E77" w:rsidRPr="00C465B1" w:rsidRDefault="00FE601C">
            <w:pPr>
              <w:spacing w:line="276" w:lineRule="auto"/>
            </w:pPr>
            <w:r w:rsidRPr="00FE601C">
              <w:t>Disagree</w:t>
            </w:r>
          </w:p>
        </w:tc>
        <w:tc>
          <w:tcPr>
            <w:tcW w:w="6662" w:type="dxa"/>
          </w:tcPr>
          <w:p w14:paraId="6CF8153F" w14:textId="661426DA" w:rsidR="00243E77" w:rsidRPr="00C465B1" w:rsidRDefault="00FE601C">
            <w:pPr>
              <w:spacing w:line="276" w:lineRule="auto"/>
            </w:pPr>
            <w:r w:rsidRPr="00FE601C">
              <w:t>Dingley's Promise centre should open for children with SEND</w:t>
            </w:r>
          </w:p>
        </w:tc>
      </w:tr>
      <w:tr w:rsidR="00243E77" w:rsidRPr="00C465B1" w14:paraId="17E3A202" w14:textId="77777777">
        <w:tc>
          <w:tcPr>
            <w:tcW w:w="2405" w:type="dxa"/>
          </w:tcPr>
          <w:p w14:paraId="254A3081" w14:textId="562FDCF1" w:rsidR="00243E77" w:rsidRPr="00C465B1" w:rsidRDefault="00FE601C">
            <w:pPr>
              <w:spacing w:line="276" w:lineRule="auto"/>
            </w:pPr>
            <w:r w:rsidRPr="00FE601C">
              <w:t>Disagree</w:t>
            </w:r>
          </w:p>
        </w:tc>
        <w:tc>
          <w:tcPr>
            <w:tcW w:w="6662" w:type="dxa"/>
          </w:tcPr>
          <w:p w14:paraId="42E0FF39" w14:textId="77777777" w:rsidR="00FE601C" w:rsidRDefault="00FE601C" w:rsidP="00FE601C">
            <w:pPr>
              <w:spacing w:line="276" w:lineRule="auto"/>
            </w:pPr>
            <w:r>
              <w:t>The location is critical to allow those non-drivers to access it.  Weymouth covers quite an area ...</w:t>
            </w:r>
          </w:p>
          <w:p w14:paraId="4CAC0825" w14:textId="77777777" w:rsidR="00FE601C" w:rsidRDefault="00FE601C" w:rsidP="00FE601C">
            <w:pPr>
              <w:spacing w:line="276" w:lineRule="auto"/>
            </w:pPr>
          </w:p>
          <w:p w14:paraId="2A3394E3" w14:textId="7EC1567E" w:rsidR="00243E77" w:rsidRPr="00C465B1" w:rsidRDefault="00FE601C" w:rsidP="00FE601C">
            <w:pPr>
              <w:spacing w:line="276" w:lineRule="auto"/>
            </w:pPr>
            <w:r>
              <w:t>I note that there is no provision for either Wyke Regis or Chickerell, despite these areas having a sizeable population.</w:t>
            </w:r>
          </w:p>
        </w:tc>
      </w:tr>
      <w:tr w:rsidR="00EA3958" w:rsidRPr="00C465B1" w14:paraId="6F280374" w14:textId="77777777">
        <w:tc>
          <w:tcPr>
            <w:tcW w:w="2405" w:type="dxa"/>
          </w:tcPr>
          <w:p w14:paraId="05C99CEE" w14:textId="466FD66E" w:rsidR="00EA3958" w:rsidRPr="00C465B1" w:rsidRDefault="00FE601C">
            <w:pPr>
              <w:spacing w:line="276" w:lineRule="auto"/>
            </w:pPr>
            <w:r w:rsidRPr="00FE601C">
              <w:t>Disagree</w:t>
            </w:r>
          </w:p>
        </w:tc>
        <w:tc>
          <w:tcPr>
            <w:tcW w:w="6662" w:type="dxa"/>
          </w:tcPr>
          <w:p w14:paraId="22D91350" w14:textId="77777777" w:rsidR="00187025" w:rsidRDefault="00187025" w:rsidP="00187025">
            <w:pPr>
              <w:spacing w:line="276" w:lineRule="auto"/>
            </w:pPr>
            <w:r>
              <w:t xml:space="preserve">Hard to comment as I don't know where the new centre will be. I used this a few times when my twins were babies and found it helpful. I worry parents of young babies and toddlers won't be able to access the help they need. </w:t>
            </w:r>
          </w:p>
          <w:p w14:paraId="7CC6BA69" w14:textId="77777777" w:rsidR="00187025" w:rsidRDefault="00187025" w:rsidP="00187025">
            <w:pPr>
              <w:spacing w:line="276" w:lineRule="auto"/>
            </w:pPr>
          </w:p>
          <w:p w14:paraId="2295FD6D" w14:textId="0E2830D3" w:rsidR="00EA3958" w:rsidRPr="00C465B1" w:rsidRDefault="00AC1A1D" w:rsidP="00187025">
            <w:pPr>
              <w:spacing w:line="276" w:lineRule="auto"/>
            </w:pPr>
            <w:r>
              <w:t>[redacted]</w:t>
            </w:r>
            <w:r w:rsidR="00187025">
              <w:t xml:space="preserve"> researcher and know how vital early help and support is for so many families. I hope the family help hubs will increase this, not reduced it.</w:t>
            </w:r>
          </w:p>
        </w:tc>
      </w:tr>
      <w:tr w:rsidR="00EA3958" w:rsidRPr="00C465B1" w14:paraId="0892B130" w14:textId="77777777">
        <w:tc>
          <w:tcPr>
            <w:tcW w:w="2405" w:type="dxa"/>
          </w:tcPr>
          <w:p w14:paraId="1DEB3CD5" w14:textId="71E0B399" w:rsidR="00EA3958" w:rsidRPr="00C465B1" w:rsidRDefault="00187025">
            <w:pPr>
              <w:spacing w:line="276" w:lineRule="auto"/>
            </w:pPr>
            <w:r w:rsidRPr="00187025">
              <w:t>Disagree</w:t>
            </w:r>
          </w:p>
        </w:tc>
        <w:tc>
          <w:tcPr>
            <w:tcW w:w="6662" w:type="dxa"/>
          </w:tcPr>
          <w:p w14:paraId="64897677" w14:textId="51F221D6" w:rsidR="00EA3958" w:rsidRPr="00C465B1" w:rsidRDefault="00187025">
            <w:pPr>
              <w:spacing w:line="276" w:lineRule="auto"/>
            </w:pPr>
            <w:r w:rsidRPr="00187025">
              <w:t>What services/ support for families with children over 5</w:t>
            </w:r>
          </w:p>
        </w:tc>
      </w:tr>
      <w:tr w:rsidR="00EA3958" w:rsidRPr="00C465B1" w14:paraId="1FB10956" w14:textId="77777777">
        <w:tc>
          <w:tcPr>
            <w:tcW w:w="2405" w:type="dxa"/>
          </w:tcPr>
          <w:p w14:paraId="52C50EC2" w14:textId="28527541" w:rsidR="00EA3958" w:rsidRPr="00C465B1" w:rsidRDefault="00187025">
            <w:pPr>
              <w:spacing w:line="276" w:lineRule="auto"/>
            </w:pPr>
            <w:r w:rsidRPr="00187025">
              <w:t>Strongly disagree</w:t>
            </w:r>
          </w:p>
        </w:tc>
        <w:tc>
          <w:tcPr>
            <w:tcW w:w="6662" w:type="dxa"/>
          </w:tcPr>
          <w:p w14:paraId="6CD41831" w14:textId="194D44F5" w:rsidR="00EA3958" w:rsidRPr="00C465B1" w:rsidRDefault="00E46223">
            <w:pPr>
              <w:spacing w:line="276" w:lineRule="auto"/>
            </w:pPr>
            <w:r>
              <w:t>[redacted]</w:t>
            </w:r>
            <w:r w:rsidR="00187025" w:rsidRPr="00187025">
              <w:t xml:space="preserve"> many local students who cannot or refuse to attend school regularly for a variety of reasons. Seeing these students in the home is often unworkable and I believe is detrimental to the goal of assisting the young people to go back into an educational setting. Libraries are also not ideal - the mulberry centre has been a wonderful place to use - if it has to move please ensure rooms will still be available for tuition.</w:t>
            </w:r>
          </w:p>
        </w:tc>
      </w:tr>
      <w:tr w:rsidR="00EA3958" w:rsidRPr="00C465B1" w14:paraId="3F6AEDFF" w14:textId="77777777">
        <w:tc>
          <w:tcPr>
            <w:tcW w:w="2405" w:type="dxa"/>
          </w:tcPr>
          <w:p w14:paraId="3CFB455B" w14:textId="4394ABFE" w:rsidR="00EA3958" w:rsidRPr="00C465B1" w:rsidRDefault="00D43D59">
            <w:pPr>
              <w:spacing w:line="276" w:lineRule="auto"/>
            </w:pPr>
            <w:r w:rsidRPr="00D43D59">
              <w:t>Strongly disagree</w:t>
            </w:r>
          </w:p>
        </w:tc>
        <w:tc>
          <w:tcPr>
            <w:tcW w:w="6662" w:type="dxa"/>
          </w:tcPr>
          <w:p w14:paraId="0EA08715" w14:textId="73B58ACA" w:rsidR="00EA3958" w:rsidRPr="00C465B1" w:rsidRDefault="00D43D59">
            <w:pPr>
              <w:spacing w:line="276" w:lineRule="auto"/>
            </w:pPr>
            <w:r w:rsidRPr="00D43D59">
              <w:t>Mulberry children's centre is the central hub for Weymouth and Is enormously supportive of families and children enabling young children and families to thrive and develop. I'm not sure there is another appropriate centre that can deliver what the Mulberry Centre dwlivers</w:t>
            </w:r>
          </w:p>
        </w:tc>
      </w:tr>
      <w:tr w:rsidR="00EA3958" w:rsidRPr="00C465B1" w14:paraId="4CE975A7" w14:textId="77777777">
        <w:tc>
          <w:tcPr>
            <w:tcW w:w="2405" w:type="dxa"/>
          </w:tcPr>
          <w:p w14:paraId="0F1322E5" w14:textId="69C14050" w:rsidR="00EA3958" w:rsidRPr="00C465B1" w:rsidRDefault="00D43D59">
            <w:pPr>
              <w:spacing w:line="276" w:lineRule="auto"/>
            </w:pPr>
            <w:r>
              <w:t>Did not answer</w:t>
            </w:r>
          </w:p>
        </w:tc>
        <w:tc>
          <w:tcPr>
            <w:tcW w:w="6662" w:type="dxa"/>
          </w:tcPr>
          <w:p w14:paraId="6C2E7272" w14:textId="6A7F074B" w:rsidR="00EA3958" w:rsidRPr="00C465B1" w:rsidRDefault="00133E63">
            <w:pPr>
              <w:spacing w:line="276" w:lineRule="auto"/>
            </w:pPr>
            <w:r w:rsidRPr="00133E63">
              <w:t>Currently a lack of parking in this building and a high number of children/parents wanting to use thr space so a larger venue, increased parking and increased staff is desired.</w:t>
            </w:r>
          </w:p>
        </w:tc>
      </w:tr>
    </w:tbl>
    <w:p w14:paraId="77064258" w14:textId="77777777" w:rsidR="00E46223" w:rsidRDefault="00E46223" w:rsidP="003F3E67">
      <w:pPr>
        <w:rPr>
          <w:rFonts w:asciiTheme="majorHAnsi" w:hAnsiTheme="majorHAnsi"/>
          <w:b/>
          <w:sz w:val="32"/>
          <w:szCs w:val="32"/>
        </w:rPr>
      </w:pPr>
    </w:p>
    <w:p w14:paraId="20532737" w14:textId="445B20CD" w:rsidR="00A7212D" w:rsidRPr="009F614C" w:rsidRDefault="00A7212D" w:rsidP="003F3E67">
      <w:pPr>
        <w:rPr>
          <w:rFonts w:asciiTheme="majorHAnsi" w:hAnsiTheme="majorHAnsi"/>
          <w:b/>
          <w:sz w:val="32"/>
          <w:szCs w:val="32"/>
        </w:rPr>
      </w:pPr>
      <w:r w:rsidRPr="009F614C">
        <w:rPr>
          <w:rFonts w:asciiTheme="majorHAnsi" w:hAnsiTheme="majorHAnsi"/>
          <w:b/>
          <w:sz w:val="32"/>
          <w:szCs w:val="32"/>
        </w:rPr>
        <w:t>Outlooks Children’s Centre</w:t>
      </w:r>
    </w:p>
    <w:p w14:paraId="57DEEE93" w14:textId="37C482AB" w:rsidR="00A7212D" w:rsidRPr="00634630" w:rsidRDefault="00A7212D" w:rsidP="003F3E67">
      <w:pPr>
        <w:rPr>
          <w:b/>
          <w:bCs/>
        </w:rPr>
      </w:pPr>
      <w:r w:rsidRPr="00634630">
        <w:rPr>
          <w:b/>
          <w:bCs/>
        </w:rPr>
        <w:t xml:space="preserve">Q: </w:t>
      </w:r>
      <w:r w:rsidR="003B1FC7" w:rsidRPr="00634630">
        <w:rPr>
          <w:b/>
          <w:bCs/>
        </w:rPr>
        <w:t>To what extent do you agree or disagree with the proposed changes to Children's Centre buildings in Chesil? - Outlooks Children’s Centre</w:t>
      </w:r>
    </w:p>
    <w:p w14:paraId="11891BED" w14:textId="1E16E84C" w:rsidR="003B1FC7" w:rsidRDefault="003B1FC7" w:rsidP="003F3E67">
      <w:r>
        <w:t>(</w:t>
      </w:r>
      <w:r w:rsidRPr="002D39AA">
        <w:t>n-</w:t>
      </w:r>
      <w:r w:rsidR="002D39AA" w:rsidRPr="002D39AA">
        <w:t>16</w:t>
      </w:r>
      <w:r>
        <w:t>)</w:t>
      </w:r>
    </w:p>
    <w:p w14:paraId="71124140" w14:textId="33CAA4C9" w:rsidR="003B1FC7" w:rsidRDefault="0093644A" w:rsidP="003F3E67">
      <w:r>
        <w:rPr>
          <w:noProof/>
        </w:rPr>
        <w:drawing>
          <wp:inline distT="0" distB="0" distL="0" distR="0" wp14:anchorId="00208AFD" wp14:editId="1B4C75E2">
            <wp:extent cx="5772150" cy="2924175"/>
            <wp:effectExtent l="0" t="0" r="0" b="9525"/>
            <wp:docPr id="742453851" name="Chart 1">
              <a:extLst xmlns:a="http://schemas.openxmlformats.org/drawingml/2006/main">
                <a:ext uri="{FF2B5EF4-FFF2-40B4-BE49-F238E27FC236}">
                  <a16:creationId xmlns:a16="http://schemas.microsoft.com/office/drawing/2014/main" id="{9535CB7A-444E-8A22-A4CD-7A1C36310D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697CF6E" w14:textId="77777777" w:rsidR="00A6109B" w:rsidRDefault="00A6109B" w:rsidP="003F3E67"/>
    <w:tbl>
      <w:tblPr>
        <w:tblW w:w="9180" w:type="dxa"/>
        <w:tblInd w:w="-118" w:type="dxa"/>
        <w:tblLook w:val="04A0" w:firstRow="1" w:lastRow="0" w:firstColumn="1" w:lastColumn="0" w:noHBand="0" w:noVBand="1"/>
      </w:tblPr>
      <w:tblGrid>
        <w:gridCol w:w="5495"/>
        <w:gridCol w:w="1134"/>
        <w:gridCol w:w="1417"/>
        <w:gridCol w:w="1134"/>
      </w:tblGrid>
      <w:tr w:rsidR="0093644A" w:rsidRPr="0074284A" w14:paraId="74F3CAEB" w14:textId="77777777">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51B31C7E" w14:textId="77777777" w:rsidR="0093644A" w:rsidRPr="0074284A" w:rsidRDefault="009364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5F58DC39" w14:textId="77777777" w:rsidR="0093644A" w:rsidRPr="0074284A" w:rsidRDefault="009364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6F05575D" w14:textId="77777777" w:rsidR="0093644A" w:rsidRPr="0074284A" w:rsidRDefault="009364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3AF570C3" w14:textId="77777777" w:rsidR="0093644A" w:rsidRPr="0074284A" w:rsidRDefault="0093644A">
            <w:pPr>
              <w:spacing w:after="0" w:line="240" w:lineRule="auto"/>
              <w:rPr>
                <w:rFonts w:ascii="Arial" w:eastAsia="Times New Roman" w:hAnsi="Arial" w:cs="Arial"/>
                <w:b/>
                <w:bCs/>
                <w:color w:val="000000"/>
                <w:kern w:val="0"/>
                <w:lang w:eastAsia="en-GB"/>
                <w14:ligatures w14:val="none"/>
              </w:rPr>
            </w:pPr>
          </w:p>
        </w:tc>
      </w:tr>
      <w:tr w:rsidR="0093644A" w:rsidRPr="0074284A" w14:paraId="4233B7CD" w14:textId="77777777">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47BC90A8" w14:textId="77777777" w:rsidR="0093644A" w:rsidRPr="0074284A" w:rsidRDefault="009364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28065D77" w14:textId="63324D15" w:rsidR="0093644A" w:rsidRPr="0074284A" w:rsidRDefault="007509B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000000" w:fill="D3DFEE"/>
            <w:vAlign w:val="center"/>
          </w:tcPr>
          <w:p w14:paraId="173C6F4E" w14:textId="4D304AF0" w:rsidR="0093644A" w:rsidRPr="0074284A" w:rsidRDefault="007509B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vMerge w:val="restart"/>
            <w:tcBorders>
              <w:top w:val="nil"/>
              <w:left w:val="single" w:sz="8" w:space="0" w:color="4F81BD"/>
              <w:bottom w:val="nil"/>
              <w:right w:val="nil"/>
            </w:tcBorders>
            <w:shd w:val="clear" w:color="000000" w:fill="82E391"/>
            <w:noWrap/>
            <w:vAlign w:val="center"/>
          </w:tcPr>
          <w:p w14:paraId="0486CB59" w14:textId="5CA5DC15" w:rsidR="0093644A" w:rsidRPr="0074284A" w:rsidRDefault="007509BD">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25%</w:t>
            </w:r>
          </w:p>
        </w:tc>
      </w:tr>
      <w:tr w:rsidR="0093644A" w:rsidRPr="0074284A" w14:paraId="07C98CE2"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551EFC3A" w14:textId="77777777" w:rsidR="0093644A" w:rsidRPr="0074284A" w:rsidRDefault="009364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20BF2539" w14:textId="61F8FAE7" w:rsidR="0093644A" w:rsidRPr="0074284A" w:rsidRDefault="007509B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auto" w:fill="auto"/>
            <w:vAlign w:val="center"/>
          </w:tcPr>
          <w:p w14:paraId="6003C19D" w14:textId="13501EB8" w:rsidR="0093644A" w:rsidRPr="0074284A" w:rsidRDefault="007509B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25%</w:t>
            </w:r>
          </w:p>
        </w:tc>
        <w:tc>
          <w:tcPr>
            <w:tcW w:w="1134" w:type="dxa"/>
            <w:vMerge/>
            <w:tcBorders>
              <w:top w:val="nil"/>
              <w:left w:val="single" w:sz="8" w:space="0" w:color="4F81BD"/>
              <w:bottom w:val="nil"/>
              <w:right w:val="nil"/>
            </w:tcBorders>
            <w:vAlign w:val="center"/>
          </w:tcPr>
          <w:p w14:paraId="0B278FEF" w14:textId="77777777" w:rsidR="0093644A" w:rsidRPr="0074284A" w:rsidRDefault="0093644A">
            <w:pPr>
              <w:spacing w:after="0" w:line="240" w:lineRule="auto"/>
              <w:rPr>
                <w:rFonts w:ascii="Aptos Narrow" w:eastAsia="Times New Roman" w:hAnsi="Aptos Narrow" w:cs="Times New Roman"/>
                <w:color w:val="000000"/>
                <w:kern w:val="0"/>
                <w:lang w:eastAsia="en-GB"/>
                <w14:ligatures w14:val="none"/>
              </w:rPr>
            </w:pPr>
          </w:p>
        </w:tc>
      </w:tr>
      <w:tr w:rsidR="0093644A" w:rsidRPr="0074284A" w14:paraId="1CDD3859"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5A2E7166" w14:textId="77777777" w:rsidR="0093644A" w:rsidRPr="0074284A" w:rsidRDefault="009364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42C131D8" w14:textId="03B721AF" w:rsidR="0093644A" w:rsidRPr="0074284A" w:rsidRDefault="007509B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w:t>
            </w:r>
          </w:p>
        </w:tc>
        <w:tc>
          <w:tcPr>
            <w:tcW w:w="1417" w:type="dxa"/>
            <w:tcBorders>
              <w:top w:val="nil"/>
              <w:left w:val="nil"/>
              <w:bottom w:val="single" w:sz="8" w:space="0" w:color="4F81BD"/>
              <w:right w:val="single" w:sz="8" w:space="0" w:color="4F81BD"/>
            </w:tcBorders>
            <w:shd w:val="clear" w:color="000000" w:fill="D3DFEE"/>
            <w:vAlign w:val="center"/>
          </w:tcPr>
          <w:p w14:paraId="08A1F281" w14:textId="1B84D7F3" w:rsidR="0093644A" w:rsidRPr="0074284A" w:rsidRDefault="007509B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18.8%</w:t>
            </w:r>
          </w:p>
        </w:tc>
        <w:tc>
          <w:tcPr>
            <w:tcW w:w="1134" w:type="dxa"/>
            <w:tcBorders>
              <w:top w:val="nil"/>
              <w:left w:val="nil"/>
              <w:bottom w:val="nil"/>
              <w:right w:val="nil"/>
            </w:tcBorders>
            <w:shd w:val="clear" w:color="auto" w:fill="auto"/>
            <w:noWrap/>
            <w:vAlign w:val="bottom"/>
          </w:tcPr>
          <w:p w14:paraId="47E0F9D5" w14:textId="77777777" w:rsidR="0093644A" w:rsidRPr="0074284A" w:rsidRDefault="0093644A">
            <w:pPr>
              <w:spacing w:after="0" w:line="240" w:lineRule="auto"/>
              <w:jc w:val="right"/>
              <w:rPr>
                <w:rFonts w:ascii="Arial" w:eastAsia="Times New Roman" w:hAnsi="Arial" w:cs="Arial"/>
                <w:color w:val="000000"/>
                <w:kern w:val="0"/>
                <w:lang w:eastAsia="en-GB"/>
                <w14:ligatures w14:val="none"/>
              </w:rPr>
            </w:pPr>
          </w:p>
        </w:tc>
      </w:tr>
      <w:tr w:rsidR="0093644A" w:rsidRPr="0074284A" w14:paraId="44FF7230"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6DC76B3F" w14:textId="77777777" w:rsidR="0093644A" w:rsidRPr="0074284A" w:rsidRDefault="009364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166A4394" w14:textId="525D3A1A" w:rsidR="0093644A" w:rsidRPr="0074284A" w:rsidRDefault="007509B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w:t>
            </w:r>
          </w:p>
        </w:tc>
        <w:tc>
          <w:tcPr>
            <w:tcW w:w="1417" w:type="dxa"/>
            <w:tcBorders>
              <w:top w:val="nil"/>
              <w:left w:val="nil"/>
              <w:bottom w:val="single" w:sz="8" w:space="0" w:color="4F81BD"/>
              <w:right w:val="single" w:sz="8" w:space="0" w:color="4F81BD"/>
            </w:tcBorders>
            <w:shd w:val="clear" w:color="auto" w:fill="auto"/>
            <w:vAlign w:val="center"/>
          </w:tcPr>
          <w:p w14:paraId="05AF49A1" w14:textId="12AB0A50" w:rsidR="0093644A" w:rsidRPr="0074284A" w:rsidRDefault="007509B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43.</w:t>
            </w:r>
            <w:r w:rsidR="002E598F">
              <w:rPr>
                <w:rFonts w:ascii="Arial" w:eastAsia="Times New Roman" w:hAnsi="Arial" w:cs="Arial"/>
                <w:color w:val="000000"/>
                <w:kern w:val="0"/>
                <w:lang w:eastAsia="en-GB"/>
                <w14:ligatures w14:val="none"/>
              </w:rPr>
              <w:t>8</w:t>
            </w:r>
            <w:r>
              <w:rPr>
                <w:rFonts w:ascii="Arial" w:eastAsia="Times New Roman" w:hAnsi="Arial" w:cs="Arial"/>
                <w:color w:val="000000"/>
                <w:kern w:val="0"/>
                <w:lang w:eastAsia="en-GB"/>
                <w14:ligatures w14:val="none"/>
              </w:rPr>
              <w:t>%</w:t>
            </w:r>
          </w:p>
        </w:tc>
        <w:tc>
          <w:tcPr>
            <w:tcW w:w="1134" w:type="dxa"/>
            <w:vMerge w:val="restart"/>
            <w:tcBorders>
              <w:top w:val="nil"/>
              <w:left w:val="single" w:sz="8" w:space="0" w:color="4F81BD"/>
              <w:bottom w:val="nil"/>
              <w:right w:val="nil"/>
            </w:tcBorders>
            <w:shd w:val="clear" w:color="000000" w:fill="FF9999"/>
            <w:noWrap/>
            <w:vAlign w:val="center"/>
          </w:tcPr>
          <w:p w14:paraId="30A85631" w14:textId="35D5F99E" w:rsidR="0093644A" w:rsidRPr="0074284A" w:rsidRDefault="002E598F">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50.1%</w:t>
            </w:r>
          </w:p>
        </w:tc>
      </w:tr>
      <w:tr w:rsidR="0093644A" w:rsidRPr="0074284A" w14:paraId="76DFA2A6"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16CC73DB" w14:textId="77777777" w:rsidR="0093644A" w:rsidRPr="0074284A" w:rsidRDefault="009364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3C8558EC" w14:textId="64C4E5DF" w:rsidR="0093644A" w:rsidRPr="0074284A" w:rsidRDefault="007509B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000000" w:fill="D3DFEE"/>
            <w:vAlign w:val="center"/>
          </w:tcPr>
          <w:p w14:paraId="62B130B2" w14:textId="0CF5E6FB" w:rsidR="0093644A" w:rsidRPr="0074284A" w:rsidRDefault="007509BD">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6.3%</w:t>
            </w:r>
          </w:p>
        </w:tc>
        <w:tc>
          <w:tcPr>
            <w:tcW w:w="1134" w:type="dxa"/>
            <w:vMerge/>
            <w:tcBorders>
              <w:top w:val="nil"/>
              <w:left w:val="single" w:sz="8" w:space="0" w:color="4F81BD"/>
              <w:bottom w:val="nil"/>
              <w:right w:val="nil"/>
            </w:tcBorders>
            <w:vAlign w:val="center"/>
          </w:tcPr>
          <w:p w14:paraId="42A60A22" w14:textId="77777777" w:rsidR="0093644A" w:rsidRPr="0074284A" w:rsidRDefault="0093644A">
            <w:pPr>
              <w:spacing w:after="0" w:line="240" w:lineRule="auto"/>
              <w:rPr>
                <w:rFonts w:ascii="Aptos Narrow" w:eastAsia="Times New Roman" w:hAnsi="Aptos Narrow" w:cs="Times New Roman"/>
                <w:color w:val="000000"/>
                <w:kern w:val="0"/>
                <w:lang w:eastAsia="en-GB"/>
                <w14:ligatures w14:val="none"/>
              </w:rPr>
            </w:pPr>
          </w:p>
        </w:tc>
      </w:tr>
      <w:tr w:rsidR="0093644A" w:rsidRPr="0074284A" w14:paraId="4C254D67"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7C6FB482" w14:textId="77777777" w:rsidR="0093644A" w:rsidRPr="0074284A" w:rsidRDefault="0093644A">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646CE951" w14:textId="6CD5FA49" w:rsidR="0093644A" w:rsidRPr="0074284A" w:rsidRDefault="002E598F">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auto" w:fill="auto"/>
            <w:vAlign w:val="center"/>
          </w:tcPr>
          <w:p w14:paraId="413FBFA3" w14:textId="454DE80E" w:rsidR="0093644A" w:rsidRPr="0074284A" w:rsidRDefault="002E598F">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6.3%</w:t>
            </w:r>
          </w:p>
        </w:tc>
        <w:tc>
          <w:tcPr>
            <w:tcW w:w="1134" w:type="dxa"/>
            <w:tcBorders>
              <w:top w:val="nil"/>
              <w:left w:val="nil"/>
              <w:bottom w:val="nil"/>
              <w:right w:val="nil"/>
            </w:tcBorders>
            <w:shd w:val="clear" w:color="auto" w:fill="auto"/>
            <w:noWrap/>
            <w:vAlign w:val="bottom"/>
          </w:tcPr>
          <w:p w14:paraId="45A7A9AE" w14:textId="77777777" w:rsidR="0093644A" w:rsidRPr="0074284A" w:rsidRDefault="0093644A">
            <w:pPr>
              <w:spacing w:after="0" w:line="240" w:lineRule="auto"/>
              <w:jc w:val="right"/>
              <w:rPr>
                <w:rFonts w:ascii="Arial" w:eastAsia="Times New Roman" w:hAnsi="Arial" w:cs="Arial"/>
                <w:color w:val="000000"/>
                <w:kern w:val="0"/>
                <w:lang w:eastAsia="en-GB"/>
                <w14:ligatures w14:val="none"/>
              </w:rPr>
            </w:pPr>
          </w:p>
        </w:tc>
      </w:tr>
    </w:tbl>
    <w:p w14:paraId="1F388078" w14:textId="5A7FDD93" w:rsidR="009F58D9" w:rsidRDefault="009F58D9" w:rsidP="009F58D9">
      <w:r>
        <w:t xml:space="preserve">It is important to note that Outlooks Children’s Centre had a small sample size of 16 respondents for this question. </w:t>
      </w:r>
    </w:p>
    <w:p w14:paraId="7F10D786" w14:textId="0369BD14" w:rsidR="009F58D9" w:rsidRDefault="0036062F" w:rsidP="009F58D9">
      <w:r>
        <w:t>Outlooks</w:t>
      </w:r>
      <w:r w:rsidR="004F1A5A">
        <w:t xml:space="preserve"> Children’s Centre’s proposals have the highest disagreement rate of all the centres in the Chesil area. </w:t>
      </w:r>
      <w:r w:rsidR="004E22DF">
        <w:t>Half the respondents (50.1%) disagreed or strongly disagreed</w:t>
      </w:r>
      <w:r w:rsidR="003F3AD2">
        <w:t xml:space="preserve">, compared to </w:t>
      </w:r>
      <w:r w:rsidR="0068153D">
        <w:t>25% of</w:t>
      </w:r>
      <w:r w:rsidR="003F3AD2">
        <w:t xml:space="preserve"> respondents (</w:t>
      </w:r>
      <w:r w:rsidR="0068153D">
        <w:t>4</w:t>
      </w:r>
      <w:r w:rsidR="003F3AD2">
        <w:t xml:space="preserve">) agreeing. </w:t>
      </w:r>
      <w:r w:rsidR="00EB61C8">
        <w:t>For the centres whose proposal was to move to a new facility (or Family Hub in this case)</w:t>
      </w:r>
      <w:r w:rsidR="00B93687">
        <w:t xml:space="preserve">, Outlooks has the </w:t>
      </w:r>
      <w:r w:rsidR="00253710">
        <w:t>highest</w:t>
      </w:r>
      <w:r w:rsidR="00B93687">
        <w:t xml:space="preserve"> disagreement rate</w:t>
      </w:r>
      <w:r w:rsidR="00253710">
        <w:t xml:space="preserve">. </w:t>
      </w:r>
    </w:p>
    <w:p w14:paraId="60021ED4" w14:textId="2BDE2A52" w:rsidR="000063ED" w:rsidRDefault="000063ED" w:rsidP="000063ED">
      <w:r>
        <w:t xml:space="preserve">Of the remaining responses, 18.8% (3 respondents) </w:t>
      </w:r>
      <w:r w:rsidR="005B37BA">
        <w:t>remained neutral</w:t>
      </w:r>
      <w:r>
        <w:t xml:space="preserve"> and 6.3% (1) did not know. </w:t>
      </w:r>
    </w:p>
    <w:p w14:paraId="4278002A" w14:textId="0BB09CBE" w:rsidR="006F131B" w:rsidRDefault="00497913" w:rsidP="009F58D9">
      <w:r>
        <w:t xml:space="preserve">The reasons </w:t>
      </w:r>
      <w:r w:rsidR="00D63914">
        <w:t>have been explained in the further comments section, but the</w:t>
      </w:r>
      <w:r w:rsidR="006F131B">
        <w:t xml:space="preserve"> uncertainty of users </w:t>
      </w:r>
      <w:r w:rsidR="0058284E">
        <w:t xml:space="preserve">having to move to a new </w:t>
      </w:r>
      <w:r w:rsidR="00D63914">
        <w:t>building appears to be one of the reasons for t</w:t>
      </w:r>
      <w:r w:rsidR="0025237B">
        <w:t xml:space="preserve">he disagreement level. </w:t>
      </w:r>
    </w:p>
    <w:p w14:paraId="6B3D9148" w14:textId="77777777" w:rsidR="0093644A" w:rsidRDefault="0093644A" w:rsidP="0093644A">
      <w:pPr>
        <w:rPr>
          <w:noProof/>
        </w:rPr>
      </w:pPr>
    </w:p>
    <w:p w14:paraId="6292D4AC" w14:textId="77777777" w:rsidR="0093644A" w:rsidRPr="00243E77" w:rsidRDefault="0093644A" w:rsidP="0093644A">
      <w:pPr>
        <w:rPr>
          <w:b/>
          <w:bCs/>
        </w:rPr>
      </w:pPr>
      <w:r w:rsidRPr="00243E77">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93644A" w:rsidRPr="006A06AE" w14:paraId="30FD78A7" w14:textId="77777777">
        <w:tc>
          <w:tcPr>
            <w:tcW w:w="9067" w:type="dxa"/>
            <w:gridSpan w:val="2"/>
            <w:shd w:val="clear" w:color="auto" w:fill="C1E4F5" w:themeFill="accent1" w:themeFillTint="33"/>
          </w:tcPr>
          <w:p w14:paraId="35F5C7C4" w14:textId="073B64C1" w:rsidR="0093644A" w:rsidRPr="006A06AE" w:rsidRDefault="003339B9">
            <w:pPr>
              <w:jc w:val="center"/>
              <w:rPr>
                <w:rFonts w:asciiTheme="majorHAnsi" w:hAnsiTheme="majorHAnsi"/>
                <w:b/>
                <w:bCs/>
              </w:rPr>
            </w:pPr>
            <w:r>
              <w:rPr>
                <w:rFonts w:asciiTheme="majorHAnsi" w:hAnsiTheme="majorHAnsi"/>
                <w:b/>
                <w:bCs/>
                <w:sz w:val="28"/>
                <w:szCs w:val="28"/>
              </w:rPr>
              <w:t>Outlooks</w:t>
            </w:r>
            <w:r w:rsidR="0093644A" w:rsidRPr="00047A4A">
              <w:rPr>
                <w:rFonts w:asciiTheme="majorHAnsi" w:hAnsiTheme="majorHAnsi"/>
                <w:b/>
                <w:bCs/>
                <w:sz w:val="28"/>
                <w:szCs w:val="28"/>
              </w:rPr>
              <w:t xml:space="preserve"> open comments</w:t>
            </w:r>
          </w:p>
        </w:tc>
      </w:tr>
      <w:tr w:rsidR="0093644A" w:rsidRPr="00604FD2" w14:paraId="3ECDA897" w14:textId="77777777">
        <w:tc>
          <w:tcPr>
            <w:tcW w:w="2405" w:type="dxa"/>
          </w:tcPr>
          <w:p w14:paraId="070A7F54" w14:textId="77777777" w:rsidR="0093644A" w:rsidRPr="00604FD2" w:rsidRDefault="0093644A">
            <w:pPr>
              <w:spacing w:line="276" w:lineRule="auto"/>
              <w:jc w:val="center"/>
              <w:rPr>
                <w:b/>
                <w:bCs/>
              </w:rPr>
            </w:pPr>
            <w:r w:rsidRPr="00604FD2">
              <w:rPr>
                <w:b/>
                <w:bCs/>
              </w:rPr>
              <w:t>Agree or disagree with the proposal</w:t>
            </w:r>
          </w:p>
        </w:tc>
        <w:tc>
          <w:tcPr>
            <w:tcW w:w="6662" w:type="dxa"/>
          </w:tcPr>
          <w:p w14:paraId="38C37921" w14:textId="77777777" w:rsidR="0093644A" w:rsidRDefault="0093644A">
            <w:pPr>
              <w:spacing w:line="276" w:lineRule="auto"/>
              <w:jc w:val="center"/>
              <w:rPr>
                <w:b/>
                <w:bCs/>
              </w:rPr>
            </w:pPr>
          </w:p>
          <w:p w14:paraId="3E0AC8FF" w14:textId="77777777" w:rsidR="0093644A" w:rsidRPr="00604FD2" w:rsidRDefault="0093644A">
            <w:pPr>
              <w:spacing w:line="276" w:lineRule="auto"/>
              <w:jc w:val="center"/>
              <w:rPr>
                <w:b/>
                <w:bCs/>
              </w:rPr>
            </w:pPr>
            <w:r w:rsidRPr="00604FD2">
              <w:rPr>
                <w:b/>
                <w:bCs/>
              </w:rPr>
              <w:t>Comment</w:t>
            </w:r>
          </w:p>
        </w:tc>
      </w:tr>
      <w:tr w:rsidR="0093644A" w:rsidRPr="00C465B1" w14:paraId="51ACBB12" w14:textId="77777777">
        <w:tc>
          <w:tcPr>
            <w:tcW w:w="2405" w:type="dxa"/>
          </w:tcPr>
          <w:p w14:paraId="72C98D68" w14:textId="7D0C396A" w:rsidR="0093644A" w:rsidRPr="00C465B1" w:rsidRDefault="003339B9">
            <w:pPr>
              <w:spacing w:line="276" w:lineRule="auto"/>
            </w:pPr>
            <w:r w:rsidRPr="003339B9">
              <w:t>Agree</w:t>
            </w:r>
          </w:p>
        </w:tc>
        <w:tc>
          <w:tcPr>
            <w:tcW w:w="6662" w:type="dxa"/>
          </w:tcPr>
          <w:p w14:paraId="5EDC0CB5" w14:textId="77777777" w:rsidR="00C9384E" w:rsidRDefault="00C9384E" w:rsidP="00C9384E">
            <w:pPr>
              <w:spacing w:line="276" w:lineRule="auto"/>
            </w:pPr>
            <w:r>
              <w:t>As a resident it is a shame to see the decline in use of Outlooks Children's Centre - It was 18 years ago a thriving children's centre with daily activities for families to use. I regularly attended Outlooks over 7 years and accessed so much support and things to do with my children.</w:t>
            </w:r>
          </w:p>
          <w:p w14:paraId="3AE05286" w14:textId="77777777" w:rsidR="00C9384E" w:rsidRDefault="00C9384E" w:rsidP="00C9384E">
            <w:pPr>
              <w:spacing w:line="276" w:lineRule="auto"/>
            </w:pPr>
          </w:p>
          <w:p w14:paraId="4ACA9F31" w14:textId="77777777" w:rsidR="00C9384E" w:rsidRDefault="00C9384E" w:rsidP="00C9384E">
            <w:pPr>
              <w:spacing w:line="276" w:lineRule="auto"/>
            </w:pPr>
            <w:r>
              <w:t xml:space="preserve">There was excellent provision from fantastic staff and a very warm welcome there. </w:t>
            </w:r>
          </w:p>
          <w:p w14:paraId="5A4A03B3" w14:textId="77777777" w:rsidR="00C9384E" w:rsidRDefault="00C9384E" w:rsidP="00C9384E">
            <w:pPr>
              <w:spacing w:line="276" w:lineRule="auto"/>
            </w:pPr>
          </w:p>
          <w:p w14:paraId="3942C5D8" w14:textId="647CCF41" w:rsidR="0093644A" w:rsidRPr="00C465B1" w:rsidRDefault="00C9384E" w:rsidP="00C9384E">
            <w:pPr>
              <w:spacing w:line="276" w:lineRule="auto"/>
            </w:pPr>
            <w:r>
              <w:t>I understand however that things change and Sure Start is no longer an option. I hope that by relocating to the Family Hub at Portland Hospital there will be more provision for families and children to access lots of activities and sessions and we will see a good offer of support from the organisations involved. It is great to see local VCS organisations inputting on these decisions - they do know their local families well and understand the challenges living on Portland bring.</w:t>
            </w:r>
          </w:p>
        </w:tc>
      </w:tr>
      <w:tr w:rsidR="0093644A" w:rsidRPr="00C465B1" w14:paraId="194C5B9F" w14:textId="77777777">
        <w:tc>
          <w:tcPr>
            <w:tcW w:w="2405" w:type="dxa"/>
          </w:tcPr>
          <w:p w14:paraId="6A9185F1" w14:textId="5F085F8E" w:rsidR="0093644A" w:rsidRPr="00C465B1" w:rsidRDefault="00C9384E">
            <w:pPr>
              <w:spacing w:line="276" w:lineRule="auto"/>
            </w:pPr>
            <w:r w:rsidRPr="00C9384E">
              <w:t>Agree</w:t>
            </w:r>
          </w:p>
        </w:tc>
        <w:tc>
          <w:tcPr>
            <w:tcW w:w="6662" w:type="dxa"/>
          </w:tcPr>
          <w:p w14:paraId="6BCC57AC" w14:textId="03C11295" w:rsidR="0093644A" w:rsidRPr="00C465B1" w:rsidRDefault="00C9384E">
            <w:pPr>
              <w:spacing w:line="276" w:lineRule="auto"/>
            </w:pPr>
            <w:r w:rsidRPr="00C9384E">
              <w:t>Can we make this building available to the community and/or other DC services before selling it off.</w:t>
            </w:r>
          </w:p>
        </w:tc>
      </w:tr>
      <w:tr w:rsidR="0093644A" w:rsidRPr="00C465B1" w14:paraId="16741766" w14:textId="77777777">
        <w:tc>
          <w:tcPr>
            <w:tcW w:w="2405" w:type="dxa"/>
          </w:tcPr>
          <w:p w14:paraId="2163993D" w14:textId="19059912" w:rsidR="0093644A" w:rsidRPr="00C465B1" w:rsidRDefault="00C9384E">
            <w:pPr>
              <w:spacing w:line="276" w:lineRule="auto"/>
            </w:pPr>
            <w:r w:rsidRPr="00C9384E">
              <w:t>Agree</w:t>
            </w:r>
          </w:p>
        </w:tc>
        <w:tc>
          <w:tcPr>
            <w:tcW w:w="6662" w:type="dxa"/>
          </w:tcPr>
          <w:p w14:paraId="04FA6EAA" w14:textId="23CA4ADE" w:rsidR="0093644A" w:rsidRPr="00C465B1" w:rsidRDefault="00C9384E">
            <w:pPr>
              <w:spacing w:line="276" w:lineRule="auto"/>
            </w:pPr>
            <w:r w:rsidRPr="00C9384E">
              <w:t>Such a shame to lose outlooks, but it's so old, I am sure newer facilities will be great.</w:t>
            </w:r>
          </w:p>
        </w:tc>
      </w:tr>
      <w:tr w:rsidR="0093644A" w:rsidRPr="00C465B1" w14:paraId="53534BCF" w14:textId="77777777">
        <w:tc>
          <w:tcPr>
            <w:tcW w:w="2405" w:type="dxa"/>
          </w:tcPr>
          <w:p w14:paraId="7EB25AE6" w14:textId="7127E9C2" w:rsidR="0093644A" w:rsidRPr="00C465B1" w:rsidRDefault="00B86988">
            <w:pPr>
              <w:spacing w:line="276" w:lineRule="auto"/>
            </w:pPr>
            <w:r w:rsidRPr="00B86988">
              <w:t>Neither agree nor disagree</w:t>
            </w:r>
          </w:p>
        </w:tc>
        <w:tc>
          <w:tcPr>
            <w:tcW w:w="6662" w:type="dxa"/>
          </w:tcPr>
          <w:p w14:paraId="261677FD" w14:textId="77777777" w:rsidR="00B86988" w:rsidRDefault="00B86988" w:rsidP="00B86988">
            <w:pPr>
              <w:spacing w:line="276" w:lineRule="auto"/>
            </w:pPr>
            <w:r>
              <w:t>Again, location matters.  Underhill or Tophill?  Either way it will make it challenging for some people to access it.</w:t>
            </w:r>
          </w:p>
          <w:p w14:paraId="4705E3C6" w14:textId="77777777" w:rsidR="00B86988" w:rsidRDefault="00B86988" w:rsidP="00B86988">
            <w:pPr>
              <w:spacing w:line="276" w:lineRule="auto"/>
            </w:pPr>
          </w:p>
          <w:p w14:paraId="1B562843" w14:textId="48000BFB" w:rsidR="0093644A" w:rsidRPr="00C465B1" w:rsidRDefault="00B86988" w:rsidP="00B86988">
            <w:pPr>
              <w:spacing w:line="276" w:lineRule="auto"/>
            </w:pPr>
            <w:r>
              <w:t>I note that there is no provision for either Wyke Regis or Chickerell, despite these areas having a sizeable population.</w:t>
            </w:r>
          </w:p>
        </w:tc>
      </w:tr>
      <w:tr w:rsidR="00B86988" w:rsidRPr="00C465B1" w14:paraId="126BA7BE" w14:textId="77777777">
        <w:tc>
          <w:tcPr>
            <w:tcW w:w="2405" w:type="dxa"/>
          </w:tcPr>
          <w:p w14:paraId="3EF6B18B" w14:textId="48FB96D6" w:rsidR="00B86988" w:rsidRPr="00B86988" w:rsidRDefault="00B86988">
            <w:pPr>
              <w:spacing w:line="276" w:lineRule="auto"/>
            </w:pPr>
            <w:r w:rsidRPr="00B86988">
              <w:t>Disagree</w:t>
            </w:r>
          </w:p>
        </w:tc>
        <w:tc>
          <w:tcPr>
            <w:tcW w:w="6662" w:type="dxa"/>
          </w:tcPr>
          <w:p w14:paraId="1905E695" w14:textId="7642B8A1" w:rsidR="00B86988" w:rsidRDefault="00B86988" w:rsidP="00B86988">
            <w:pPr>
              <w:spacing w:line="276" w:lineRule="auto"/>
            </w:pPr>
            <w:r w:rsidRPr="00B86988">
              <w:t>Dingley's Promise centre should open for childrenw ith SEND</w:t>
            </w:r>
          </w:p>
        </w:tc>
      </w:tr>
      <w:tr w:rsidR="00B86988" w:rsidRPr="00C465B1" w14:paraId="67D888EF" w14:textId="77777777">
        <w:tc>
          <w:tcPr>
            <w:tcW w:w="2405" w:type="dxa"/>
          </w:tcPr>
          <w:p w14:paraId="700D10B2" w14:textId="4232CAF3" w:rsidR="00B86988" w:rsidRPr="00B86988" w:rsidRDefault="004101B8">
            <w:pPr>
              <w:spacing w:line="276" w:lineRule="auto"/>
            </w:pPr>
            <w:r w:rsidRPr="004101B8">
              <w:t>Disagree</w:t>
            </w:r>
          </w:p>
        </w:tc>
        <w:tc>
          <w:tcPr>
            <w:tcW w:w="6662" w:type="dxa"/>
          </w:tcPr>
          <w:p w14:paraId="4046668A" w14:textId="355FED4B" w:rsidR="00B86988" w:rsidRDefault="004101B8" w:rsidP="00B86988">
            <w:pPr>
              <w:spacing w:line="276" w:lineRule="auto"/>
            </w:pPr>
            <w:r w:rsidRPr="004101B8">
              <w:t>As above, hard to agree/disagree without knowing new location</w:t>
            </w:r>
          </w:p>
        </w:tc>
      </w:tr>
      <w:tr w:rsidR="00B86988" w:rsidRPr="00C465B1" w14:paraId="700498B1" w14:textId="77777777">
        <w:tc>
          <w:tcPr>
            <w:tcW w:w="2405" w:type="dxa"/>
          </w:tcPr>
          <w:p w14:paraId="1CEF2E42" w14:textId="1449315F" w:rsidR="00B86988" w:rsidRPr="00B86988" w:rsidRDefault="004101B8">
            <w:pPr>
              <w:spacing w:line="276" w:lineRule="auto"/>
            </w:pPr>
            <w:r w:rsidRPr="004101B8">
              <w:t>Disagree</w:t>
            </w:r>
          </w:p>
        </w:tc>
        <w:tc>
          <w:tcPr>
            <w:tcW w:w="6662" w:type="dxa"/>
          </w:tcPr>
          <w:p w14:paraId="1ECE6BA7" w14:textId="3B43D592" w:rsidR="00B86988" w:rsidRDefault="004101B8" w:rsidP="00B86988">
            <w:pPr>
              <w:spacing w:line="276" w:lineRule="auto"/>
            </w:pPr>
            <w:r w:rsidRPr="004101B8">
              <w:t>Same again - no support/help to families with children over 5</w:t>
            </w:r>
          </w:p>
        </w:tc>
      </w:tr>
      <w:tr w:rsidR="00B86988" w:rsidRPr="00C465B1" w14:paraId="2A1BC0DD" w14:textId="77777777">
        <w:tc>
          <w:tcPr>
            <w:tcW w:w="2405" w:type="dxa"/>
          </w:tcPr>
          <w:p w14:paraId="7F9E402D" w14:textId="566039B9" w:rsidR="00B86988" w:rsidRPr="00B86988" w:rsidRDefault="004101B8">
            <w:pPr>
              <w:spacing w:line="276" w:lineRule="auto"/>
            </w:pPr>
            <w:r w:rsidRPr="004101B8">
              <w:t>Strongly disagree</w:t>
            </w:r>
          </w:p>
        </w:tc>
        <w:tc>
          <w:tcPr>
            <w:tcW w:w="6662" w:type="dxa"/>
          </w:tcPr>
          <w:p w14:paraId="75110C8F" w14:textId="3E823A34" w:rsidR="00B86988" w:rsidRDefault="004101B8" w:rsidP="00B86988">
            <w:pPr>
              <w:spacing w:line="276" w:lineRule="auto"/>
            </w:pPr>
            <w:r w:rsidRPr="004101B8">
              <w:t>Outlooks is the only children centre on the island and Is enormously supportive of families and children enabling young children and families to thrive and develop.</w:t>
            </w:r>
          </w:p>
        </w:tc>
      </w:tr>
    </w:tbl>
    <w:p w14:paraId="2ECDC9F1" w14:textId="756B637B" w:rsidR="00A642D1" w:rsidRDefault="00AA0518" w:rsidP="003F3E67">
      <w:r w:rsidRPr="005B26F4">
        <w:rPr>
          <w:rFonts w:asciiTheme="majorHAnsi" w:hAnsiTheme="majorHAnsi"/>
          <w:b/>
          <w:bCs/>
          <w:noProof/>
          <w:sz w:val="44"/>
          <w:szCs w:val="44"/>
        </w:rPr>
        <mc:AlternateContent>
          <mc:Choice Requires="wps">
            <w:drawing>
              <wp:anchor distT="0" distB="0" distL="114300" distR="114300" simplePos="0" relativeHeight="251658250" behindDoc="0" locked="0" layoutInCell="1" allowOverlap="1" wp14:anchorId="4847FB21" wp14:editId="21CA593B">
                <wp:simplePos x="0" y="0"/>
                <wp:positionH relativeFrom="column">
                  <wp:posOffset>-3038475</wp:posOffset>
                </wp:positionH>
                <wp:positionV relativeFrom="paragraph">
                  <wp:posOffset>507365</wp:posOffset>
                </wp:positionV>
                <wp:extent cx="7496175" cy="581025"/>
                <wp:effectExtent l="19050" t="19050" r="28575" b="28575"/>
                <wp:wrapNone/>
                <wp:docPr id="745565809" name="Rectangle 3"/>
                <wp:cNvGraphicFramePr/>
                <a:graphic xmlns:a="http://schemas.openxmlformats.org/drawingml/2006/main">
                  <a:graphicData uri="http://schemas.microsoft.com/office/word/2010/wordprocessingShape">
                    <wps:wsp>
                      <wps:cNvSpPr/>
                      <wps:spPr>
                        <a:xfrm>
                          <a:off x="0" y="0"/>
                          <a:ext cx="7496175" cy="581025"/>
                        </a:xfrm>
                        <a:prstGeom prst="rect">
                          <a:avLst/>
                        </a:prstGeom>
                        <a:solidFill>
                          <a:schemeClr val="accent3">
                            <a:lumMod val="60000"/>
                            <a:lumOff val="40000"/>
                          </a:schemeClr>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AF94372" w14:textId="6C9DD93B" w:rsidR="00AA0518" w:rsidRPr="004875A8" w:rsidRDefault="00AA0518" w:rsidP="00AA0518">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West</w:t>
                            </w:r>
                            <w:r w:rsidRPr="004875A8">
                              <w:rPr>
                                <w:rFonts w:asciiTheme="majorHAnsi" w:hAnsiTheme="majorHAnsi"/>
                                <w:b/>
                                <w:bCs/>
                                <w:color w:val="000000" w:themeColor="text1"/>
                                <w:sz w:val="40"/>
                                <w:szCs w:val="40"/>
                              </w:rPr>
                              <w:t xml:space="preserve"> Locality</w:t>
                            </w:r>
                          </w:p>
                          <w:p w14:paraId="079D3792" w14:textId="77777777" w:rsidR="00AA0518" w:rsidRPr="00502576" w:rsidRDefault="00AA0518" w:rsidP="00AA0518">
                            <w:pPr>
                              <w:jc w:val="center"/>
                              <w:rPr>
                                <w:rFonts w:asciiTheme="majorHAnsi" w:hAnsiTheme="majorHAnsi"/>
                                <w:b/>
                                <w:bCs/>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7FB21" id="_x0000_s1036" style="position:absolute;margin-left:-239.25pt;margin-top:39.95pt;width:590.25pt;height:45.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" fillcolor="#47d459 [1942]" strokecolor="black [3213]" strokeweight="2.25pt">
                <v:textbox>
                  <w:txbxContent>
                    <w:p w14:paraId="3AF94372" w14:textId="6C9DD93B" w:rsidR="00AA0518" w:rsidRPr="004875A8" w:rsidRDefault="00AA0518" w:rsidP="00AA0518">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West</w:t>
                      </w:r>
                      <w:r w:rsidRPr="004875A8">
                        <w:rPr>
                          <w:rFonts w:asciiTheme="majorHAnsi" w:hAnsiTheme="majorHAnsi"/>
                          <w:b/>
                          <w:bCs/>
                          <w:color w:val="000000" w:themeColor="text1"/>
                          <w:sz w:val="40"/>
                          <w:szCs w:val="40"/>
                        </w:rPr>
                        <w:t xml:space="preserve"> Locality</w:t>
                      </w:r>
                    </w:p>
                    <w:p w14:paraId="079D3792" w14:textId="77777777" w:rsidR="00AA0518" w:rsidRPr="00502576" w:rsidRDefault="00AA0518" w:rsidP="00AA0518">
                      <w:pPr>
                        <w:jc w:val="center"/>
                        <w:rPr>
                          <w:rFonts w:asciiTheme="majorHAnsi" w:hAnsiTheme="majorHAnsi"/>
                          <w:b/>
                          <w:bCs/>
                          <w:color w:val="000000" w:themeColor="text1"/>
                          <w:sz w:val="40"/>
                          <w:szCs w:val="40"/>
                        </w:rPr>
                      </w:pPr>
                    </w:p>
                  </w:txbxContent>
                </v:textbox>
              </v:rect>
            </w:pict>
          </mc:Fallback>
        </mc:AlternateContent>
      </w:r>
    </w:p>
    <w:p w14:paraId="5E37B2CE" w14:textId="6251C124" w:rsidR="00A642D1" w:rsidRDefault="00A642D1" w:rsidP="003F3E67"/>
    <w:p w14:paraId="7D121D41" w14:textId="77777777" w:rsidR="00AA0518" w:rsidRDefault="00AA0518" w:rsidP="003F3E67">
      <w:pPr>
        <w:rPr>
          <w:rFonts w:asciiTheme="majorHAnsi" w:hAnsiTheme="majorHAnsi"/>
          <w:sz w:val="40"/>
          <w:szCs w:val="40"/>
        </w:rPr>
      </w:pPr>
    </w:p>
    <w:p w14:paraId="349A37CE" w14:textId="77777777" w:rsidR="004177D8" w:rsidRDefault="004177D8" w:rsidP="003F3E67">
      <w:pPr>
        <w:rPr>
          <w:rFonts w:asciiTheme="majorHAnsi" w:hAnsiTheme="majorHAnsi"/>
          <w:sz w:val="36"/>
          <w:szCs w:val="36"/>
        </w:rPr>
      </w:pPr>
    </w:p>
    <w:p w14:paraId="2977AE43" w14:textId="6D1E0B09" w:rsidR="00A642D1" w:rsidRPr="009F614C" w:rsidRDefault="00C415F9" w:rsidP="003F3E67">
      <w:pPr>
        <w:rPr>
          <w:rFonts w:asciiTheme="majorHAnsi" w:hAnsiTheme="majorHAnsi"/>
          <w:b/>
          <w:sz w:val="32"/>
          <w:szCs w:val="32"/>
        </w:rPr>
      </w:pPr>
      <w:r w:rsidRPr="009F614C">
        <w:rPr>
          <w:rFonts w:asciiTheme="majorHAnsi" w:hAnsiTheme="majorHAnsi"/>
          <w:b/>
          <w:sz w:val="32"/>
          <w:szCs w:val="32"/>
        </w:rPr>
        <w:t>Beaminster Children’s Centre</w:t>
      </w:r>
    </w:p>
    <w:p w14:paraId="1C35622F" w14:textId="3DBF4044" w:rsidR="00C415F9" w:rsidRPr="00D35B8C" w:rsidRDefault="00A41320" w:rsidP="003F3E67">
      <w:pPr>
        <w:rPr>
          <w:b/>
          <w:bCs/>
        </w:rPr>
      </w:pPr>
      <w:r w:rsidRPr="00D35B8C">
        <w:rPr>
          <w:b/>
          <w:bCs/>
        </w:rPr>
        <w:t xml:space="preserve">Q: </w:t>
      </w:r>
      <w:r w:rsidR="002F54FF" w:rsidRPr="00D35B8C">
        <w:rPr>
          <w:b/>
          <w:bCs/>
        </w:rPr>
        <w:t>To what extent do you agree or disagree with the proposed changes to Children's Centre buildings in the West? - Beaminster Children’s Centre</w:t>
      </w:r>
    </w:p>
    <w:p w14:paraId="304D4C1D" w14:textId="069DAA45" w:rsidR="002F54FF" w:rsidRDefault="002F54FF" w:rsidP="003F3E67">
      <w:r>
        <w:t>(</w:t>
      </w:r>
      <w:r w:rsidRPr="00D35B8C">
        <w:t>n-</w:t>
      </w:r>
      <w:r w:rsidR="00D35B8C">
        <w:t>12</w:t>
      </w:r>
      <w:r>
        <w:t>)</w:t>
      </w:r>
    </w:p>
    <w:p w14:paraId="44A1B5C7" w14:textId="2DA8E0A9" w:rsidR="002F54FF" w:rsidRDefault="009E2114" w:rsidP="003F3E67">
      <w:r>
        <w:rPr>
          <w:noProof/>
        </w:rPr>
        <w:drawing>
          <wp:inline distT="0" distB="0" distL="0" distR="0" wp14:anchorId="42BF818B" wp14:editId="5F531AF8">
            <wp:extent cx="5819775" cy="3276600"/>
            <wp:effectExtent l="0" t="0" r="9525" b="0"/>
            <wp:docPr id="1024082498" name="Chart 1">
              <a:extLst xmlns:a="http://schemas.openxmlformats.org/drawingml/2006/main">
                <a:ext uri="{FF2B5EF4-FFF2-40B4-BE49-F238E27FC236}">
                  <a16:creationId xmlns:a16="http://schemas.microsoft.com/office/drawing/2014/main" id="{F1E95F88-AF1B-5F77-A231-99032ACD96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tbl>
      <w:tblPr>
        <w:tblW w:w="9180" w:type="dxa"/>
        <w:tblInd w:w="-118" w:type="dxa"/>
        <w:tblLook w:val="04A0" w:firstRow="1" w:lastRow="0" w:firstColumn="1" w:lastColumn="0" w:noHBand="0" w:noVBand="1"/>
      </w:tblPr>
      <w:tblGrid>
        <w:gridCol w:w="5495"/>
        <w:gridCol w:w="1134"/>
        <w:gridCol w:w="1417"/>
        <w:gridCol w:w="1134"/>
      </w:tblGrid>
      <w:tr w:rsidR="009E2114" w:rsidRPr="0074284A" w14:paraId="7B57BA85" w14:textId="77777777">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1F875539" w14:textId="77777777" w:rsidR="009E2114" w:rsidRPr="0074284A" w:rsidRDefault="009E211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25DD34FD" w14:textId="77777777" w:rsidR="009E2114" w:rsidRPr="0074284A" w:rsidRDefault="009E211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32469A1D" w14:textId="77777777" w:rsidR="009E2114" w:rsidRPr="0074284A" w:rsidRDefault="009E211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599319F5" w14:textId="77777777" w:rsidR="009E2114" w:rsidRPr="0074284A" w:rsidRDefault="009E2114">
            <w:pPr>
              <w:spacing w:after="0" w:line="240" w:lineRule="auto"/>
              <w:rPr>
                <w:rFonts w:ascii="Arial" w:eastAsia="Times New Roman" w:hAnsi="Arial" w:cs="Arial"/>
                <w:b/>
                <w:bCs/>
                <w:color w:val="000000"/>
                <w:kern w:val="0"/>
                <w:lang w:eastAsia="en-GB"/>
                <w14:ligatures w14:val="none"/>
              </w:rPr>
            </w:pPr>
          </w:p>
        </w:tc>
      </w:tr>
      <w:tr w:rsidR="009E2114" w:rsidRPr="0074284A" w14:paraId="7F3A4A72" w14:textId="77777777">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6F9B7D72" w14:textId="77777777" w:rsidR="009E2114" w:rsidRPr="0074284A" w:rsidRDefault="009E211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3B286571" w14:textId="650302BD" w:rsidR="009E2114" w:rsidRPr="0074284A" w:rsidRDefault="00EB328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w:t>
            </w:r>
          </w:p>
        </w:tc>
        <w:tc>
          <w:tcPr>
            <w:tcW w:w="1417" w:type="dxa"/>
            <w:tcBorders>
              <w:top w:val="nil"/>
              <w:left w:val="nil"/>
              <w:bottom w:val="single" w:sz="8" w:space="0" w:color="4F81BD"/>
              <w:right w:val="single" w:sz="8" w:space="0" w:color="4F81BD"/>
            </w:tcBorders>
            <w:shd w:val="clear" w:color="000000" w:fill="D3DFEE"/>
            <w:vAlign w:val="center"/>
          </w:tcPr>
          <w:p w14:paraId="17C8709A" w14:textId="13BE995D" w:rsidR="009E2114" w:rsidRPr="0074284A" w:rsidRDefault="00EB328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16.7%</w:t>
            </w:r>
          </w:p>
        </w:tc>
        <w:tc>
          <w:tcPr>
            <w:tcW w:w="1134" w:type="dxa"/>
            <w:vMerge w:val="restart"/>
            <w:tcBorders>
              <w:top w:val="nil"/>
              <w:left w:val="single" w:sz="8" w:space="0" w:color="4F81BD"/>
              <w:bottom w:val="nil"/>
              <w:right w:val="nil"/>
            </w:tcBorders>
            <w:shd w:val="clear" w:color="000000" w:fill="82E391"/>
            <w:noWrap/>
            <w:vAlign w:val="center"/>
          </w:tcPr>
          <w:p w14:paraId="7F948188" w14:textId="0D9B65EB" w:rsidR="009E2114" w:rsidRPr="0074284A" w:rsidRDefault="00EB3287">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33.4%</w:t>
            </w:r>
          </w:p>
        </w:tc>
      </w:tr>
      <w:tr w:rsidR="009E2114" w:rsidRPr="0074284A" w14:paraId="3D9B581B"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7A46E3FB" w14:textId="77777777" w:rsidR="009E2114" w:rsidRPr="0074284A" w:rsidRDefault="009E211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0CA51C08" w14:textId="3F22EF3E" w:rsidR="009E2114" w:rsidRPr="0074284A" w:rsidRDefault="00EB328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w:t>
            </w:r>
          </w:p>
        </w:tc>
        <w:tc>
          <w:tcPr>
            <w:tcW w:w="1417" w:type="dxa"/>
            <w:tcBorders>
              <w:top w:val="nil"/>
              <w:left w:val="nil"/>
              <w:bottom w:val="single" w:sz="8" w:space="0" w:color="4F81BD"/>
              <w:right w:val="single" w:sz="8" w:space="0" w:color="4F81BD"/>
            </w:tcBorders>
            <w:shd w:val="clear" w:color="auto" w:fill="auto"/>
            <w:vAlign w:val="center"/>
          </w:tcPr>
          <w:p w14:paraId="35311E85" w14:textId="3794D087" w:rsidR="009E2114" w:rsidRPr="0074284A" w:rsidRDefault="00EB328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16.7%</w:t>
            </w:r>
          </w:p>
        </w:tc>
        <w:tc>
          <w:tcPr>
            <w:tcW w:w="1134" w:type="dxa"/>
            <w:vMerge/>
            <w:tcBorders>
              <w:top w:val="nil"/>
              <w:left w:val="single" w:sz="8" w:space="0" w:color="4F81BD"/>
              <w:bottom w:val="nil"/>
              <w:right w:val="nil"/>
            </w:tcBorders>
            <w:vAlign w:val="center"/>
          </w:tcPr>
          <w:p w14:paraId="386CB653" w14:textId="77777777" w:rsidR="009E2114" w:rsidRPr="0074284A" w:rsidRDefault="009E2114">
            <w:pPr>
              <w:spacing w:after="0" w:line="240" w:lineRule="auto"/>
              <w:rPr>
                <w:rFonts w:ascii="Aptos Narrow" w:eastAsia="Times New Roman" w:hAnsi="Aptos Narrow" w:cs="Times New Roman"/>
                <w:color w:val="000000"/>
                <w:kern w:val="0"/>
                <w:lang w:eastAsia="en-GB"/>
                <w14:ligatures w14:val="none"/>
              </w:rPr>
            </w:pPr>
          </w:p>
        </w:tc>
      </w:tr>
      <w:tr w:rsidR="009E2114" w:rsidRPr="0074284A" w14:paraId="3E8E5AFD"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0B8FE85E" w14:textId="77777777" w:rsidR="009E2114" w:rsidRPr="0074284A" w:rsidRDefault="009E211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2AD2087C" w14:textId="1DA1A930" w:rsidR="009E2114" w:rsidRPr="0074284A" w:rsidRDefault="00EB328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w:t>
            </w:r>
          </w:p>
        </w:tc>
        <w:tc>
          <w:tcPr>
            <w:tcW w:w="1417" w:type="dxa"/>
            <w:tcBorders>
              <w:top w:val="nil"/>
              <w:left w:val="nil"/>
              <w:bottom w:val="single" w:sz="8" w:space="0" w:color="4F81BD"/>
              <w:right w:val="single" w:sz="8" w:space="0" w:color="4F81BD"/>
            </w:tcBorders>
            <w:shd w:val="clear" w:color="000000" w:fill="D3DFEE"/>
            <w:vAlign w:val="center"/>
          </w:tcPr>
          <w:p w14:paraId="569C4893" w14:textId="170192EF" w:rsidR="009E2114" w:rsidRPr="0074284A" w:rsidRDefault="00EB328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25%</w:t>
            </w:r>
          </w:p>
        </w:tc>
        <w:tc>
          <w:tcPr>
            <w:tcW w:w="1134" w:type="dxa"/>
            <w:tcBorders>
              <w:top w:val="nil"/>
              <w:left w:val="nil"/>
              <w:bottom w:val="nil"/>
              <w:right w:val="nil"/>
            </w:tcBorders>
            <w:shd w:val="clear" w:color="auto" w:fill="auto"/>
            <w:noWrap/>
            <w:vAlign w:val="bottom"/>
          </w:tcPr>
          <w:p w14:paraId="44990CD7" w14:textId="77777777" w:rsidR="009E2114" w:rsidRPr="0074284A" w:rsidRDefault="009E2114">
            <w:pPr>
              <w:spacing w:after="0" w:line="240" w:lineRule="auto"/>
              <w:jc w:val="right"/>
              <w:rPr>
                <w:rFonts w:ascii="Arial" w:eastAsia="Times New Roman" w:hAnsi="Arial" w:cs="Arial"/>
                <w:color w:val="000000"/>
                <w:kern w:val="0"/>
                <w:lang w:eastAsia="en-GB"/>
                <w14:ligatures w14:val="none"/>
              </w:rPr>
            </w:pPr>
          </w:p>
        </w:tc>
      </w:tr>
      <w:tr w:rsidR="009E2114" w:rsidRPr="0074284A" w14:paraId="7F6156B6"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76456F4D" w14:textId="77777777" w:rsidR="009E2114" w:rsidRPr="0074284A" w:rsidRDefault="009E211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60CBE38B" w14:textId="326E998A" w:rsidR="009E2114" w:rsidRPr="0074284A" w:rsidRDefault="00EB328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auto" w:fill="auto"/>
            <w:vAlign w:val="center"/>
          </w:tcPr>
          <w:p w14:paraId="08E52E08" w14:textId="5235A7E9" w:rsidR="009E2114" w:rsidRPr="0074284A" w:rsidRDefault="00EB328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8.3%</w:t>
            </w:r>
          </w:p>
        </w:tc>
        <w:tc>
          <w:tcPr>
            <w:tcW w:w="1134" w:type="dxa"/>
            <w:vMerge w:val="restart"/>
            <w:tcBorders>
              <w:top w:val="nil"/>
              <w:left w:val="single" w:sz="8" w:space="0" w:color="4F81BD"/>
              <w:bottom w:val="nil"/>
              <w:right w:val="nil"/>
            </w:tcBorders>
            <w:shd w:val="clear" w:color="000000" w:fill="FF9999"/>
            <w:noWrap/>
            <w:vAlign w:val="center"/>
          </w:tcPr>
          <w:p w14:paraId="5B2396E9" w14:textId="37923399" w:rsidR="009E2114" w:rsidRPr="0074284A" w:rsidRDefault="0079109B">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33.3%</w:t>
            </w:r>
          </w:p>
        </w:tc>
      </w:tr>
      <w:tr w:rsidR="009E2114" w:rsidRPr="0074284A" w14:paraId="3F61E248"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54487DCD" w14:textId="77777777" w:rsidR="009E2114" w:rsidRPr="0074284A" w:rsidRDefault="009E211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7C0EFAB5" w14:textId="6F777241" w:rsidR="009E2114" w:rsidRPr="0074284A" w:rsidRDefault="00EB328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w:t>
            </w:r>
          </w:p>
        </w:tc>
        <w:tc>
          <w:tcPr>
            <w:tcW w:w="1417" w:type="dxa"/>
            <w:tcBorders>
              <w:top w:val="nil"/>
              <w:left w:val="nil"/>
              <w:bottom w:val="single" w:sz="8" w:space="0" w:color="4F81BD"/>
              <w:right w:val="single" w:sz="8" w:space="0" w:color="4F81BD"/>
            </w:tcBorders>
            <w:shd w:val="clear" w:color="000000" w:fill="D3DFEE"/>
            <w:vAlign w:val="center"/>
          </w:tcPr>
          <w:p w14:paraId="65B4FEC4" w14:textId="7FD9C064" w:rsidR="009E2114" w:rsidRPr="0074284A" w:rsidRDefault="00EB328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25%</w:t>
            </w:r>
          </w:p>
        </w:tc>
        <w:tc>
          <w:tcPr>
            <w:tcW w:w="1134" w:type="dxa"/>
            <w:vMerge/>
            <w:tcBorders>
              <w:top w:val="nil"/>
              <w:left w:val="single" w:sz="8" w:space="0" w:color="4F81BD"/>
              <w:bottom w:val="nil"/>
              <w:right w:val="nil"/>
            </w:tcBorders>
            <w:vAlign w:val="center"/>
          </w:tcPr>
          <w:p w14:paraId="6B9E9FB5" w14:textId="77777777" w:rsidR="009E2114" w:rsidRPr="0074284A" w:rsidRDefault="009E2114">
            <w:pPr>
              <w:spacing w:after="0" w:line="240" w:lineRule="auto"/>
              <w:rPr>
                <w:rFonts w:ascii="Aptos Narrow" w:eastAsia="Times New Roman" w:hAnsi="Aptos Narrow" w:cs="Times New Roman"/>
                <w:color w:val="000000"/>
                <w:kern w:val="0"/>
                <w:lang w:eastAsia="en-GB"/>
                <w14:ligatures w14:val="none"/>
              </w:rPr>
            </w:pPr>
          </w:p>
        </w:tc>
      </w:tr>
      <w:tr w:rsidR="009E2114" w:rsidRPr="0074284A" w14:paraId="66D65266"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2932C3FE" w14:textId="77777777" w:rsidR="009E2114" w:rsidRPr="0074284A" w:rsidRDefault="009E211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1B95A6F7" w14:textId="7ED24C3F" w:rsidR="009E2114" w:rsidRPr="0074284A" w:rsidRDefault="0079109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auto" w:fill="auto"/>
            <w:vAlign w:val="center"/>
          </w:tcPr>
          <w:p w14:paraId="57331457" w14:textId="1921CD10" w:rsidR="009E2114" w:rsidRPr="0074284A" w:rsidRDefault="0079109B">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8.3%</w:t>
            </w:r>
          </w:p>
        </w:tc>
        <w:tc>
          <w:tcPr>
            <w:tcW w:w="1134" w:type="dxa"/>
            <w:tcBorders>
              <w:top w:val="nil"/>
              <w:left w:val="nil"/>
              <w:bottom w:val="nil"/>
              <w:right w:val="nil"/>
            </w:tcBorders>
            <w:shd w:val="clear" w:color="auto" w:fill="auto"/>
            <w:noWrap/>
            <w:vAlign w:val="bottom"/>
          </w:tcPr>
          <w:p w14:paraId="5DA039CD" w14:textId="77777777" w:rsidR="009E2114" w:rsidRPr="0074284A" w:rsidRDefault="009E2114">
            <w:pPr>
              <w:spacing w:after="0" w:line="240" w:lineRule="auto"/>
              <w:jc w:val="right"/>
              <w:rPr>
                <w:rFonts w:ascii="Arial" w:eastAsia="Times New Roman" w:hAnsi="Arial" w:cs="Arial"/>
                <w:color w:val="000000"/>
                <w:kern w:val="0"/>
                <w:lang w:eastAsia="en-GB"/>
                <w14:ligatures w14:val="none"/>
              </w:rPr>
            </w:pPr>
          </w:p>
        </w:tc>
      </w:tr>
    </w:tbl>
    <w:p w14:paraId="47240698" w14:textId="77777777" w:rsidR="009E2114" w:rsidRDefault="009E2114" w:rsidP="009E2114">
      <w:pPr>
        <w:rPr>
          <w:noProof/>
        </w:rPr>
      </w:pPr>
    </w:p>
    <w:p w14:paraId="4C1DD281" w14:textId="33D11C86" w:rsidR="009E2114" w:rsidRDefault="00D452F8" w:rsidP="009E2114">
      <w:pPr>
        <w:rPr>
          <w:noProof/>
        </w:rPr>
      </w:pPr>
      <w:r>
        <w:rPr>
          <w:noProof/>
        </w:rPr>
        <w:t xml:space="preserve">The centres in the West have the smallest samples sizes of all, </w:t>
      </w:r>
      <w:r w:rsidR="00131802">
        <w:rPr>
          <w:noProof/>
        </w:rPr>
        <w:t xml:space="preserve">and so even more caution should be taken when attempting to draw conclusions. </w:t>
      </w:r>
    </w:p>
    <w:p w14:paraId="4C6EC733" w14:textId="2C548048" w:rsidR="00131802" w:rsidRDefault="00131802" w:rsidP="009E2114">
      <w:pPr>
        <w:rPr>
          <w:noProof/>
        </w:rPr>
      </w:pPr>
      <w:r>
        <w:rPr>
          <w:noProof/>
        </w:rPr>
        <w:t>From the 12 respondents, th</w:t>
      </w:r>
      <w:r w:rsidR="00613D6E">
        <w:rPr>
          <w:noProof/>
        </w:rPr>
        <w:t xml:space="preserve">e overall consensus is split in agreement. </w:t>
      </w:r>
      <w:r w:rsidR="00D31D55">
        <w:rPr>
          <w:noProof/>
        </w:rPr>
        <w:t>3</w:t>
      </w:r>
      <w:r w:rsidR="00BC726B">
        <w:rPr>
          <w:noProof/>
        </w:rPr>
        <w:t>3.</w:t>
      </w:r>
      <w:r w:rsidR="00D015D0">
        <w:rPr>
          <w:noProof/>
        </w:rPr>
        <w:t>4</w:t>
      </w:r>
      <w:r w:rsidR="00BC726B">
        <w:rPr>
          <w:noProof/>
        </w:rPr>
        <w:t>%</w:t>
      </w:r>
      <w:r w:rsidR="007C06E1">
        <w:rPr>
          <w:noProof/>
        </w:rPr>
        <w:t xml:space="preserve"> (4)</w:t>
      </w:r>
      <w:r w:rsidR="00613D6E">
        <w:rPr>
          <w:noProof/>
        </w:rPr>
        <w:t xml:space="preserve"> either agreed or strongly agreed</w:t>
      </w:r>
      <w:r w:rsidR="0081125D">
        <w:rPr>
          <w:noProof/>
        </w:rPr>
        <w:t xml:space="preserve">, and </w:t>
      </w:r>
      <w:r w:rsidR="001B0AB1">
        <w:rPr>
          <w:noProof/>
        </w:rPr>
        <w:t>33.</w:t>
      </w:r>
      <w:r w:rsidR="0032502A">
        <w:rPr>
          <w:noProof/>
        </w:rPr>
        <w:t>3%</w:t>
      </w:r>
      <w:r w:rsidR="0081125D">
        <w:rPr>
          <w:noProof/>
        </w:rPr>
        <w:t xml:space="preserve"> also disagreed or strongly disagreed. </w:t>
      </w:r>
      <w:r w:rsidR="009467A1">
        <w:rPr>
          <w:noProof/>
        </w:rPr>
        <w:t xml:space="preserve">25% </w:t>
      </w:r>
      <w:r w:rsidR="001D1D51">
        <w:rPr>
          <w:noProof/>
        </w:rPr>
        <w:t>(3)</w:t>
      </w:r>
      <w:r w:rsidR="009467A1">
        <w:rPr>
          <w:noProof/>
        </w:rPr>
        <w:t xml:space="preserve"> </w:t>
      </w:r>
      <w:r w:rsidR="00BE7C1C">
        <w:rPr>
          <w:noProof/>
        </w:rPr>
        <w:t>answered neutrally</w:t>
      </w:r>
      <w:r w:rsidR="0081125D">
        <w:rPr>
          <w:noProof/>
        </w:rPr>
        <w:t xml:space="preserve"> and </w:t>
      </w:r>
      <w:r w:rsidR="009467A1">
        <w:rPr>
          <w:noProof/>
        </w:rPr>
        <w:t>8.3%</w:t>
      </w:r>
      <w:r w:rsidR="0081125D">
        <w:rPr>
          <w:noProof/>
        </w:rPr>
        <w:t xml:space="preserve"> </w:t>
      </w:r>
      <w:r w:rsidR="00BE7C1C">
        <w:rPr>
          <w:noProof/>
        </w:rPr>
        <w:t xml:space="preserve">(1) </w:t>
      </w:r>
      <w:r w:rsidR="0081125D">
        <w:rPr>
          <w:noProof/>
        </w:rPr>
        <w:t xml:space="preserve">did not know. </w:t>
      </w:r>
    </w:p>
    <w:p w14:paraId="454015EB" w14:textId="77A2188B" w:rsidR="009E2114" w:rsidRDefault="00AC0FCD" w:rsidP="009E2114">
      <w:pPr>
        <w:rPr>
          <w:noProof/>
        </w:rPr>
      </w:pPr>
      <w:r w:rsidRPr="00C904E5">
        <w:rPr>
          <w:noProof/>
        </w:rPr>
        <w:t xml:space="preserve">Those who are disabled </w:t>
      </w:r>
      <w:r w:rsidR="00465715" w:rsidRPr="00C904E5">
        <w:rPr>
          <w:noProof/>
        </w:rPr>
        <w:t xml:space="preserve">went against the overall response average with </w:t>
      </w:r>
      <w:r w:rsidR="00C904E5" w:rsidRPr="00C904E5">
        <w:rPr>
          <w:noProof/>
        </w:rPr>
        <w:t>50% (2)</w:t>
      </w:r>
      <w:r w:rsidR="00465715" w:rsidRPr="00C904E5">
        <w:rPr>
          <w:noProof/>
        </w:rPr>
        <w:t xml:space="preserve"> in agreement and </w:t>
      </w:r>
      <w:r w:rsidR="00C904E5" w:rsidRPr="00C904E5">
        <w:rPr>
          <w:noProof/>
        </w:rPr>
        <w:t>25% (1)</w:t>
      </w:r>
      <w:r w:rsidR="00465715" w:rsidRPr="00C904E5">
        <w:rPr>
          <w:noProof/>
        </w:rPr>
        <w:t xml:space="preserve"> strongly disagreeing.</w:t>
      </w:r>
      <w:r w:rsidR="00465715">
        <w:rPr>
          <w:noProof/>
        </w:rPr>
        <w:t xml:space="preserve"> </w:t>
      </w:r>
    </w:p>
    <w:p w14:paraId="262FC086" w14:textId="77777777" w:rsidR="00994458" w:rsidRDefault="00994458" w:rsidP="009E2114">
      <w:pPr>
        <w:rPr>
          <w:noProof/>
        </w:rPr>
      </w:pPr>
    </w:p>
    <w:p w14:paraId="2166EFB6" w14:textId="77777777" w:rsidR="009E2114" w:rsidRPr="00243E77" w:rsidRDefault="009E2114" w:rsidP="009E2114">
      <w:pPr>
        <w:rPr>
          <w:b/>
          <w:bCs/>
        </w:rPr>
      </w:pPr>
      <w:r w:rsidRPr="00243E77">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9E2114" w:rsidRPr="006A06AE" w14:paraId="7217470D" w14:textId="77777777">
        <w:tc>
          <w:tcPr>
            <w:tcW w:w="9067" w:type="dxa"/>
            <w:gridSpan w:val="2"/>
            <w:shd w:val="clear" w:color="auto" w:fill="C1E4F5" w:themeFill="accent1" w:themeFillTint="33"/>
          </w:tcPr>
          <w:p w14:paraId="0506D49D" w14:textId="7829813B" w:rsidR="009E2114" w:rsidRPr="006A06AE" w:rsidRDefault="009E2114">
            <w:pPr>
              <w:jc w:val="center"/>
              <w:rPr>
                <w:rFonts w:asciiTheme="majorHAnsi" w:hAnsiTheme="majorHAnsi"/>
                <w:b/>
                <w:bCs/>
              </w:rPr>
            </w:pPr>
            <w:r>
              <w:rPr>
                <w:rFonts w:asciiTheme="majorHAnsi" w:hAnsiTheme="majorHAnsi"/>
                <w:b/>
                <w:bCs/>
                <w:sz w:val="28"/>
                <w:szCs w:val="28"/>
              </w:rPr>
              <w:t>Beaminster</w:t>
            </w:r>
            <w:r w:rsidRPr="00047A4A">
              <w:rPr>
                <w:rFonts w:asciiTheme="majorHAnsi" w:hAnsiTheme="majorHAnsi"/>
                <w:b/>
                <w:bCs/>
                <w:sz w:val="28"/>
                <w:szCs w:val="28"/>
              </w:rPr>
              <w:t xml:space="preserve"> open comments</w:t>
            </w:r>
          </w:p>
        </w:tc>
      </w:tr>
      <w:tr w:rsidR="009E2114" w:rsidRPr="00604FD2" w14:paraId="6CF50BB7" w14:textId="77777777">
        <w:tc>
          <w:tcPr>
            <w:tcW w:w="2405" w:type="dxa"/>
          </w:tcPr>
          <w:p w14:paraId="020DAA86" w14:textId="77777777" w:rsidR="009E2114" w:rsidRPr="00604FD2" w:rsidRDefault="009E2114">
            <w:pPr>
              <w:spacing w:line="276" w:lineRule="auto"/>
              <w:jc w:val="center"/>
              <w:rPr>
                <w:b/>
                <w:bCs/>
              </w:rPr>
            </w:pPr>
            <w:r w:rsidRPr="00604FD2">
              <w:rPr>
                <w:b/>
                <w:bCs/>
              </w:rPr>
              <w:t>Agree or disagree with the proposal</w:t>
            </w:r>
          </w:p>
        </w:tc>
        <w:tc>
          <w:tcPr>
            <w:tcW w:w="6662" w:type="dxa"/>
          </w:tcPr>
          <w:p w14:paraId="61538043" w14:textId="77777777" w:rsidR="009E2114" w:rsidRDefault="009E2114">
            <w:pPr>
              <w:spacing w:line="276" w:lineRule="auto"/>
              <w:jc w:val="center"/>
              <w:rPr>
                <w:b/>
                <w:bCs/>
              </w:rPr>
            </w:pPr>
          </w:p>
          <w:p w14:paraId="5B6C8346" w14:textId="77777777" w:rsidR="009E2114" w:rsidRPr="00604FD2" w:rsidRDefault="009E2114">
            <w:pPr>
              <w:spacing w:line="276" w:lineRule="auto"/>
              <w:jc w:val="center"/>
              <w:rPr>
                <w:b/>
                <w:bCs/>
              </w:rPr>
            </w:pPr>
            <w:r w:rsidRPr="00604FD2">
              <w:rPr>
                <w:b/>
                <w:bCs/>
              </w:rPr>
              <w:t>Comment</w:t>
            </w:r>
          </w:p>
        </w:tc>
      </w:tr>
      <w:tr w:rsidR="009E2114" w:rsidRPr="00C465B1" w14:paraId="14ADA4ED" w14:textId="77777777">
        <w:tc>
          <w:tcPr>
            <w:tcW w:w="2405" w:type="dxa"/>
          </w:tcPr>
          <w:p w14:paraId="0FCF4BEB" w14:textId="6D1102F7" w:rsidR="009E2114" w:rsidRPr="00C465B1" w:rsidRDefault="004646FD">
            <w:pPr>
              <w:spacing w:line="276" w:lineRule="auto"/>
            </w:pPr>
            <w:r w:rsidRPr="004646FD">
              <w:t>Strongly agree</w:t>
            </w:r>
          </w:p>
        </w:tc>
        <w:tc>
          <w:tcPr>
            <w:tcW w:w="6662" w:type="dxa"/>
          </w:tcPr>
          <w:p w14:paraId="10AB3F72" w14:textId="38A86870" w:rsidR="009E2114" w:rsidRPr="00C465B1" w:rsidRDefault="004646FD">
            <w:pPr>
              <w:spacing w:line="276" w:lineRule="auto"/>
            </w:pPr>
            <w:r w:rsidRPr="004646FD">
              <w:t>Needed</w:t>
            </w:r>
          </w:p>
        </w:tc>
      </w:tr>
      <w:tr w:rsidR="009E2114" w:rsidRPr="00C465B1" w14:paraId="160E9433" w14:textId="77777777">
        <w:tc>
          <w:tcPr>
            <w:tcW w:w="2405" w:type="dxa"/>
          </w:tcPr>
          <w:p w14:paraId="649CC786" w14:textId="6363AFB4" w:rsidR="009E2114" w:rsidRPr="00C465B1" w:rsidRDefault="004646FD">
            <w:pPr>
              <w:spacing w:line="276" w:lineRule="auto"/>
            </w:pPr>
            <w:r w:rsidRPr="004646FD">
              <w:t>Agree</w:t>
            </w:r>
          </w:p>
        </w:tc>
        <w:tc>
          <w:tcPr>
            <w:tcW w:w="6662" w:type="dxa"/>
          </w:tcPr>
          <w:p w14:paraId="6D9F5F0E" w14:textId="37C5BE62" w:rsidR="009E2114" w:rsidRPr="00C465B1" w:rsidRDefault="004646FD">
            <w:pPr>
              <w:spacing w:line="276" w:lineRule="auto"/>
            </w:pPr>
            <w:r w:rsidRPr="004646FD">
              <w:t>What is on offer from the Pout Bridge Project is fantastic. I imagine funding from local authority to keep this going is a wise decision</w:t>
            </w:r>
          </w:p>
        </w:tc>
      </w:tr>
      <w:tr w:rsidR="009E2114" w:rsidRPr="00C465B1" w14:paraId="01A2AD0B" w14:textId="77777777">
        <w:tc>
          <w:tcPr>
            <w:tcW w:w="2405" w:type="dxa"/>
          </w:tcPr>
          <w:p w14:paraId="48582299" w14:textId="1FEC3027" w:rsidR="009E2114" w:rsidRPr="00C465B1" w:rsidRDefault="00356AB1">
            <w:pPr>
              <w:spacing w:line="276" w:lineRule="auto"/>
            </w:pPr>
            <w:r w:rsidRPr="00356AB1">
              <w:t>Disagree</w:t>
            </w:r>
          </w:p>
        </w:tc>
        <w:tc>
          <w:tcPr>
            <w:tcW w:w="6662" w:type="dxa"/>
          </w:tcPr>
          <w:p w14:paraId="783418A7" w14:textId="274B0D23" w:rsidR="009E2114" w:rsidRPr="00C465B1" w:rsidRDefault="00356AB1">
            <w:pPr>
              <w:spacing w:line="276" w:lineRule="auto"/>
            </w:pPr>
            <w:r w:rsidRPr="00356AB1">
              <w:t>Disappointing there is no offering but I could perhaps see the upside would be low</w:t>
            </w:r>
          </w:p>
        </w:tc>
      </w:tr>
      <w:tr w:rsidR="009E2114" w:rsidRPr="00C465B1" w14:paraId="5F685A5C" w14:textId="77777777">
        <w:tc>
          <w:tcPr>
            <w:tcW w:w="2405" w:type="dxa"/>
          </w:tcPr>
          <w:p w14:paraId="58D52189" w14:textId="69ED979C" w:rsidR="009E2114" w:rsidRPr="00C465B1" w:rsidRDefault="00356AB1">
            <w:pPr>
              <w:spacing w:line="276" w:lineRule="auto"/>
            </w:pPr>
            <w:r w:rsidRPr="00356AB1">
              <w:t>Strongly disagree</w:t>
            </w:r>
          </w:p>
        </w:tc>
        <w:tc>
          <w:tcPr>
            <w:tcW w:w="6662" w:type="dxa"/>
          </w:tcPr>
          <w:p w14:paraId="7FD9BE59" w14:textId="7767CDCF" w:rsidR="009E2114" w:rsidRPr="00C465B1" w:rsidRDefault="00356AB1">
            <w:pPr>
              <w:spacing w:line="276" w:lineRule="auto"/>
            </w:pPr>
            <w:r w:rsidRPr="00356AB1">
              <w:t>You need to offer a Childrens centre/ family hub here.  Prout bridge is great, but a charity and can only offer a limited service to limited numbers of families.  Due to there being very limited services already in this part of Dorset you must offer families here more.</w:t>
            </w:r>
          </w:p>
        </w:tc>
      </w:tr>
      <w:tr w:rsidR="009E2114" w:rsidRPr="00C465B1" w14:paraId="6954D02D" w14:textId="77777777">
        <w:tc>
          <w:tcPr>
            <w:tcW w:w="2405" w:type="dxa"/>
          </w:tcPr>
          <w:p w14:paraId="415F6958" w14:textId="2D371764" w:rsidR="009E2114" w:rsidRPr="00B86988" w:rsidRDefault="00356AB1">
            <w:pPr>
              <w:spacing w:line="276" w:lineRule="auto"/>
            </w:pPr>
            <w:r w:rsidRPr="00356AB1">
              <w:t>Strongly disagree</w:t>
            </w:r>
          </w:p>
        </w:tc>
        <w:tc>
          <w:tcPr>
            <w:tcW w:w="6662" w:type="dxa"/>
          </w:tcPr>
          <w:p w14:paraId="04591A5B" w14:textId="7A5ADF78" w:rsidR="009E2114" w:rsidRDefault="00356AB1">
            <w:pPr>
              <w:spacing w:line="276" w:lineRule="auto"/>
            </w:pPr>
            <w:r w:rsidRPr="00356AB1">
              <w:t>The area needs a centre providing support for families of young children. Whilst i recognise the importance of youth facilities it should not extinguish the needs of families with young children therefore i propose a compromise whereby the building is funded to provide both services.</w:t>
            </w:r>
          </w:p>
        </w:tc>
      </w:tr>
      <w:tr w:rsidR="009E2114" w:rsidRPr="00C465B1" w14:paraId="26D32309" w14:textId="77777777">
        <w:tc>
          <w:tcPr>
            <w:tcW w:w="2405" w:type="dxa"/>
          </w:tcPr>
          <w:p w14:paraId="75C3343F" w14:textId="6626D1DF" w:rsidR="009E2114" w:rsidRPr="00B86988" w:rsidRDefault="00DE3585">
            <w:pPr>
              <w:spacing w:line="276" w:lineRule="auto"/>
            </w:pPr>
            <w:r w:rsidRPr="00DE3585">
              <w:t>Strongly disagree</w:t>
            </w:r>
          </w:p>
        </w:tc>
        <w:tc>
          <w:tcPr>
            <w:tcW w:w="6662" w:type="dxa"/>
          </w:tcPr>
          <w:p w14:paraId="5CB85649" w14:textId="2D8D3E11" w:rsidR="009E2114" w:rsidRDefault="00DE3585">
            <w:pPr>
              <w:spacing w:line="276" w:lineRule="auto"/>
            </w:pPr>
            <w:r w:rsidRPr="00DE3585">
              <w:t>I can see that Dorset council values family/children's centres; at a time when 40% of children are living in poverty and SEND incidence is increasing, they are essential.  Young families will find their nearest centre is now Bridport with inadequate public transport. The most needy will be the hardest hit. Some of the worst poverty is in rural hamlets and villages. Can there be some outreach at least?</w:t>
            </w:r>
          </w:p>
        </w:tc>
      </w:tr>
    </w:tbl>
    <w:p w14:paraId="65467B79" w14:textId="77777777" w:rsidR="002F48C6" w:rsidRDefault="002F48C6" w:rsidP="003F3E67">
      <w:pPr>
        <w:rPr>
          <w:b/>
          <w:bCs/>
        </w:rPr>
      </w:pPr>
    </w:p>
    <w:p w14:paraId="7B1D374C" w14:textId="77777777" w:rsidR="002F48C6" w:rsidRDefault="002F48C6" w:rsidP="003F3E67">
      <w:pPr>
        <w:rPr>
          <w:b/>
          <w:bCs/>
        </w:rPr>
      </w:pPr>
    </w:p>
    <w:p w14:paraId="75814214" w14:textId="4A15D0D2" w:rsidR="002F48C6" w:rsidRPr="009F614C" w:rsidRDefault="002F48C6" w:rsidP="003F3E67">
      <w:pPr>
        <w:rPr>
          <w:rFonts w:asciiTheme="majorHAnsi" w:hAnsiTheme="majorHAnsi"/>
          <w:b/>
          <w:sz w:val="32"/>
          <w:szCs w:val="32"/>
        </w:rPr>
      </w:pPr>
      <w:r w:rsidRPr="009F614C">
        <w:rPr>
          <w:rFonts w:asciiTheme="majorHAnsi" w:hAnsiTheme="majorHAnsi"/>
          <w:b/>
          <w:sz w:val="32"/>
          <w:szCs w:val="32"/>
        </w:rPr>
        <w:t>Lyme Regis</w:t>
      </w:r>
      <w:r w:rsidR="00892A72" w:rsidRPr="009F614C">
        <w:rPr>
          <w:rFonts w:asciiTheme="majorHAnsi" w:hAnsiTheme="majorHAnsi"/>
          <w:b/>
          <w:sz w:val="32"/>
          <w:szCs w:val="32"/>
        </w:rPr>
        <w:t xml:space="preserve"> Children’s Centre</w:t>
      </w:r>
    </w:p>
    <w:p w14:paraId="6CAA3B8E" w14:textId="10C29E2F" w:rsidR="002F48C6" w:rsidRPr="00DE3585" w:rsidRDefault="002F48C6" w:rsidP="003F3E67">
      <w:pPr>
        <w:rPr>
          <w:b/>
          <w:bCs/>
        </w:rPr>
      </w:pPr>
      <w:r w:rsidRPr="00DE3585">
        <w:rPr>
          <w:b/>
          <w:bCs/>
        </w:rPr>
        <w:t xml:space="preserve">Q: </w:t>
      </w:r>
      <w:r w:rsidR="00892A72" w:rsidRPr="00DE3585">
        <w:rPr>
          <w:b/>
          <w:bCs/>
        </w:rPr>
        <w:t>To what extent do you agree or disagree with the proposed changes to Children's Centre buildings in the West? - Lyme Regis Children’s Centre</w:t>
      </w:r>
    </w:p>
    <w:p w14:paraId="0643FAEE" w14:textId="1263F07D" w:rsidR="00892A72" w:rsidRDefault="00892A72" w:rsidP="003F3E67">
      <w:r>
        <w:t>(n-</w:t>
      </w:r>
      <w:r w:rsidR="00D2021F">
        <w:t>13</w:t>
      </w:r>
      <w:r>
        <w:t>)</w:t>
      </w:r>
    </w:p>
    <w:p w14:paraId="47D570AA" w14:textId="72AD7E0A" w:rsidR="00892A72" w:rsidRDefault="001E3124" w:rsidP="003F3E67">
      <w:r>
        <w:rPr>
          <w:noProof/>
        </w:rPr>
        <w:drawing>
          <wp:inline distT="0" distB="0" distL="0" distR="0" wp14:anchorId="04C93F05" wp14:editId="123E7AF5">
            <wp:extent cx="4572000" cy="2743200"/>
            <wp:effectExtent l="0" t="0" r="0" b="0"/>
            <wp:docPr id="1669189391" name="Chart 1">
              <a:extLst xmlns:a="http://schemas.openxmlformats.org/drawingml/2006/main">
                <a:ext uri="{FF2B5EF4-FFF2-40B4-BE49-F238E27FC236}">
                  <a16:creationId xmlns:a16="http://schemas.microsoft.com/office/drawing/2014/main" id="{8A3F16E7-EC83-E012-C08B-0F60D582E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6302C334" w14:textId="77777777" w:rsidR="0016695F" w:rsidRDefault="0016695F" w:rsidP="003F3E67"/>
    <w:tbl>
      <w:tblPr>
        <w:tblW w:w="9180" w:type="dxa"/>
        <w:tblInd w:w="-118" w:type="dxa"/>
        <w:tblLook w:val="04A0" w:firstRow="1" w:lastRow="0" w:firstColumn="1" w:lastColumn="0" w:noHBand="0" w:noVBand="1"/>
      </w:tblPr>
      <w:tblGrid>
        <w:gridCol w:w="5495"/>
        <w:gridCol w:w="1134"/>
        <w:gridCol w:w="1417"/>
        <w:gridCol w:w="1134"/>
      </w:tblGrid>
      <w:tr w:rsidR="001E3124" w:rsidRPr="0074284A" w14:paraId="0C9F2166" w14:textId="77777777">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3EBCAFBB" w14:textId="77777777" w:rsidR="001E3124" w:rsidRPr="0074284A" w:rsidRDefault="001E312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67AE7B9D" w14:textId="77777777" w:rsidR="001E3124" w:rsidRPr="0074284A" w:rsidRDefault="001E312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2BC91858" w14:textId="77777777" w:rsidR="001E3124" w:rsidRPr="0074284A" w:rsidRDefault="001E312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5CB7A76E" w14:textId="77777777" w:rsidR="001E3124" w:rsidRPr="0074284A" w:rsidRDefault="001E3124">
            <w:pPr>
              <w:spacing w:after="0" w:line="240" w:lineRule="auto"/>
              <w:rPr>
                <w:rFonts w:ascii="Arial" w:eastAsia="Times New Roman" w:hAnsi="Arial" w:cs="Arial"/>
                <w:b/>
                <w:bCs/>
                <w:color w:val="000000"/>
                <w:kern w:val="0"/>
                <w:lang w:eastAsia="en-GB"/>
                <w14:ligatures w14:val="none"/>
              </w:rPr>
            </w:pPr>
          </w:p>
        </w:tc>
      </w:tr>
      <w:tr w:rsidR="001E3124" w:rsidRPr="0074284A" w14:paraId="6F3FEF17" w14:textId="77777777">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4FD0F1E3" w14:textId="77777777" w:rsidR="001E3124" w:rsidRPr="0074284A" w:rsidRDefault="001E312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1DDC7546" w14:textId="10FF08D9" w:rsidR="001E3124" w:rsidRPr="0074284A" w:rsidRDefault="00AC5400">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4</w:t>
            </w:r>
          </w:p>
        </w:tc>
        <w:tc>
          <w:tcPr>
            <w:tcW w:w="1417" w:type="dxa"/>
            <w:tcBorders>
              <w:top w:val="nil"/>
              <w:left w:val="nil"/>
              <w:bottom w:val="single" w:sz="8" w:space="0" w:color="4F81BD"/>
              <w:right w:val="single" w:sz="8" w:space="0" w:color="4F81BD"/>
            </w:tcBorders>
            <w:shd w:val="clear" w:color="000000" w:fill="D3DFEE"/>
            <w:vAlign w:val="center"/>
          </w:tcPr>
          <w:p w14:paraId="2D8BAFCF" w14:textId="79AFB582" w:rsidR="001E3124" w:rsidRPr="0074284A" w:rsidRDefault="00AC5400">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30.8%</w:t>
            </w:r>
          </w:p>
        </w:tc>
        <w:tc>
          <w:tcPr>
            <w:tcW w:w="1134" w:type="dxa"/>
            <w:vMerge w:val="restart"/>
            <w:tcBorders>
              <w:top w:val="nil"/>
              <w:left w:val="single" w:sz="8" w:space="0" w:color="4F81BD"/>
              <w:bottom w:val="nil"/>
              <w:right w:val="nil"/>
            </w:tcBorders>
            <w:shd w:val="clear" w:color="000000" w:fill="82E391"/>
            <w:noWrap/>
            <w:vAlign w:val="center"/>
          </w:tcPr>
          <w:p w14:paraId="62E46693" w14:textId="619E9BAA" w:rsidR="001E3124" w:rsidRPr="0074284A" w:rsidRDefault="00AC5400">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46.2%</w:t>
            </w:r>
          </w:p>
        </w:tc>
      </w:tr>
      <w:tr w:rsidR="001E3124" w:rsidRPr="0074284A" w14:paraId="1C07EBE4"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02C42F75" w14:textId="77777777" w:rsidR="001E3124" w:rsidRPr="0074284A" w:rsidRDefault="001E312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3B5D56C6" w14:textId="1CC6B52E" w:rsidR="001E3124" w:rsidRPr="0074284A" w:rsidRDefault="00AC5400">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w:t>
            </w:r>
          </w:p>
        </w:tc>
        <w:tc>
          <w:tcPr>
            <w:tcW w:w="1417" w:type="dxa"/>
            <w:tcBorders>
              <w:top w:val="nil"/>
              <w:left w:val="nil"/>
              <w:bottom w:val="single" w:sz="8" w:space="0" w:color="4F81BD"/>
              <w:right w:val="single" w:sz="8" w:space="0" w:color="4F81BD"/>
            </w:tcBorders>
            <w:shd w:val="clear" w:color="auto" w:fill="auto"/>
            <w:vAlign w:val="center"/>
          </w:tcPr>
          <w:p w14:paraId="06D6B769" w14:textId="60B7A985" w:rsidR="001E3124" w:rsidRPr="0074284A" w:rsidRDefault="00AC5400">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15.4%</w:t>
            </w:r>
          </w:p>
        </w:tc>
        <w:tc>
          <w:tcPr>
            <w:tcW w:w="1134" w:type="dxa"/>
            <w:vMerge/>
            <w:tcBorders>
              <w:top w:val="nil"/>
              <w:left w:val="single" w:sz="8" w:space="0" w:color="4F81BD"/>
              <w:bottom w:val="nil"/>
              <w:right w:val="nil"/>
            </w:tcBorders>
            <w:vAlign w:val="center"/>
          </w:tcPr>
          <w:p w14:paraId="7646FA94" w14:textId="77777777" w:rsidR="001E3124" w:rsidRPr="0074284A" w:rsidRDefault="001E3124">
            <w:pPr>
              <w:spacing w:after="0" w:line="240" w:lineRule="auto"/>
              <w:rPr>
                <w:rFonts w:ascii="Aptos Narrow" w:eastAsia="Times New Roman" w:hAnsi="Aptos Narrow" w:cs="Times New Roman"/>
                <w:color w:val="000000"/>
                <w:kern w:val="0"/>
                <w:lang w:eastAsia="en-GB"/>
                <w14:ligatures w14:val="none"/>
              </w:rPr>
            </w:pPr>
          </w:p>
        </w:tc>
      </w:tr>
      <w:tr w:rsidR="001E3124" w:rsidRPr="0074284A" w14:paraId="3B6DADD3"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76F1417F" w14:textId="77777777" w:rsidR="001E3124" w:rsidRPr="0074284A" w:rsidRDefault="001E312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206AA3C5" w14:textId="106A6066" w:rsidR="001E3124" w:rsidRPr="0074284A" w:rsidRDefault="00345C7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w:t>
            </w:r>
          </w:p>
        </w:tc>
        <w:tc>
          <w:tcPr>
            <w:tcW w:w="1417" w:type="dxa"/>
            <w:tcBorders>
              <w:top w:val="nil"/>
              <w:left w:val="nil"/>
              <w:bottom w:val="single" w:sz="8" w:space="0" w:color="4F81BD"/>
              <w:right w:val="single" w:sz="8" w:space="0" w:color="4F81BD"/>
            </w:tcBorders>
            <w:shd w:val="clear" w:color="000000" w:fill="D3DFEE"/>
            <w:vAlign w:val="center"/>
          </w:tcPr>
          <w:p w14:paraId="36196F25" w14:textId="58475E95" w:rsidR="001E3124" w:rsidRPr="0074284A" w:rsidRDefault="00345C7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15.4%</w:t>
            </w:r>
          </w:p>
        </w:tc>
        <w:tc>
          <w:tcPr>
            <w:tcW w:w="1134" w:type="dxa"/>
            <w:tcBorders>
              <w:top w:val="nil"/>
              <w:left w:val="nil"/>
              <w:bottom w:val="nil"/>
              <w:right w:val="nil"/>
            </w:tcBorders>
            <w:shd w:val="clear" w:color="auto" w:fill="auto"/>
            <w:noWrap/>
            <w:vAlign w:val="bottom"/>
          </w:tcPr>
          <w:p w14:paraId="08C9A939" w14:textId="77777777" w:rsidR="001E3124" w:rsidRPr="0074284A" w:rsidRDefault="001E3124">
            <w:pPr>
              <w:spacing w:after="0" w:line="240" w:lineRule="auto"/>
              <w:jc w:val="right"/>
              <w:rPr>
                <w:rFonts w:ascii="Arial" w:eastAsia="Times New Roman" w:hAnsi="Arial" w:cs="Arial"/>
                <w:color w:val="000000"/>
                <w:kern w:val="0"/>
                <w:lang w:eastAsia="en-GB"/>
                <w14:ligatures w14:val="none"/>
              </w:rPr>
            </w:pPr>
          </w:p>
        </w:tc>
      </w:tr>
      <w:tr w:rsidR="001E3124" w:rsidRPr="0074284A" w14:paraId="55A4121F"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79B24161" w14:textId="77777777" w:rsidR="001E3124" w:rsidRPr="0074284A" w:rsidRDefault="001E312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46831C40" w14:textId="450461FB" w:rsidR="001E3124" w:rsidRPr="0074284A" w:rsidRDefault="00345C7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auto" w:fill="auto"/>
            <w:vAlign w:val="center"/>
          </w:tcPr>
          <w:p w14:paraId="2EDFA063" w14:textId="4922F62B" w:rsidR="001E3124" w:rsidRPr="0074284A" w:rsidRDefault="00345C7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7.7%</w:t>
            </w:r>
          </w:p>
        </w:tc>
        <w:tc>
          <w:tcPr>
            <w:tcW w:w="1134" w:type="dxa"/>
            <w:vMerge w:val="restart"/>
            <w:tcBorders>
              <w:top w:val="nil"/>
              <w:left w:val="single" w:sz="8" w:space="0" w:color="4F81BD"/>
              <w:bottom w:val="nil"/>
              <w:right w:val="nil"/>
            </w:tcBorders>
            <w:shd w:val="clear" w:color="000000" w:fill="FF9999"/>
            <w:noWrap/>
            <w:vAlign w:val="center"/>
          </w:tcPr>
          <w:p w14:paraId="5418C756" w14:textId="78271A3C" w:rsidR="001E3124" w:rsidRPr="0074284A" w:rsidRDefault="00345C77">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15.4%</w:t>
            </w:r>
          </w:p>
        </w:tc>
      </w:tr>
      <w:tr w:rsidR="001E3124" w:rsidRPr="0074284A" w14:paraId="54F3E1E8"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12580DF9" w14:textId="77777777" w:rsidR="001E3124" w:rsidRPr="0074284A" w:rsidRDefault="001E312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571CD3B6" w14:textId="5D4AB11A" w:rsidR="001E3124" w:rsidRPr="0074284A" w:rsidRDefault="00345C7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w:t>
            </w:r>
          </w:p>
        </w:tc>
        <w:tc>
          <w:tcPr>
            <w:tcW w:w="1417" w:type="dxa"/>
            <w:tcBorders>
              <w:top w:val="nil"/>
              <w:left w:val="nil"/>
              <w:bottom w:val="single" w:sz="8" w:space="0" w:color="4F81BD"/>
              <w:right w:val="single" w:sz="8" w:space="0" w:color="4F81BD"/>
            </w:tcBorders>
            <w:shd w:val="clear" w:color="000000" w:fill="D3DFEE"/>
            <w:vAlign w:val="center"/>
          </w:tcPr>
          <w:p w14:paraId="07F2C72F" w14:textId="724CF1AB" w:rsidR="001E3124" w:rsidRPr="0074284A" w:rsidRDefault="00345C7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7.7%</w:t>
            </w:r>
          </w:p>
        </w:tc>
        <w:tc>
          <w:tcPr>
            <w:tcW w:w="1134" w:type="dxa"/>
            <w:vMerge/>
            <w:tcBorders>
              <w:top w:val="nil"/>
              <w:left w:val="single" w:sz="8" w:space="0" w:color="4F81BD"/>
              <w:bottom w:val="nil"/>
              <w:right w:val="nil"/>
            </w:tcBorders>
            <w:vAlign w:val="center"/>
          </w:tcPr>
          <w:p w14:paraId="07D0164B" w14:textId="77777777" w:rsidR="001E3124" w:rsidRPr="0074284A" w:rsidRDefault="001E3124">
            <w:pPr>
              <w:spacing w:after="0" w:line="240" w:lineRule="auto"/>
              <w:rPr>
                <w:rFonts w:ascii="Aptos Narrow" w:eastAsia="Times New Roman" w:hAnsi="Aptos Narrow" w:cs="Times New Roman"/>
                <w:color w:val="000000"/>
                <w:kern w:val="0"/>
                <w:lang w:eastAsia="en-GB"/>
                <w14:ligatures w14:val="none"/>
              </w:rPr>
            </w:pPr>
          </w:p>
        </w:tc>
      </w:tr>
      <w:tr w:rsidR="001E3124" w:rsidRPr="0074284A" w14:paraId="04EF2147"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2B2E76FF" w14:textId="77777777" w:rsidR="001E3124" w:rsidRPr="0074284A" w:rsidRDefault="001E3124">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3097D5D3" w14:textId="0F266284" w:rsidR="001E3124" w:rsidRPr="0074284A" w:rsidRDefault="00345C7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3</w:t>
            </w:r>
          </w:p>
        </w:tc>
        <w:tc>
          <w:tcPr>
            <w:tcW w:w="1417" w:type="dxa"/>
            <w:tcBorders>
              <w:top w:val="nil"/>
              <w:left w:val="nil"/>
              <w:bottom w:val="single" w:sz="8" w:space="0" w:color="4F81BD"/>
              <w:right w:val="single" w:sz="8" w:space="0" w:color="4F81BD"/>
            </w:tcBorders>
            <w:shd w:val="clear" w:color="auto" w:fill="auto"/>
            <w:vAlign w:val="center"/>
          </w:tcPr>
          <w:p w14:paraId="4BF2DA8A" w14:textId="5CEB7136" w:rsidR="001E3124" w:rsidRPr="0074284A" w:rsidRDefault="00345C77">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23.1%</w:t>
            </w:r>
          </w:p>
        </w:tc>
        <w:tc>
          <w:tcPr>
            <w:tcW w:w="1134" w:type="dxa"/>
            <w:tcBorders>
              <w:top w:val="nil"/>
              <w:left w:val="nil"/>
              <w:bottom w:val="nil"/>
              <w:right w:val="nil"/>
            </w:tcBorders>
            <w:shd w:val="clear" w:color="auto" w:fill="auto"/>
            <w:noWrap/>
            <w:vAlign w:val="bottom"/>
          </w:tcPr>
          <w:p w14:paraId="3EB6C6A3" w14:textId="77777777" w:rsidR="001E3124" w:rsidRPr="0074284A" w:rsidRDefault="001E3124">
            <w:pPr>
              <w:spacing w:after="0" w:line="240" w:lineRule="auto"/>
              <w:jc w:val="right"/>
              <w:rPr>
                <w:rFonts w:ascii="Arial" w:eastAsia="Times New Roman" w:hAnsi="Arial" w:cs="Arial"/>
                <w:color w:val="000000"/>
                <w:kern w:val="0"/>
                <w:lang w:eastAsia="en-GB"/>
                <w14:ligatures w14:val="none"/>
              </w:rPr>
            </w:pPr>
          </w:p>
        </w:tc>
      </w:tr>
    </w:tbl>
    <w:p w14:paraId="0EA99E0A" w14:textId="77777777" w:rsidR="00FB6384" w:rsidRDefault="00FB6384" w:rsidP="00A3435B">
      <w:pPr>
        <w:rPr>
          <w:noProof/>
        </w:rPr>
      </w:pPr>
    </w:p>
    <w:p w14:paraId="7D5AB732" w14:textId="77777777" w:rsidR="00FB6384" w:rsidRDefault="00A3435B" w:rsidP="001E3124">
      <w:pPr>
        <w:rPr>
          <w:noProof/>
        </w:rPr>
      </w:pPr>
      <w:r>
        <w:rPr>
          <w:noProof/>
        </w:rPr>
        <w:t xml:space="preserve">The centres in the West have the smallest samples sizes of all, and so even more caution should be taken when attempting to draw conclusions. </w:t>
      </w:r>
    </w:p>
    <w:p w14:paraId="4C237F58" w14:textId="17DFBCCD" w:rsidR="001E3124" w:rsidRDefault="00683C35" w:rsidP="001E3124">
      <w:pPr>
        <w:rPr>
          <w:noProof/>
        </w:rPr>
      </w:pPr>
      <w:r>
        <w:rPr>
          <w:noProof/>
        </w:rPr>
        <w:t xml:space="preserve">There is more of a </w:t>
      </w:r>
      <w:r w:rsidR="002569C5">
        <w:rPr>
          <w:noProof/>
        </w:rPr>
        <w:t xml:space="preserve">consensus for Lyme Regis than the previous centre in Beaminster. </w:t>
      </w:r>
      <w:r w:rsidR="0075475D">
        <w:rPr>
          <w:noProof/>
        </w:rPr>
        <w:t>46.2</w:t>
      </w:r>
      <w:r w:rsidR="00951B9B">
        <w:rPr>
          <w:noProof/>
        </w:rPr>
        <w:t>% (</w:t>
      </w:r>
      <w:r w:rsidR="002569C5">
        <w:rPr>
          <w:noProof/>
        </w:rPr>
        <w:t>6 respondents</w:t>
      </w:r>
      <w:r w:rsidR="00951B9B">
        <w:rPr>
          <w:noProof/>
        </w:rPr>
        <w:t>)</w:t>
      </w:r>
      <w:r w:rsidR="002569C5">
        <w:rPr>
          <w:noProof/>
        </w:rPr>
        <w:t xml:space="preserve"> were in agreement with the proposals</w:t>
      </w:r>
      <w:r w:rsidR="00B65788">
        <w:rPr>
          <w:noProof/>
        </w:rPr>
        <w:t xml:space="preserve"> </w:t>
      </w:r>
      <w:r w:rsidR="00A666A2">
        <w:rPr>
          <w:noProof/>
        </w:rPr>
        <w:t xml:space="preserve">of relocating services to St Michael’s Primary School. </w:t>
      </w:r>
    </w:p>
    <w:p w14:paraId="33CD43B5" w14:textId="70BF54D9" w:rsidR="00A666A2" w:rsidRDefault="00CD7E1A" w:rsidP="001E3124">
      <w:pPr>
        <w:rPr>
          <w:noProof/>
        </w:rPr>
      </w:pPr>
      <w:r>
        <w:rPr>
          <w:noProof/>
        </w:rPr>
        <w:t>15.4% (</w:t>
      </w:r>
      <w:r w:rsidR="00A666A2">
        <w:rPr>
          <w:noProof/>
        </w:rPr>
        <w:t>2</w:t>
      </w:r>
      <w:r>
        <w:rPr>
          <w:noProof/>
        </w:rPr>
        <w:t>)</w:t>
      </w:r>
      <w:r w:rsidR="00A666A2">
        <w:rPr>
          <w:noProof/>
        </w:rPr>
        <w:t xml:space="preserve"> did not agree, </w:t>
      </w:r>
      <w:r>
        <w:rPr>
          <w:noProof/>
        </w:rPr>
        <w:t>15.4%</w:t>
      </w:r>
      <w:r w:rsidR="00A666A2">
        <w:rPr>
          <w:noProof/>
        </w:rPr>
        <w:t xml:space="preserve"> </w:t>
      </w:r>
      <w:r w:rsidR="00DD279A">
        <w:rPr>
          <w:noProof/>
        </w:rPr>
        <w:t>remained neutral</w:t>
      </w:r>
      <w:r w:rsidR="00A666A2">
        <w:rPr>
          <w:noProof/>
        </w:rPr>
        <w:t xml:space="preserve"> and </w:t>
      </w:r>
      <w:r>
        <w:rPr>
          <w:noProof/>
        </w:rPr>
        <w:t>23.1</w:t>
      </w:r>
      <w:r w:rsidR="008107C4">
        <w:rPr>
          <w:noProof/>
        </w:rPr>
        <w:t>%</w:t>
      </w:r>
      <w:r>
        <w:rPr>
          <w:noProof/>
        </w:rPr>
        <w:t xml:space="preserve"> (3)</w:t>
      </w:r>
      <w:r w:rsidR="00A666A2">
        <w:rPr>
          <w:noProof/>
        </w:rPr>
        <w:t xml:space="preserve"> did not know. </w:t>
      </w:r>
    </w:p>
    <w:p w14:paraId="4D2A6DD6" w14:textId="4BB555D5" w:rsidR="001E3124" w:rsidRDefault="000323AC" w:rsidP="001E3124">
      <w:pPr>
        <w:rPr>
          <w:noProof/>
        </w:rPr>
      </w:pPr>
      <w:r w:rsidRPr="00916C9F">
        <w:rPr>
          <w:noProof/>
        </w:rPr>
        <w:t>Those who are disabled</w:t>
      </w:r>
      <w:r w:rsidR="00916C9F">
        <w:rPr>
          <w:noProof/>
        </w:rPr>
        <w:t xml:space="preserve"> had a much higher agreement rate at 75</w:t>
      </w:r>
      <w:r>
        <w:rPr>
          <w:noProof/>
        </w:rPr>
        <w:t>%</w:t>
      </w:r>
      <w:r w:rsidR="00916C9F">
        <w:rPr>
          <w:noProof/>
        </w:rPr>
        <w:t>, t</w:t>
      </w:r>
      <w:r>
        <w:rPr>
          <w:noProof/>
        </w:rPr>
        <w:t xml:space="preserve">hough </w:t>
      </w:r>
      <w:r w:rsidR="00103D2F">
        <w:rPr>
          <w:noProof/>
        </w:rPr>
        <w:t xml:space="preserve">this is </w:t>
      </w:r>
      <w:r w:rsidR="002701CB">
        <w:rPr>
          <w:noProof/>
        </w:rPr>
        <w:t xml:space="preserve">being drawn from 3 respondents. </w:t>
      </w:r>
    </w:p>
    <w:p w14:paraId="3C09C502" w14:textId="77777777" w:rsidR="002701CB" w:rsidRDefault="002701CB" w:rsidP="001E3124">
      <w:pPr>
        <w:rPr>
          <w:noProof/>
        </w:rPr>
      </w:pPr>
    </w:p>
    <w:p w14:paraId="1ECFF559" w14:textId="77777777" w:rsidR="00155E1A" w:rsidRDefault="00155E1A" w:rsidP="001E3124">
      <w:pPr>
        <w:rPr>
          <w:noProof/>
        </w:rPr>
      </w:pPr>
    </w:p>
    <w:p w14:paraId="6FC485DA" w14:textId="77777777" w:rsidR="001E3124" w:rsidRPr="00243E77" w:rsidRDefault="001E3124" w:rsidP="001E3124">
      <w:pPr>
        <w:rPr>
          <w:b/>
          <w:bCs/>
        </w:rPr>
      </w:pPr>
      <w:r w:rsidRPr="00243E77">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1E3124" w:rsidRPr="006A06AE" w14:paraId="53DAAF14" w14:textId="77777777">
        <w:tc>
          <w:tcPr>
            <w:tcW w:w="9067" w:type="dxa"/>
            <w:gridSpan w:val="2"/>
            <w:shd w:val="clear" w:color="auto" w:fill="C1E4F5" w:themeFill="accent1" w:themeFillTint="33"/>
          </w:tcPr>
          <w:p w14:paraId="614FF79A" w14:textId="47D5FC60" w:rsidR="001E3124" w:rsidRPr="006A06AE" w:rsidRDefault="00345C77">
            <w:pPr>
              <w:jc w:val="center"/>
              <w:rPr>
                <w:rFonts w:asciiTheme="majorHAnsi" w:hAnsiTheme="majorHAnsi"/>
                <w:b/>
                <w:bCs/>
              </w:rPr>
            </w:pPr>
            <w:r>
              <w:rPr>
                <w:rFonts w:asciiTheme="majorHAnsi" w:hAnsiTheme="majorHAnsi"/>
                <w:b/>
                <w:bCs/>
                <w:sz w:val="28"/>
                <w:szCs w:val="28"/>
              </w:rPr>
              <w:t>Lyme Regis</w:t>
            </w:r>
            <w:r w:rsidR="001E3124" w:rsidRPr="00047A4A">
              <w:rPr>
                <w:rFonts w:asciiTheme="majorHAnsi" w:hAnsiTheme="majorHAnsi"/>
                <w:b/>
                <w:bCs/>
                <w:sz w:val="28"/>
                <w:szCs w:val="28"/>
              </w:rPr>
              <w:t xml:space="preserve"> open comments</w:t>
            </w:r>
          </w:p>
        </w:tc>
      </w:tr>
      <w:tr w:rsidR="001E3124" w:rsidRPr="00604FD2" w14:paraId="1227A4CB" w14:textId="77777777">
        <w:tc>
          <w:tcPr>
            <w:tcW w:w="2405" w:type="dxa"/>
          </w:tcPr>
          <w:p w14:paraId="077B6DD5" w14:textId="77777777" w:rsidR="001E3124" w:rsidRPr="00604FD2" w:rsidRDefault="001E3124">
            <w:pPr>
              <w:spacing w:line="276" w:lineRule="auto"/>
              <w:jc w:val="center"/>
              <w:rPr>
                <w:b/>
                <w:bCs/>
              </w:rPr>
            </w:pPr>
            <w:r w:rsidRPr="00604FD2">
              <w:rPr>
                <w:b/>
                <w:bCs/>
              </w:rPr>
              <w:t>Agree or disagree with the proposal</w:t>
            </w:r>
          </w:p>
        </w:tc>
        <w:tc>
          <w:tcPr>
            <w:tcW w:w="6662" w:type="dxa"/>
          </w:tcPr>
          <w:p w14:paraId="25313682" w14:textId="77777777" w:rsidR="001E3124" w:rsidRDefault="001E3124">
            <w:pPr>
              <w:spacing w:line="276" w:lineRule="auto"/>
              <w:jc w:val="center"/>
              <w:rPr>
                <w:b/>
                <w:bCs/>
              </w:rPr>
            </w:pPr>
          </w:p>
          <w:p w14:paraId="6C04E08E" w14:textId="77777777" w:rsidR="001E3124" w:rsidRPr="00604FD2" w:rsidRDefault="001E3124">
            <w:pPr>
              <w:spacing w:line="276" w:lineRule="auto"/>
              <w:jc w:val="center"/>
              <w:rPr>
                <w:b/>
                <w:bCs/>
              </w:rPr>
            </w:pPr>
            <w:r w:rsidRPr="00604FD2">
              <w:rPr>
                <w:b/>
                <w:bCs/>
              </w:rPr>
              <w:t>Comment</w:t>
            </w:r>
          </w:p>
        </w:tc>
      </w:tr>
      <w:tr w:rsidR="001E3124" w:rsidRPr="00C465B1" w14:paraId="59E13453" w14:textId="77777777">
        <w:tc>
          <w:tcPr>
            <w:tcW w:w="2405" w:type="dxa"/>
          </w:tcPr>
          <w:p w14:paraId="15E9C74E" w14:textId="33AFBE7A" w:rsidR="001E3124" w:rsidRPr="00C465B1" w:rsidRDefault="0058477B">
            <w:pPr>
              <w:spacing w:line="276" w:lineRule="auto"/>
            </w:pPr>
            <w:r w:rsidRPr="0058477B">
              <w:t>Strongly agree</w:t>
            </w:r>
          </w:p>
        </w:tc>
        <w:tc>
          <w:tcPr>
            <w:tcW w:w="6662" w:type="dxa"/>
          </w:tcPr>
          <w:p w14:paraId="448FC0B8" w14:textId="469102ED" w:rsidR="001E3124" w:rsidRPr="00C465B1" w:rsidRDefault="0058477B">
            <w:pPr>
              <w:spacing w:line="276" w:lineRule="auto"/>
            </w:pPr>
            <w:r w:rsidRPr="0058477B">
              <w:t>Needed</w:t>
            </w:r>
          </w:p>
        </w:tc>
      </w:tr>
      <w:tr w:rsidR="001E3124" w:rsidRPr="00C465B1" w14:paraId="5B20C7B3" w14:textId="77777777">
        <w:tc>
          <w:tcPr>
            <w:tcW w:w="2405" w:type="dxa"/>
          </w:tcPr>
          <w:p w14:paraId="2FA13A0E" w14:textId="3D1A8716" w:rsidR="001E3124" w:rsidRPr="00C465B1" w:rsidRDefault="0058477B">
            <w:pPr>
              <w:spacing w:line="276" w:lineRule="auto"/>
            </w:pPr>
            <w:r w:rsidRPr="0058477B">
              <w:t>Agree</w:t>
            </w:r>
          </w:p>
        </w:tc>
        <w:tc>
          <w:tcPr>
            <w:tcW w:w="6662" w:type="dxa"/>
          </w:tcPr>
          <w:p w14:paraId="573D061F" w14:textId="228176E2" w:rsidR="001E3124" w:rsidRPr="00C465B1" w:rsidRDefault="00FB40EA">
            <w:pPr>
              <w:spacing w:line="276" w:lineRule="auto"/>
            </w:pPr>
            <w:r w:rsidRPr="00FB40EA">
              <w:t>If there's a need for childcare provision then this is probably a good idea - but should be charity or local authority, not profit making.</w:t>
            </w:r>
          </w:p>
        </w:tc>
      </w:tr>
      <w:tr w:rsidR="001E3124" w:rsidRPr="00C465B1" w14:paraId="1C4E2518" w14:textId="77777777">
        <w:tc>
          <w:tcPr>
            <w:tcW w:w="2405" w:type="dxa"/>
          </w:tcPr>
          <w:p w14:paraId="139A0236" w14:textId="61D0BFD4" w:rsidR="001E3124" w:rsidRPr="00C465B1" w:rsidRDefault="00FB40EA">
            <w:pPr>
              <w:spacing w:line="276" w:lineRule="auto"/>
            </w:pPr>
            <w:r w:rsidRPr="00FB40EA">
              <w:t>Disagree</w:t>
            </w:r>
          </w:p>
        </w:tc>
        <w:tc>
          <w:tcPr>
            <w:tcW w:w="6662" w:type="dxa"/>
          </w:tcPr>
          <w:p w14:paraId="16537F7A" w14:textId="4A3B368B" w:rsidR="001E3124" w:rsidRPr="00C465B1" w:rsidRDefault="00FB40EA">
            <w:pPr>
              <w:spacing w:line="276" w:lineRule="auto"/>
            </w:pPr>
            <w:r w:rsidRPr="00FB40EA">
              <w:t>It depends whether the partial service can address local needs</w:t>
            </w:r>
          </w:p>
        </w:tc>
      </w:tr>
      <w:tr w:rsidR="001E3124" w:rsidRPr="00C465B1" w14:paraId="72F186B0" w14:textId="77777777">
        <w:tc>
          <w:tcPr>
            <w:tcW w:w="2405" w:type="dxa"/>
          </w:tcPr>
          <w:p w14:paraId="7CF1BEEA" w14:textId="29C358BF" w:rsidR="001E3124" w:rsidRPr="00C465B1" w:rsidRDefault="006771C0">
            <w:pPr>
              <w:spacing w:line="276" w:lineRule="auto"/>
            </w:pPr>
            <w:r w:rsidRPr="006771C0">
              <w:t>Strongly disagree</w:t>
            </w:r>
          </w:p>
        </w:tc>
        <w:tc>
          <w:tcPr>
            <w:tcW w:w="6662" w:type="dxa"/>
          </w:tcPr>
          <w:p w14:paraId="613615DC" w14:textId="6DD11B96" w:rsidR="001E3124" w:rsidRPr="00C465B1" w:rsidRDefault="006771C0">
            <w:pPr>
              <w:spacing w:line="276" w:lineRule="auto"/>
            </w:pPr>
            <w:r w:rsidRPr="006771C0">
              <w:t>I don't use or visit lyme regis but it seems that if this service is limited already then more must be done.</w:t>
            </w:r>
          </w:p>
        </w:tc>
      </w:tr>
      <w:tr w:rsidR="001E3124" w:rsidRPr="00C465B1" w14:paraId="5E912758" w14:textId="77777777">
        <w:tc>
          <w:tcPr>
            <w:tcW w:w="2405" w:type="dxa"/>
          </w:tcPr>
          <w:p w14:paraId="36C9121D" w14:textId="0C873D87" w:rsidR="001E3124" w:rsidRPr="00B86988" w:rsidRDefault="006771C0">
            <w:pPr>
              <w:spacing w:line="276" w:lineRule="auto"/>
            </w:pPr>
            <w:r w:rsidRPr="006771C0">
              <w:t>Don't know</w:t>
            </w:r>
          </w:p>
        </w:tc>
        <w:tc>
          <w:tcPr>
            <w:tcW w:w="6662" w:type="dxa"/>
          </w:tcPr>
          <w:p w14:paraId="5AC8A5E5" w14:textId="2A09E7F9" w:rsidR="001E3124" w:rsidRDefault="006771C0">
            <w:pPr>
              <w:spacing w:line="276" w:lineRule="auto"/>
            </w:pPr>
            <w:r w:rsidRPr="006771C0">
              <w:t xml:space="preserve">The Centre is an important part of the community. It's very frustrating not knowing if it is staying open or closing.  </w:t>
            </w:r>
            <w:r w:rsidR="002B05EC">
              <w:t>[redacted]</w:t>
            </w:r>
            <w:r w:rsidRPr="006771C0">
              <w:t xml:space="preserve"> the stay and play session weekly and caring for a child with additional needs, any change is very hard for them to deal with.  This Centre has got to a state where the windows and doors do not work as they should.  I really feel it needs sorting and to remain open for the wider community to access.</w:t>
            </w:r>
          </w:p>
        </w:tc>
      </w:tr>
      <w:tr w:rsidR="00FB40EA" w:rsidRPr="00C465B1" w14:paraId="5579CADF" w14:textId="77777777">
        <w:tc>
          <w:tcPr>
            <w:tcW w:w="2405" w:type="dxa"/>
          </w:tcPr>
          <w:p w14:paraId="370A43E8" w14:textId="19342DC6" w:rsidR="00FB40EA" w:rsidRPr="00B86988" w:rsidRDefault="006771C0">
            <w:pPr>
              <w:spacing w:line="276" w:lineRule="auto"/>
            </w:pPr>
            <w:r w:rsidRPr="006771C0">
              <w:t>Don't know</w:t>
            </w:r>
          </w:p>
        </w:tc>
        <w:tc>
          <w:tcPr>
            <w:tcW w:w="6662" w:type="dxa"/>
          </w:tcPr>
          <w:p w14:paraId="1FDBFCB1" w14:textId="390A9BB3" w:rsidR="00FB40EA" w:rsidRDefault="006771C0">
            <w:pPr>
              <w:spacing w:line="276" w:lineRule="auto"/>
            </w:pPr>
            <w:r w:rsidRPr="006771C0">
              <w:t xml:space="preserve">This is really the only facility in the area for young children and I think it's awful that the Children's Centre has been allowed to get in the state it's in.  Fire doors should be able to be opened, children didn't have access to the outside area. </w:t>
            </w:r>
            <w:r w:rsidR="001579B7">
              <w:t>[redacted]</w:t>
            </w:r>
            <w:r w:rsidRPr="006771C0">
              <w:t xml:space="preserve"> with additional needs who needs places like this open.  Also look after other children and they love going to play at the centre.</w:t>
            </w:r>
          </w:p>
        </w:tc>
      </w:tr>
    </w:tbl>
    <w:p w14:paraId="0A3D1A17" w14:textId="77777777" w:rsidR="00937C33" w:rsidRDefault="00937C33" w:rsidP="003F3E67"/>
    <w:p w14:paraId="72B9CC13" w14:textId="77777777" w:rsidR="00802C62" w:rsidRDefault="00802C62" w:rsidP="003F3E67"/>
    <w:p w14:paraId="3CF06548" w14:textId="77777777" w:rsidR="00802C62" w:rsidRDefault="00802C62" w:rsidP="003F3E67"/>
    <w:p w14:paraId="39418029" w14:textId="3AB54941" w:rsidR="00937FC4" w:rsidRPr="009F614C" w:rsidRDefault="00937FC4" w:rsidP="003F3E67">
      <w:pPr>
        <w:rPr>
          <w:rFonts w:asciiTheme="majorHAnsi" w:hAnsiTheme="majorHAnsi"/>
          <w:b/>
          <w:sz w:val="32"/>
          <w:szCs w:val="32"/>
        </w:rPr>
      </w:pPr>
      <w:r w:rsidRPr="009F614C">
        <w:rPr>
          <w:rFonts w:asciiTheme="majorHAnsi" w:hAnsiTheme="majorHAnsi"/>
          <w:b/>
          <w:sz w:val="32"/>
          <w:szCs w:val="32"/>
        </w:rPr>
        <w:t>Bridport</w:t>
      </w:r>
    </w:p>
    <w:p w14:paraId="2F384B02" w14:textId="31D678E3" w:rsidR="00937FC4" w:rsidRDefault="003D0F17" w:rsidP="003F3E67">
      <w:pPr>
        <w:rPr>
          <w:b/>
          <w:bCs/>
        </w:rPr>
      </w:pPr>
      <w:r w:rsidRPr="005F5EAB">
        <w:rPr>
          <w:b/>
          <w:bCs/>
        </w:rPr>
        <w:t>Q: To what extent do you agree or disagree with the proposed changes to Children's Centre buildings in the West? – Bridport</w:t>
      </w:r>
    </w:p>
    <w:p w14:paraId="2CBF35FE" w14:textId="47DF6038" w:rsidR="005F5EAB" w:rsidRPr="005F5EAB" w:rsidRDefault="005F5EAB" w:rsidP="003F3E67">
      <w:r>
        <w:t>(n-21)</w:t>
      </w:r>
    </w:p>
    <w:p w14:paraId="0E747BD4" w14:textId="40590632" w:rsidR="003D0F17" w:rsidRDefault="0002039D" w:rsidP="003F3E67">
      <w:r>
        <w:rPr>
          <w:noProof/>
        </w:rPr>
        <w:drawing>
          <wp:inline distT="0" distB="0" distL="0" distR="0" wp14:anchorId="324F7226" wp14:editId="6B732F94">
            <wp:extent cx="5791200" cy="2962275"/>
            <wp:effectExtent l="0" t="0" r="0" b="9525"/>
            <wp:docPr id="124733081" name="Chart 1">
              <a:extLst xmlns:a="http://schemas.openxmlformats.org/drawingml/2006/main">
                <a:ext uri="{FF2B5EF4-FFF2-40B4-BE49-F238E27FC236}">
                  <a16:creationId xmlns:a16="http://schemas.microsoft.com/office/drawing/2014/main" id="{0808A77B-6ADB-8C7C-27F8-9E63B55686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511FCD3" w14:textId="77777777" w:rsidR="00BB0743" w:rsidRDefault="00BB0743" w:rsidP="003F3E67"/>
    <w:tbl>
      <w:tblPr>
        <w:tblW w:w="9180" w:type="dxa"/>
        <w:tblInd w:w="-118" w:type="dxa"/>
        <w:tblLook w:val="04A0" w:firstRow="1" w:lastRow="0" w:firstColumn="1" w:lastColumn="0" w:noHBand="0" w:noVBand="1"/>
      </w:tblPr>
      <w:tblGrid>
        <w:gridCol w:w="5495"/>
        <w:gridCol w:w="1134"/>
        <w:gridCol w:w="1417"/>
        <w:gridCol w:w="1134"/>
      </w:tblGrid>
      <w:tr w:rsidR="0002039D" w:rsidRPr="0074284A" w14:paraId="6D82B327" w14:textId="77777777">
        <w:trPr>
          <w:trHeight w:val="300"/>
        </w:trPr>
        <w:tc>
          <w:tcPr>
            <w:tcW w:w="5495" w:type="dxa"/>
            <w:tcBorders>
              <w:top w:val="single" w:sz="8" w:space="0" w:color="4F81BD"/>
              <w:left w:val="single" w:sz="8" w:space="0" w:color="4F81BD"/>
              <w:bottom w:val="single" w:sz="12" w:space="0" w:color="4F81BD"/>
              <w:right w:val="single" w:sz="8" w:space="0" w:color="4F81BD"/>
            </w:tcBorders>
            <w:shd w:val="clear" w:color="auto" w:fill="auto"/>
            <w:vAlign w:val="center"/>
            <w:hideMark/>
          </w:tcPr>
          <w:p w14:paraId="25C0E7E1" w14:textId="77777777" w:rsidR="0002039D" w:rsidRPr="0074284A" w:rsidRDefault="0002039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Option</w:t>
            </w:r>
          </w:p>
        </w:tc>
        <w:tc>
          <w:tcPr>
            <w:tcW w:w="1134" w:type="dxa"/>
            <w:tcBorders>
              <w:top w:val="single" w:sz="8" w:space="0" w:color="4F81BD"/>
              <w:left w:val="nil"/>
              <w:bottom w:val="single" w:sz="12" w:space="0" w:color="4F81BD"/>
              <w:right w:val="single" w:sz="8" w:space="0" w:color="4F81BD"/>
            </w:tcBorders>
            <w:shd w:val="clear" w:color="auto" w:fill="auto"/>
            <w:vAlign w:val="center"/>
            <w:hideMark/>
          </w:tcPr>
          <w:p w14:paraId="748C5670" w14:textId="77777777" w:rsidR="0002039D" w:rsidRPr="0074284A" w:rsidRDefault="0002039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Total</w:t>
            </w:r>
          </w:p>
        </w:tc>
        <w:tc>
          <w:tcPr>
            <w:tcW w:w="1417" w:type="dxa"/>
            <w:tcBorders>
              <w:top w:val="single" w:sz="8" w:space="0" w:color="4F81BD"/>
              <w:left w:val="nil"/>
              <w:bottom w:val="single" w:sz="12" w:space="0" w:color="4F81BD"/>
              <w:right w:val="single" w:sz="8" w:space="0" w:color="4F81BD"/>
            </w:tcBorders>
            <w:shd w:val="clear" w:color="auto" w:fill="auto"/>
            <w:vAlign w:val="center"/>
            <w:hideMark/>
          </w:tcPr>
          <w:p w14:paraId="46DCED44" w14:textId="77777777" w:rsidR="0002039D" w:rsidRPr="0074284A" w:rsidRDefault="0002039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Percent</w:t>
            </w:r>
          </w:p>
        </w:tc>
        <w:tc>
          <w:tcPr>
            <w:tcW w:w="1134" w:type="dxa"/>
            <w:tcBorders>
              <w:top w:val="nil"/>
              <w:left w:val="nil"/>
              <w:bottom w:val="nil"/>
              <w:right w:val="nil"/>
            </w:tcBorders>
            <w:shd w:val="clear" w:color="auto" w:fill="auto"/>
            <w:noWrap/>
            <w:vAlign w:val="bottom"/>
            <w:hideMark/>
          </w:tcPr>
          <w:p w14:paraId="248716CE" w14:textId="77777777" w:rsidR="0002039D" w:rsidRPr="0074284A" w:rsidRDefault="0002039D">
            <w:pPr>
              <w:spacing w:after="0" w:line="240" w:lineRule="auto"/>
              <w:rPr>
                <w:rFonts w:ascii="Arial" w:eastAsia="Times New Roman" w:hAnsi="Arial" w:cs="Arial"/>
                <w:b/>
                <w:bCs/>
                <w:color w:val="000000"/>
                <w:kern w:val="0"/>
                <w:lang w:eastAsia="en-GB"/>
                <w14:ligatures w14:val="none"/>
              </w:rPr>
            </w:pPr>
          </w:p>
        </w:tc>
      </w:tr>
      <w:tr w:rsidR="0002039D" w:rsidRPr="0074284A" w14:paraId="0CA226C5" w14:textId="77777777">
        <w:trPr>
          <w:trHeight w:val="31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4A1FC299" w14:textId="77777777" w:rsidR="0002039D" w:rsidRPr="0074284A" w:rsidRDefault="0002039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agree</w:t>
            </w:r>
          </w:p>
        </w:tc>
        <w:tc>
          <w:tcPr>
            <w:tcW w:w="1134" w:type="dxa"/>
            <w:tcBorders>
              <w:top w:val="nil"/>
              <w:left w:val="nil"/>
              <w:bottom w:val="single" w:sz="8" w:space="0" w:color="4F81BD"/>
              <w:right w:val="single" w:sz="8" w:space="0" w:color="4F81BD"/>
            </w:tcBorders>
            <w:shd w:val="clear" w:color="000000" w:fill="D3DFEE"/>
            <w:vAlign w:val="center"/>
          </w:tcPr>
          <w:p w14:paraId="3F7942EC" w14:textId="05092BF8" w:rsidR="0002039D" w:rsidRPr="0074284A" w:rsidRDefault="00FB57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16</w:t>
            </w:r>
          </w:p>
        </w:tc>
        <w:tc>
          <w:tcPr>
            <w:tcW w:w="1417" w:type="dxa"/>
            <w:tcBorders>
              <w:top w:val="nil"/>
              <w:left w:val="nil"/>
              <w:bottom w:val="single" w:sz="8" w:space="0" w:color="4F81BD"/>
              <w:right w:val="single" w:sz="8" w:space="0" w:color="4F81BD"/>
            </w:tcBorders>
            <w:shd w:val="clear" w:color="000000" w:fill="D3DFEE"/>
            <w:vAlign w:val="center"/>
          </w:tcPr>
          <w:p w14:paraId="2A091B52" w14:textId="4764E4C8" w:rsidR="0002039D" w:rsidRPr="0074284A" w:rsidRDefault="00FB57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76.2%</w:t>
            </w:r>
          </w:p>
        </w:tc>
        <w:tc>
          <w:tcPr>
            <w:tcW w:w="1134" w:type="dxa"/>
            <w:vMerge w:val="restart"/>
            <w:tcBorders>
              <w:top w:val="nil"/>
              <w:left w:val="single" w:sz="8" w:space="0" w:color="4F81BD"/>
              <w:bottom w:val="nil"/>
              <w:right w:val="nil"/>
            </w:tcBorders>
            <w:shd w:val="clear" w:color="000000" w:fill="82E391"/>
            <w:noWrap/>
            <w:vAlign w:val="center"/>
          </w:tcPr>
          <w:p w14:paraId="3A69EC7C" w14:textId="44F3FE4D" w:rsidR="0002039D" w:rsidRPr="0074284A" w:rsidRDefault="00FB57A4">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100%</w:t>
            </w:r>
          </w:p>
        </w:tc>
      </w:tr>
      <w:tr w:rsidR="0002039D" w:rsidRPr="0074284A" w14:paraId="624DFD4D"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43B5FF40" w14:textId="77777777" w:rsidR="0002039D" w:rsidRPr="0074284A" w:rsidRDefault="0002039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Agree</w:t>
            </w:r>
          </w:p>
        </w:tc>
        <w:tc>
          <w:tcPr>
            <w:tcW w:w="1134" w:type="dxa"/>
            <w:tcBorders>
              <w:top w:val="nil"/>
              <w:left w:val="nil"/>
              <w:bottom w:val="single" w:sz="8" w:space="0" w:color="4F81BD"/>
              <w:right w:val="single" w:sz="8" w:space="0" w:color="4F81BD"/>
            </w:tcBorders>
            <w:shd w:val="clear" w:color="auto" w:fill="auto"/>
            <w:vAlign w:val="center"/>
          </w:tcPr>
          <w:p w14:paraId="380E101E" w14:textId="5F6FB8B9" w:rsidR="0002039D" w:rsidRPr="0074284A" w:rsidRDefault="00FB57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5</w:t>
            </w:r>
          </w:p>
        </w:tc>
        <w:tc>
          <w:tcPr>
            <w:tcW w:w="1417" w:type="dxa"/>
            <w:tcBorders>
              <w:top w:val="nil"/>
              <w:left w:val="nil"/>
              <w:bottom w:val="single" w:sz="8" w:space="0" w:color="4F81BD"/>
              <w:right w:val="single" w:sz="8" w:space="0" w:color="4F81BD"/>
            </w:tcBorders>
            <w:shd w:val="clear" w:color="auto" w:fill="auto"/>
            <w:vAlign w:val="center"/>
          </w:tcPr>
          <w:p w14:paraId="0E8D2EE3" w14:textId="3B4EECF3" w:rsidR="0002039D" w:rsidRPr="0074284A" w:rsidRDefault="00FB57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23.8%</w:t>
            </w:r>
          </w:p>
        </w:tc>
        <w:tc>
          <w:tcPr>
            <w:tcW w:w="1134" w:type="dxa"/>
            <w:vMerge/>
            <w:tcBorders>
              <w:top w:val="nil"/>
              <w:left w:val="single" w:sz="8" w:space="0" w:color="4F81BD"/>
              <w:bottom w:val="nil"/>
              <w:right w:val="nil"/>
            </w:tcBorders>
            <w:vAlign w:val="center"/>
          </w:tcPr>
          <w:p w14:paraId="594C61BA" w14:textId="77777777" w:rsidR="0002039D" w:rsidRPr="0074284A" w:rsidRDefault="0002039D">
            <w:pPr>
              <w:spacing w:after="0" w:line="240" w:lineRule="auto"/>
              <w:rPr>
                <w:rFonts w:ascii="Aptos Narrow" w:eastAsia="Times New Roman" w:hAnsi="Aptos Narrow" w:cs="Times New Roman"/>
                <w:color w:val="000000"/>
                <w:kern w:val="0"/>
                <w:lang w:eastAsia="en-GB"/>
                <w14:ligatures w14:val="none"/>
              </w:rPr>
            </w:pPr>
          </w:p>
        </w:tc>
      </w:tr>
      <w:tr w:rsidR="0002039D" w:rsidRPr="0074284A" w14:paraId="499C3B9B"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64FB5FEB" w14:textId="77777777" w:rsidR="0002039D" w:rsidRPr="0074284A" w:rsidRDefault="0002039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Neither agree nor disagree</w:t>
            </w:r>
          </w:p>
        </w:tc>
        <w:tc>
          <w:tcPr>
            <w:tcW w:w="1134" w:type="dxa"/>
            <w:tcBorders>
              <w:top w:val="nil"/>
              <w:left w:val="nil"/>
              <w:bottom w:val="single" w:sz="8" w:space="0" w:color="4F81BD"/>
              <w:right w:val="single" w:sz="8" w:space="0" w:color="4F81BD"/>
            </w:tcBorders>
            <w:shd w:val="clear" w:color="000000" w:fill="D3DFEE"/>
            <w:vAlign w:val="center"/>
          </w:tcPr>
          <w:p w14:paraId="1A9B9842" w14:textId="5DE4FC4B" w:rsidR="0002039D" w:rsidRPr="0074284A" w:rsidRDefault="00FB57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000000" w:fill="D3DFEE"/>
            <w:vAlign w:val="center"/>
          </w:tcPr>
          <w:p w14:paraId="5E2CE64E" w14:textId="5412B201" w:rsidR="0002039D" w:rsidRPr="0074284A" w:rsidRDefault="00FB57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tcBorders>
              <w:top w:val="nil"/>
              <w:left w:val="nil"/>
              <w:bottom w:val="nil"/>
              <w:right w:val="nil"/>
            </w:tcBorders>
            <w:shd w:val="clear" w:color="auto" w:fill="auto"/>
            <w:noWrap/>
            <w:vAlign w:val="bottom"/>
          </w:tcPr>
          <w:p w14:paraId="7B8C1F5D" w14:textId="77777777" w:rsidR="0002039D" w:rsidRPr="0074284A" w:rsidRDefault="0002039D">
            <w:pPr>
              <w:spacing w:after="0" w:line="240" w:lineRule="auto"/>
              <w:jc w:val="right"/>
              <w:rPr>
                <w:rFonts w:ascii="Arial" w:eastAsia="Times New Roman" w:hAnsi="Arial" w:cs="Arial"/>
                <w:color w:val="000000"/>
                <w:kern w:val="0"/>
                <w:lang w:eastAsia="en-GB"/>
                <w14:ligatures w14:val="none"/>
              </w:rPr>
            </w:pPr>
          </w:p>
        </w:tc>
      </w:tr>
      <w:tr w:rsidR="0002039D" w:rsidRPr="0074284A" w14:paraId="30939214"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09A776DD" w14:textId="77777777" w:rsidR="0002039D" w:rsidRPr="0074284A" w:rsidRDefault="0002039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Disagree</w:t>
            </w:r>
          </w:p>
        </w:tc>
        <w:tc>
          <w:tcPr>
            <w:tcW w:w="1134" w:type="dxa"/>
            <w:tcBorders>
              <w:top w:val="nil"/>
              <w:left w:val="nil"/>
              <w:bottom w:val="single" w:sz="8" w:space="0" w:color="4F81BD"/>
              <w:right w:val="single" w:sz="8" w:space="0" w:color="4F81BD"/>
            </w:tcBorders>
            <w:shd w:val="clear" w:color="auto" w:fill="auto"/>
            <w:vAlign w:val="center"/>
          </w:tcPr>
          <w:p w14:paraId="7887AFAF" w14:textId="6C43B1D8" w:rsidR="0002039D" w:rsidRPr="0074284A" w:rsidRDefault="00FB57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auto" w:fill="auto"/>
            <w:vAlign w:val="center"/>
          </w:tcPr>
          <w:p w14:paraId="086BBDA5" w14:textId="3C77C48D" w:rsidR="0002039D" w:rsidRPr="0074284A" w:rsidRDefault="00FB57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vMerge w:val="restart"/>
            <w:tcBorders>
              <w:top w:val="nil"/>
              <w:left w:val="single" w:sz="8" w:space="0" w:color="4F81BD"/>
              <w:bottom w:val="nil"/>
              <w:right w:val="nil"/>
            </w:tcBorders>
            <w:shd w:val="clear" w:color="000000" w:fill="FF9999"/>
            <w:noWrap/>
            <w:vAlign w:val="center"/>
          </w:tcPr>
          <w:p w14:paraId="28571A2A" w14:textId="759AA8CE" w:rsidR="0002039D" w:rsidRPr="0074284A" w:rsidRDefault="00FB57A4">
            <w:pPr>
              <w:spacing w:after="0" w:line="240" w:lineRule="auto"/>
              <w:jc w:val="center"/>
              <w:rPr>
                <w:rFonts w:ascii="Aptos Narrow" w:eastAsia="Times New Roman" w:hAnsi="Aptos Narrow" w:cs="Times New Roman"/>
                <w:color w:val="000000"/>
                <w:kern w:val="0"/>
                <w:lang w:eastAsia="en-GB"/>
                <w14:ligatures w14:val="none"/>
              </w:rPr>
            </w:pPr>
            <w:r>
              <w:rPr>
                <w:rFonts w:ascii="Aptos Narrow" w:eastAsia="Times New Roman" w:hAnsi="Aptos Narrow" w:cs="Times New Roman"/>
                <w:color w:val="000000"/>
                <w:kern w:val="0"/>
                <w:lang w:eastAsia="en-GB"/>
                <w14:ligatures w14:val="none"/>
              </w:rPr>
              <w:t>0%</w:t>
            </w:r>
          </w:p>
        </w:tc>
      </w:tr>
      <w:tr w:rsidR="0002039D" w:rsidRPr="0074284A" w14:paraId="522FB06B" w14:textId="77777777">
        <w:trPr>
          <w:trHeight w:val="300"/>
        </w:trPr>
        <w:tc>
          <w:tcPr>
            <w:tcW w:w="5495" w:type="dxa"/>
            <w:tcBorders>
              <w:top w:val="nil"/>
              <w:left w:val="single" w:sz="8" w:space="0" w:color="4F81BD"/>
              <w:bottom w:val="single" w:sz="8" w:space="0" w:color="4F81BD"/>
              <w:right w:val="single" w:sz="8" w:space="0" w:color="4F81BD"/>
            </w:tcBorders>
            <w:shd w:val="clear" w:color="000000" w:fill="D3DFEE"/>
            <w:vAlign w:val="center"/>
            <w:hideMark/>
          </w:tcPr>
          <w:p w14:paraId="2857D46C" w14:textId="77777777" w:rsidR="0002039D" w:rsidRPr="0074284A" w:rsidRDefault="0002039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Strongly disagree</w:t>
            </w:r>
          </w:p>
        </w:tc>
        <w:tc>
          <w:tcPr>
            <w:tcW w:w="1134" w:type="dxa"/>
            <w:tcBorders>
              <w:top w:val="nil"/>
              <w:left w:val="nil"/>
              <w:bottom w:val="single" w:sz="8" w:space="0" w:color="4F81BD"/>
              <w:right w:val="single" w:sz="8" w:space="0" w:color="4F81BD"/>
            </w:tcBorders>
            <w:shd w:val="clear" w:color="000000" w:fill="D3DFEE"/>
            <w:vAlign w:val="center"/>
          </w:tcPr>
          <w:p w14:paraId="4C7CEDD4" w14:textId="59BC235F" w:rsidR="0002039D" w:rsidRPr="0074284A" w:rsidRDefault="00FB57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000000" w:fill="D3DFEE"/>
            <w:vAlign w:val="center"/>
          </w:tcPr>
          <w:p w14:paraId="6FBCB980" w14:textId="081B88DE" w:rsidR="0002039D" w:rsidRPr="0074284A" w:rsidRDefault="00FB57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vMerge/>
            <w:tcBorders>
              <w:top w:val="nil"/>
              <w:left w:val="single" w:sz="8" w:space="0" w:color="4F81BD"/>
              <w:bottom w:val="nil"/>
              <w:right w:val="nil"/>
            </w:tcBorders>
            <w:vAlign w:val="center"/>
          </w:tcPr>
          <w:p w14:paraId="36255B63" w14:textId="77777777" w:rsidR="0002039D" w:rsidRPr="0074284A" w:rsidRDefault="0002039D">
            <w:pPr>
              <w:spacing w:after="0" w:line="240" w:lineRule="auto"/>
              <w:rPr>
                <w:rFonts w:ascii="Aptos Narrow" w:eastAsia="Times New Roman" w:hAnsi="Aptos Narrow" w:cs="Times New Roman"/>
                <w:color w:val="000000"/>
                <w:kern w:val="0"/>
                <w:lang w:eastAsia="en-GB"/>
                <w14:ligatures w14:val="none"/>
              </w:rPr>
            </w:pPr>
          </w:p>
        </w:tc>
      </w:tr>
      <w:tr w:rsidR="0002039D" w:rsidRPr="0074284A" w14:paraId="3500B3AE" w14:textId="77777777">
        <w:trPr>
          <w:trHeight w:val="300"/>
        </w:trPr>
        <w:tc>
          <w:tcPr>
            <w:tcW w:w="5495" w:type="dxa"/>
            <w:tcBorders>
              <w:top w:val="nil"/>
              <w:left w:val="single" w:sz="8" w:space="0" w:color="4F81BD"/>
              <w:bottom w:val="single" w:sz="8" w:space="0" w:color="4F81BD"/>
              <w:right w:val="single" w:sz="8" w:space="0" w:color="4F81BD"/>
            </w:tcBorders>
            <w:shd w:val="clear" w:color="auto" w:fill="auto"/>
            <w:vAlign w:val="center"/>
            <w:hideMark/>
          </w:tcPr>
          <w:p w14:paraId="0A8FCF58" w14:textId="77777777" w:rsidR="0002039D" w:rsidRPr="0074284A" w:rsidRDefault="0002039D">
            <w:pPr>
              <w:spacing w:after="0" w:line="240" w:lineRule="auto"/>
              <w:rPr>
                <w:rFonts w:ascii="Arial" w:eastAsia="Times New Roman" w:hAnsi="Arial" w:cs="Arial"/>
                <w:b/>
                <w:bCs/>
                <w:color w:val="000000"/>
                <w:kern w:val="0"/>
                <w:lang w:eastAsia="en-GB"/>
                <w14:ligatures w14:val="none"/>
              </w:rPr>
            </w:pPr>
            <w:r w:rsidRPr="0074284A">
              <w:rPr>
                <w:rFonts w:ascii="Arial" w:eastAsia="Times New Roman" w:hAnsi="Arial" w:cs="Arial"/>
                <w:b/>
                <w:bCs/>
                <w:color w:val="000000"/>
                <w:kern w:val="0"/>
                <w:lang w:eastAsia="en-GB"/>
                <w14:ligatures w14:val="none"/>
              </w:rPr>
              <w:t>Don't know</w:t>
            </w:r>
          </w:p>
        </w:tc>
        <w:tc>
          <w:tcPr>
            <w:tcW w:w="1134" w:type="dxa"/>
            <w:tcBorders>
              <w:top w:val="nil"/>
              <w:left w:val="nil"/>
              <w:bottom w:val="single" w:sz="8" w:space="0" w:color="4F81BD"/>
              <w:right w:val="single" w:sz="8" w:space="0" w:color="4F81BD"/>
            </w:tcBorders>
            <w:shd w:val="clear" w:color="auto" w:fill="auto"/>
            <w:vAlign w:val="center"/>
          </w:tcPr>
          <w:p w14:paraId="4A12079C" w14:textId="494AD5BB" w:rsidR="0002039D" w:rsidRPr="0074284A" w:rsidRDefault="00FB57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417" w:type="dxa"/>
            <w:tcBorders>
              <w:top w:val="nil"/>
              <w:left w:val="nil"/>
              <w:bottom w:val="single" w:sz="8" w:space="0" w:color="4F81BD"/>
              <w:right w:val="single" w:sz="8" w:space="0" w:color="4F81BD"/>
            </w:tcBorders>
            <w:shd w:val="clear" w:color="auto" w:fill="auto"/>
            <w:vAlign w:val="center"/>
          </w:tcPr>
          <w:p w14:paraId="30BABEB2" w14:textId="3F22C8FC" w:rsidR="0002039D" w:rsidRPr="0074284A" w:rsidRDefault="00FB57A4">
            <w:pPr>
              <w:spacing w:after="0" w:line="240" w:lineRule="auto"/>
              <w:jc w:val="right"/>
              <w:rPr>
                <w:rFonts w:ascii="Arial" w:eastAsia="Times New Roman" w:hAnsi="Arial" w:cs="Arial"/>
                <w:color w:val="000000"/>
                <w:kern w:val="0"/>
                <w:lang w:eastAsia="en-GB"/>
                <w14:ligatures w14:val="none"/>
              </w:rPr>
            </w:pPr>
            <w:r>
              <w:rPr>
                <w:rFonts w:ascii="Arial" w:eastAsia="Times New Roman" w:hAnsi="Arial" w:cs="Arial"/>
                <w:color w:val="000000"/>
                <w:kern w:val="0"/>
                <w:lang w:eastAsia="en-GB"/>
                <w14:ligatures w14:val="none"/>
              </w:rPr>
              <w:t>0%</w:t>
            </w:r>
          </w:p>
        </w:tc>
        <w:tc>
          <w:tcPr>
            <w:tcW w:w="1134" w:type="dxa"/>
            <w:tcBorders>
              <w:top w:val="nil"/>
              <w:left w:val="nil"/>
              <w:bottom w:val="nil"/>
              <w:right w:val="nil"/>
            </w:tcBorders>
            <w:shd w:val="clear" w:color="auto" w:fill="auto"/>
            <w:noWrap/>
            <w:vAlign w:val="bottom"/>
          </w:tcPr>
          <w:p w14:paraId="07327009" w14:textId="77777777" w:rsidR="0002039D" w:rsidRPr="0074284A" w:rsidRDefault="0002039D">
            <w:pPr>
              <w:spacing w:after="0" w:line="240" w:lineRule="auto"/>
              <w:jc w:val="right"/>
              <w:rPr>
                <w:rFonts w:ascii="Arial" w:eastAsia="Times New Roman" w:hAnsi="Arial" w:cs="Arial"/>
                <w:color w:val="000000"/>
                <w:kern w:val="0"/>
                <w:lang w:eastAsia="en-GB"/>
                <w14:ligatures w14:val="none"/>
              </w:rPr>
            </w:pPr>
          </w:p>
        </w:tc>
      </w:tr>
    </w:tbl>
    <w:p w14:paraId="76F9ECB4" w14:textId="77777777" w:rsidR="0002039D" w:rsidRDefault="0002039D" w:rsidP="0002039D">
      <w:pPr>
        <w:rPr>
          <w:noProof/>
        </w:rPr>
      </w:pPr>
    </w:p>
    <w:p w14:paraId="6CFAB511" w14:textId="6085DC9F" w:rsidR="0002039D" w:rsidRDefault="005C5237" w:rsidP="0002039D">
      <w:pPr>
        <w:rPr>
          <w:noProof/>
        </w:rPr>
      </w:pPr>
      <w:r>
        <w:rPr>
          <w:noProof/>
        </w:rPr>
        <w:t xml:space="preserve">Although there were only 21 respondents for Bridport, </w:t>
      </w:r>
      <w:r w:rsidR="004D3C7B">
        <w:rPr>
          <w:noProof/>
        </w:rPr>
        <w:t>it is notable that it is the only centre that ha</w:t>
      </w:r>
      <w:r w:rsidR="00937C33">
        <w:rPr>
          <w:noProof/>
        </w:rPr>
        <w:t>d</w:t>
      </w:r>
      <w:r w:rsidR="004D3C7B">
        <w:rPr>
          <w:noProof/>
        </w:rPr>
        <w:t xml:space="preserve"> 100% agreement on the proposals</w:t>
      </w:r>
      <w:r w:rsidR="00AB2723">
        <w:rPr>
          <w:noProof/>
        </w:rPr>
        <w:t xml:space="preserve">. In addition to that, 76.2% were strongly in agreement, </w:t>
      </w:r>
      <w:r w:rsidR="00512D63">
        <w:rPr>
          <w:noProof/>
        </w:rPr>
        <w:t xml:space="preserve">highlighting the general feeling amongst </w:t>
      </w:r>
      <w:r w:rsidR="00862A61">
        <w:rPr>
          <w:noProof/>
        </w:rPr>
        <w:t xml:space="preserve">users. </w:t>
      </w:r>
      <w:r w:rsidR="00293217">
        <w:rPr>
          <w:noProof/>
        </w:rPr>
        <w:t xml:space="preserve"> </w:t>
      </w:r>
    </w:p>
    <w:p w14:paraId="6CA7EE52" w14:textId="77777777" w:rsidR="0002039D" w:rsidRDefault="0002039D" w:rsidP="0002039D">
      <w:pPr>
        <w:rPr>
          <w:noProof/>
        </w:rPr>
      </w:pPr>
    </w:p>
    <w:p w14:paraId="452312FB" w14:textId="77777777" w:rsidR="0002039D" w:rsidRPr="00243E77" w:rsidRDefault="0002039D" w:rsidP="0002039D">
      <w:pPr>
        <w:rPr>
          <w:b/>
          <w:bCs/>
        </w:rPr>
      </w:pPr>
      <w:r w:rsidRPr="00243E77">
        <w:rPr>
          <w:b/>
          <w:bCs/>
        </w:rPr>
        <w:t>Q: If you have feedback on a specific centre, please provide details below</w:t>
      </w:r>
    </w:p>
    <w:tbl>
      <w:tblPr>
        <w:tblStyle w:val="TableGrid"/>
        <w:tblW w:w="9067" w:type="dxa"/>
        <w:tblLook w:val="04A0" w:firstRow="1" w:lastRow="0" w:firstColumn="1" w:lastColumn="0" w:noHBand="0" w:noVBand="1"/>
      </w:tblPr>
      <w:tblGrid>
        <w:gridCol w:w="2405"/>
        <w:gridCol w:w="6662"/>
      </w:tblGrid>
      <w:tr w:rsidR="0002039D" w:rsidRPr="006A06AE" w14:paraId="127D4060" w14:textId="77777777">
        <w:tc>
          <w:tcPr>
            <w:tcW w:w="9067" w:type="dxa"/>
            <w:gridSpan w:val="2"/>
            <w:shd w:val="clear" w:color="auto" w:fill="C1E4F5" w:themeFill="accent1" w:themeFillTint="33"/>
          </w:tcPr>
          <w:p w14:paraId="6D9BF119" w14:textId="0EB73E84" w:rsidR="0002039D" w:rsidRPr="006A06AE" w:rsidRDefault="0002039D">
            <w:pPr>
              <w:jc w:val="center"/>
              <w:rPr>
                <w:rFonts w:asciiTheme="majorHAnsi" w:hAnsiTheme="majorHAnsi"/>
                <w:b/>
                <w:bCs/>
              </w:rPr>
            </w:pPr>
            <w:r>
              <w:rPr>
                <w:rFonts w:asciiTheme="majorHAnsi" w:hAnsiTheme="majorHAnsi"/>
                <w:b/>
                <w:bCs/>
                <w:sz w:val="28"/>
                <w:szCs w:val="28"/>
              </w:rPr>
              <w:t>Bridport</w:t>
            </w:r>
            <w:r w:rsidRPr="00047A4A">
              <w:rPr>
                <w:rFonts w:asciiTheme="majorHAnsi" w:hAnsiTheme="majorHAnsi"/>
                <w:b/>
                <w:bCs/>
                <w:sz w:val="28"/>
                <w:szCs w:val="28"/>
              </w:rPr>
              <w:t xml:space="preserve"> open comments</w:t>
            </w:r>
          </w:p>
        </w:tc>
      </w:tr>
      <w:tr w:rsidR="0002039D" w:rsidRPr="00604FD2" w14:paraId="0A0B31A1" w14:textId="77777777">
        <w:tc>
          <w:tcPr>
            <w:tcW w:w="2405" w:type="dxa"/>
          </w:tcPr>
          <w:p w14:paraId="6A1B52C0" w14:textId="77777777" w:rsidR="0002039D" w:rsidRPr="00604FD2" w:rsidRDefault="0002039D">
            <w:pPr>
              <w:spacing w:line="276" w:lineRule="auto"/>
              <w:jc w:val="center"/>
              <w:rPr>
                <w:b/>
                <w:bCs/>
              </w:rPr>
            </w:pPr>
            <w:r w:rsidRPr="00604FD2">
              <w:rPr>
                <w:b/>
                <w:bCs/>
              </w:rPr>
              <w:t>Agree or disagree with the proposal</w:t>
            </w:r>
          </w:p>
        </w:tc>
        <w:tc>
          <w:tcPr>
            <w:tcW w:w="6662" w:type="dxa"/>
          </w:tcPr>
          <w:p w14:paraId="35429293" w14:textId="77777777" w:rsidR="0002039D" w:rsidRDefault="0002039D">
            <w:pPr>
              <w:spacing w:line="276" w:lineRule="auto"/>
              <w:jc w:val="center"/>
              <w:rPr>
                <w:b/>
                <w:bCs/>
              </w:rPr>
            </w:pPr>
          </w:p>
          <w:p w14:paraId="55FDF0C9" w14:textId="77777777" w:rsidR="0002039D" w:rsidRPr="00604FD2" w:rsidRDefault="0002039D">
            <w:pPr>
              <w:spacing w:line="276" w:lineRule="auto"/>
              <w:jc w:val="center"/>
              <w:rPr>
                <w:b/>
                <w:bCs/>
              </w:rPr>
            </w:pPr>
            <w:r w:rsidRPr="00604FD2">
              <w:rPr>
                <w:b/>
                <w:bCs/>
              </w:rPr>
              <w:t>Comment</w:t>
            </w:r>
          </w:p>
        </w:tc>
      </w:tr>
      <w:tr w:rsidR="0002039D" w:rsidRPr="00C465B1" w14:paraId="3F858F9F" w14:textId="77777777">
        <w:tc>
          <w:tcPr>
            <w:tcW w:w="2405" w:type="dxa"/>
          </w:tcPr>
          <w:p w14:paraId="6A7BA276" w14:textId="5A45EBE3" w:rsidR="0002039D" w:rsidRPr="00C465B1" w:rsidRDefault="00DD1BD8">
            <w:pPr>
              <w:spacing w:line="276" w:lineRule="auto"/>
            </w:pPr>
            <w:r w:rsidRPr="00DD1BD8">
              <w:t>Strongly agree</w:t>
            </w:r>
          </w:p>
        </w:tc>
        <w:tc>
          <w:tcPr>
            <w:tcW w:w="6662" w:type="dxa"/>
          </w:tcPr>
          <w:p w14:paraId="241472D1" w14:textId="788B796B" w:rsidR="0002039D" w:rsidRPr="00C465B1" w:rsidRDefault="00DD1BD8">
            <w:pPr>
              <w:spacing w:line="276" w:lineRule="auto"/>
            </w:pPr>
            <w:r w:rsidRPr="00DD1BD8">
              <w:t>Needed</w:t>
            </w:r>
          </w:p>
        </w:tc>
      </w:tr>
      <w:tr w:rsidR="0002039D" w:rsidRPr="00C465B1" w14:paraId="02E497CF" w14:textId="77777777">
        <w:tc>
          <w:tcPr>
            <w:tcW w:w="2405" w:type="dxa"/>
          </w:tcPr>
          <w:p w14:paraId="01E39C7C" w14:textId="06AB491B" w:rsidR="0002039D" w:rsidRPr="00C465B1" w:rsidRDefault="00DD1BD8">
            <w:pPr>
              <w:spacing w:line="276" w:lineRule="auto"/>
            </w:pPr>
            <w:r w:rsidRPr="00DD1BD8">
              <w:t>Strongly agree</w:t>
            </w:r>
          </w:p>
        </w:tc>
        <w:tc>
          <w:tcPr>
            <w:tcW w:w="6662" w:type="dxa"/>
          </w:tcPr>
          <w:p w14:paraId="13F6ECBC" w14:textId="2824BAC7" w:rsidR="0002039D" w:rsidRPr="00C465B1" w:rsidRDefault="00A531E2">
            <w:pPr>
              <w:spacing w:line="276" w:lineRule="auto"/>
            </w:pPr>
            <w:r w:rsidRPr="00A531E2">
              <w:t>I feel that this would be of benefit to families. As a parent of a 5 year old and not being familiar with local services etc I feel that this will be a helpful resource to families who may not be aware of local support etc. I attended the old children's centre to attend a parenting group and it was a great resource</w:t>
            </w:r>
          </w:p>
        </w:tc>
      </w:tr>
      <w:tr w:rsidR="0002039D" w:rsidRPr="00C465B1" w14:paraId="3A2D6F28" w14:textId="77777777">
        <w:tc>
          <w:tcPr>
            <w:tcW w:w="2405" w:type="dxa"/>
          </w:tcPr>
          <w:p w14:paraId="16A08A76" w14:textId="3B017FBD" w:rsidR="0002039D" w:rsidRPr="00C465B1" w:rsidRDefault="00A531E2">
            <w:pPr>
              <w:spacing w:line="276" w:lineRule="auto"/>
            </w:pPr>
            <w:r w:rsidRPr="00A531E2">
              <w:t>Strongly agree</w:t>
            </w:r>
          </w:p>
        </w:tc>
        <w:tc>
          <w:tcPr>
            <w:tcW w:w="6662" w:type="dxa"/>
          </w:tcPr>
          <w:p w14:paraId="27EC956E" w14:textId="76EF3AB3" w:rsidR="0002039D" w:rsidRPr="00C465B1" w:rsidRDefault="00A531E2">
            <w:pPr>
              <w:spacing w:line="276" w:lineRule="auto"/>
            </w:pPr>
            <w:r w:rsidRPr="00A531E2">
              <w:t>The centre in Bridport is a wonderful resource and should be utilised more. I would be keen for links with 3rd sector in the community to expand further and allow it be become a real 'hub' for the wider and marginalised sections of the community</w:t>
            </w:r>
          </w:p>
        </w:tc>
      </w:tr>
      <w:tr w:rsidR="0002039D" w:rsidRPr="00C465B1" w14:paraId="346FC0FF" w14:textId="77777777">
        <w:tc>
          <w:tcPr>
            <w:tcW w:w="2405" w:type="dxa"/>
          </w:tcPr>
          <w:p w14:paraId="7C0E3555" w14:textId="1A4DA5A9" w:rsidR="0002039D" w:rsidRPr="00C465B1" w:rsidRDefault="00A531E2">
            <w:pPr>
              <w:spacing w:line="276" w:lineRule="auto"/>
            </w:pPr>
            <w:r w:rsidRPr="00A531E2">
              <w:t>Strongly agree</w:t>
            </w:r>
          </w:p>
        </w:tc>
        <w:tc>
          <w:tcPr>
            <w:tcW w:w="6662" w:type="dxa"/>
          </w:tcPr>
          <w:p w14:paraId="4820FBFC" w14:textId="61FC32EC" w:rsidR="0002039D" w:rsidRPr="00C465B1" w:rsidRDefault="00A531E2">
            <w:pPr>
              <w:spacing w:line="276" w:lineRule="auto"/>
            </w:pPr>
            <w:r w:rsidRPr="00A531E2">
              <w:t xml:space="preserve">Great supportive hub for all three of my children </w:t>
            </w:r>
            <w:r w:rsidR="00C919F9">
              <w:t>[redacted]</w:t>
            </w:r>
            <w:r w:rsidRPr="00A531E2">
              <w:t xml:space="preserve">.  Offers weight clinic, play groups and provides space for extra groups SENCO based for my </w:t>
            </w:r>
            <w:r w:rsidR="00C919F9">
              <w:t>[redacted]</w:t>
            </w:r>
            <w:r w:rsidRPr="00A531E2">
              <w:t>.</w:t>
            </w:r>
          </w:p>
        </w:tc>
      </w:tr>
      <w:tr w:rsidR="0002039D" w:rsidRPr="00C465B1" w14:paraId="5852F2B6" w14:textId="77777777">
        <w:tc>
          <w:tcPr>
            <w:tcW w:w="2405" w:type="dxa"/>
          </w:tcPr>
          <w:p w14:paraId="3E4BD74B" w14:textId="6971C9D2" w:rsidR="0002039D" w:rsidRPr="00B86988" w:rsidRDefault="00A531E2">
            <w:pPr>
              <w:spacing w:line="276" w:lineRule="auto"/>
            </w:pPr>
            <w:r w:rsidRPr="00A531E2">
              <w:t>Strongly agree</w:t>
            </w:r>
          </w:p>
        </w:tc>
        <w:tc>
          <w:tcPr>
            <w:tcW w:w="6662" w:type="dxa"/>
          </w:tcPr>
          <w:p w14:paraId="7E8F3E38" w14:textId="57197EF3" w:rsidR="0002039D" w:rsidRDefault="00A531E2">
            <w:pPr>
              <w:spacing w:line="276" w:lineRule="auto"/>
            </w:pPr>
            <w:r w:rsidRPr="00A531E2">
              <w:t>We would be lost without the Children's Centre.</w:t>
            </w:r>
          </w:p>
        </w:tc>
      </w:tr>
      <w:tr w:rsidR="00DD1BD8" w:rsidRPr="00C465B1" w14:paraId="60D69EC2" w14:textId="77777777">
        <w:tc>
          <w:tcPr>
            <w:tcW w:w="2405" w:type="dxa"/>
          </w:tcPr>
          <w:p w14:paraId="79EAE5E0" w14:textId="34F3E2DD" w:rsidR="00DD1BD8" w:rsidRPr="00B86988" w:rsidRDefault="00706A2C">
            <w:pPr>
              <w:spacing w:line="276" w:lineRule="auto"/>
            </w:pPr>
            <w:r w:rsidRPr="00706A2C">
              <w:t>Strongly agree</w:t>
            </w:r>
          </w:p>
        </w:tc>
        <w:tc>
          <w:tcPr>
            <w:tcW w:w="6662" w:type="dxa"/>
          </w:tcPr>
          <w:p w14:paraId="4381AD00" w14:textId="522D0522" w:rsidR="00DD1BD8" w:rsidRDefault="00706A2C">
            <w:pPr>
              <w:spacing w:line="276" w:lineRule="auto"/>
            </w:pPr>
            <w:r w:rsidRPr="00706A2C">
              <w:t>I am so glad the children's centre is open and active in Bridport.  It's a very valuable resource.</w:t>
            </w:r>
          </w:p>
        </w:tc>
      </w:tr>
      <w:tr w:rsidR="00DD1BD8" w:rsidRPr="00C465B1" w14:paraId="09895F33" w14:textId="77777777">
        <w:tc>
          <w:tcPr>
            <w:tcW w:w="2405" w:type="dxa"/>
          </w:tcPr>
          <w:p w14:paraId="7D67BB74" w14:textId="4E6B8000" w:rsidR="00DD1BD8" w:rsidRPr="00B86988" w:rsidRDefault="00706A2C">
            <w:pPr>
              <w:spacing w:line="276" w:lineRule="auto"/>
            </w:pPr>
            <w:r w:rsidRPr="00706A2C">
              <w:t>Strongly agree</w:t>
            </w:r>
          </w:p>
        </w:tc>
        <w:tc>
          <w:tcPr>
            <w:tcW w:w="6662" w:type="dxa"/>
          </w:tcPr>
          <w:p w14:paraId="0F8F5A56" w14:textId="2A3313EE" w:rsidR="00DD1BD8" w:rsidRDefault="00706A2C">
            <w:pPr>
              <w:spacing w:line="276" w:lineRule="auto"/>
            </w:pPr>
            <w:r w:rsidRPr="00706A2C">
              <w:t>Vital for families with young children for the development of the kids and support for parents.</w:t>
            </w:r>
          </w:p>
        </w:tc>
      </w:tr>
      <w:tr w:rsidR="00DD1BD8" w:rsidRPr="00C465B1" w14:paraId="6E08392B" w14:textId="77777777">
        <w:tc>
          <w:tcPr>
            <w:tcW w:w="2405" w:type="dxa"/>
          </w:tcPr>
          <w:p w14:paraId="33C1641A" w14:textId="7A7C7B73" w:rsidR="00DD1BD8" w:rsidRPr="00B86988" w:rsidRDefault="00706A2C">
            <w:pPr>
              <w:spacing w:line="276" w:lineRule="auto"/>
            </w:pPr>
            <w:r w:rsidRPr="00706A2C">
              <w:t>Strongly agree</w:t>
            </w:r>
          </w:p>
        </w:tc>
        <w:tc>
          <w:tcPr>
            <w:tcW w:w="6662" w:type="dxa"/>
          </w:tcPr>
          <w:p w14:paraId="1D29F77D" w14:textId="4AD33487" w:rsidR="00DD1BD8" w:rsidRDefault="00706A2C">
            <w:pPr>
              <w:spacing w:line="276" w:lineRule="auto"/>
            </w:pPr>
            <w:r w:rsidRPr="00706A2C">
              <w:t>The children's centre provides a great safe place for children and families to come.  They offer support and help for all ages and backgrounds.</w:t>
            </w:r>
          </w:p>
        </w:tc>
      </w:tr>
      <w:tr w:rsidR="00DD1BD8" w:rsidRPr="00C465B1" w14:paraId="0D0D617B" w14:textId="77777777">
        <w:tc>
          <w:tcPr>
            <w:tcW w:w="2405" w:type="dxa"/>
          </w:tcPr>
          <w:p w14:paraId="27FE0E24" w14:textId="1A967D15" w:rsidR="00DD1BD8" w:rsidRPr="00B86988" w:rsidRDefault="00490B39">
            <w:pPr>
              <w:spacing w:line="276" w:lineRule="auto"/>
            </w:pPr>
            <w:r w:rsidRPr="00490B39">
              <w:t>Strongly agree</w:t>
            </w:r>
          </w:p>
        </w:tc>
        <w:tc>
          <w:tcPr>
            <w:tcW w:w="6662" w:type="dxa"/>
          </w:tcPr>
          <w:p w14:paraId="58714914" w14:textId="25DE8757" w:rsidR="00DD1BD8" w:rsidRDefault="00490B39">
            <w:pPr>
              <w:spacing w:line="276" w:lineRule="auto"/>
            </w:pPr>
            <w:r w:rsidRPr="00490B39">
              <w:t>Keep it the same, we love it.</w:t>
            </w:r>
          </w:p>
        </w:tc>
      </w:tr>
      <w:tr w:rsidR="00DD1BD8" w:rsidRPr="00C465B1" w14:paraId="4F2BAACA" w14:textId="77777777">
        <w:tc>
          <w:tcPr>
            <w:tcW w:w="2405" w:type="dxa"/>
          </w:tcPr>
          <w:p w14:paraId="71A04340" w14:textId="5898CE22" w:rsidR="00DD1BD8" w:rsidRPr="00B86988" w:rsidRDefault="00490B39">
            <w:pPr>
              <w:spacing w:line="276" w:lineRule="auto"/>
            </w:pPr>
            <w:r w:rsidRPr="00490B39">
              <w:t>Strongly agree</w:t>
            </w:r>
          </w:p>
        </w:tc>
        <w:tc>
          <w:tcPr>
            <w:tcW w:w="6662" w:type="dxa"/>
          </w:tcPr>
          <w:p w14:paraId="2C40DB59" w14:textId="7C5C5F4B" w:rsidR="00DD1BD8" w:rsidRDefault="00490B39">
            <w:pPr>
              <w:spacing w:line="276" w:lineRule="auto"/>
            </w:pPr>
            <w:r w:rsidRPr="00490B39">
              <w:t>keep it the same, it's great.</w:t>
            </w:r>
          </w:p>
        </w:tc>
      </w:tr>
      <w:tr w:rsidR="00DD1BD8" w:rsidRPr="00C465B1" w14:paraId="78812A2F" w14:textId="77777777">
        <w:tc>
          <w:tcPr>
            <w:tcW w:w="2405" w:type="dxa"/>
          </w:tcPr>
          <w:p w14:paraId="2F91204F" w14:textId="5DE4AAB2" w:rsidR="00DD1BD8" w:rsidRPr="00B86988" w:rsidRDefault="00490B39">
            <w:pPr>
              <w:spacing w:line="276" w:lineRule="auto"/>
            </w:pPr>
            <w:r w:rsidRPr="00490B39">
              <w:t>Strongly agree</w:t>
            </w:r>
          </w:p>
        </w:tc>
        <w:tc>
          <w:tcPr>
            <w:tcW w:w="6662" w:type="dxa"/>
          </w:tcPr>
          <w:p w14:paraId="43851215" w14:textId="77777777" w:rsidR="004B0640" w:rsidRDefault="004B0640" w:rsidP="004B0640">
            <w:pPr>
              <w:spacing w:line="276" w:lineRule="auto"/>
            </w:pPr>
            <w:r>
              <w:t xml:space="preserve">Families in Bridport: .. so many need support with raising children, whilst struggling to find sufficient work in a seasonal, low pay economy. </w:t>
            </w:r>
          </w:p>
          <w:p w14:paraId="6D914140" w14:textId="6313789B" w:rsidR="00DD1BD8" w:rsidRDefault="004B0640" w:rsidP="004B0640">
            <w:pPr>
              <w:spacing w:line="276" w:lineRule="auto"/>
            </w:pPr>
            <w:r>
              <w:t>Child raising skills, practical ideas for things to do with children, how to manage money, branch of Credit Union, AND being seen by people who use services offered to be the Champion for their needs in the face of those responsible for -making at local and national level.</w:t>
            </w:r>
          </w:p>
        </w:tc>
      </w:tr>
      <w:tr w:rsidR="00DD1BD8" w:rsidRPr="00C465B1" w14:paraId="3C2AE527" w14:textId="77777777">
        <w:tc>
          <w:tcPr>
            <w:tcW w:w="2405" w:type="dxa"/>
          </w:tcPr>
          <w:p w14:paraId="6602A9BD" w14:textId="5F6A4D44" w:rsidR="00DD1BD8" w:rsidRPr="00B86988" w:rsidRDefault="00490B39">
            <w:pPr>
              <w:spacing w:line="276" w:lineRule="auto"/>
            </w:pPr>
            <w:r w:rsidRPr="00490B39">
              <w:t>Strongly agree</w:t>
            </w:r>
          </w:p>
        </w:tc>
        <w:tc>
          <w:tcPr>
            <w:tcW w:w="6662" w:type="dxa"/>
          </w:tcPr>
          <w:p w14:paraId="0F369626" w14:textId="16881237" w:rsidR="00DD1BD8" w:rsidRDefault="004B0640">
            <w:pPr>
              <w:spacing w:line="276" w:lineRule="auto"/>
            </w:pPr>
            <w:r w:rsidRPr="004B0640">
              <w:t>I am fully in agreement with preserving and extending provision here, especially early years, because there is a clear impact still being seen from Covid.</w:t>
            </w:r>
          </w:p>
        </w:tc>
      </w:tr>
      <w:tr w:rsidR="00DD1BD8" w:rsidRPr="00C465B1" w14:paraId="64E8A731" w14:textId="77777777">
        <w:tc>
          <w:tcPr>
            <w:tcW w:w="2405" w:type="dxa"/>
          </w:tcPr>
          <w:p w14:paraId="0B5FC114" w14:textId="2CAB477B" w:rsidR="00DD1BD8" w:rsidRPr="00B86988" w:rsidRDefault="004B0640">
            <w:pPr>
              <w:spacing w:line="276" w:lineRule="auto"/>
            </w:pPr>
            <w:r w:rsidRPr="004B0640">
              <w:t>Agree</w:t>
            </w:r>
          </w:p>
        </w:tc>
        <w:tc>
          <w:tcPr>
            <w:tcW w:w="6662" w:type="dxa"/>
          </w:tcPr>
          <w:p w14:paraId="737EDCC7" w14:textId="39C12E00" w:rsidR="00DD1BD8" w:rsidRDefault="004B0640">
            <w:pPr>
              <w:spacing w:line="276" w:lineRule="auto"/>
            </w:pPr>
            <w:r w:rsidRPr="004B0640">
              <w:t>Very disappointing in the breastfeeding support offered or lack of</w:t>
            </w:r>
          </w:p>
        </w:tc>
      </w:tr>
      <w:tr w:rsidR="00DD1BD8" w:rsidRPr="00C465B1" w14:paraId="79D04CAC" w14:textId="77777777">
        <w:tc>
          <w:tcPr>
            <w:tcW w:w="2405" w:type="dxa"/>
          </w:tcPr>
          <w:p w14:paraId="1883BD06" w14:textId="3168DCF5" w:rsidR="00DD1BD8" w:rsidRPr="00B86988" w:rsidRDefault="004B0640">
            <w:pPr>
              <w:spacing w:line="276" w:lineRule="auto"/>
            </w:pPr>
            <w:r w:rsidRPr="004B0640">
              <w:t>Agree</w:t>
            </w:r>
          </w:p>
        </w:tc>
        <w:tc>
          <w:tcPr>
            <w:tcW w:w="6662" w:type="dxa"/>
          </w:tcPr>
          <w:p w14:paraId="10F749A1" w14:textId="398DFDCA" w:rsidR="00DD1BD8" w:rsidRDefault="00010653">
            <w:pPr>
              <w:spacing w:line="276" w:lineRule="auto"/>
            </w:pPr>
            <w:r w:rsidRPr="00010653">
              <w:t>It is good you will offer an increased service here but you also need to match that elsewhere and not just in the biggest towns.</w:t>
            </w:r>
          </w:p>
        </w:tc>
      </w:tr>
      <w:tr w:rsidR="004B0640" w:rsidRPr="00C465B1" w14:paraId="2F2A3517" w14:textId="77777777">
        <w:tc>
          <w:tcPr>
            <w:tcW w:w="2405" w:type="dxa"/>
          </w:tcPr>
          <w:p w14:paraId="5E40FD73" w14:textId="6E7AF61D" w:rsidR="004B0640" w:rsidRPr="00B86988" w:rsidRDefault="00010653">
            <w:pPr>
              <w:spacing w:line="276" w:lineRule="auto"/>
            </w:pPr>
            <w:r w:rsidRPr="00010653">
              <w:t>Agree</w:t>
            </w:r>
          </w:p>
        </w:tc>
        <w:tc>
          <w:tcPr>
            <w:tcW w:w="6662" w:type="dxa"/>
          </w:tcPr>
          <w:p w14:paraId="7E481A69" w14:textId="5B5628CB" w:rsidR="004B0640" w:rsidRDefault="00010653">
            <w:pPr>
              <w:spacing w:line="276" w:lineRule="auto"/>
            </w:pPr>
            <w:r w:rsidRPr="00010653">
              <w:t>Offer more to the community and highlight what is on offer many so not know. Bring back a weekly baby group. Offer better joined up services with schools.</w:t>
            </w:r>
          </w:p>
        </w:tc>
      </w:tr>
    </w:tbl>
    <w:p w14:paraId="722805B4" w14:textId="77777777" w:rsidR="00111D4F" w:rsidRDefault="00111D4F" w:rsidP="003F3E67"/>
    <w:p w14:paraId="4E298D12" w14:textId="77777777" w:rsidR="00111D4F" w:rsidRDefault="00111D4F" w:rsidP="003F3E67"/>
    <w:p w14:paraId="3CAA403D" w14:textId="77777777" w:rsidR="00D97A85" w:rsidRDefault="00D97A85" w:rsidP="003F3E67"/>
    <w:p w14:paraId="0E225A2B" w14:textId="7038588E" w:rsidR="00D43EA1" w:rsidRDefault="00862A61" w:rsidP="003F3E67">
      <w:r w:rsidRPr="005B26F4">
        <w:rPr>
          <w:rFonts w:asciiTheme="majorHAnsi" w:hAnsiTheme="majorHAnsi"/>
          <w:b/>
          <w:bCs/>
          <w:noProof/>
          <w:sz w:val="44"/>
          <w:szCs w:val="44"/>
        </w:rPr>
        <mc:AlternateContent>
          <mc:Choice Requires="wps">
            <w:drawing>
              <wp:anchor distT="0" distB="0" distL="114300" distR="114300" simplePos="0" relativeHeight="251658251" behindDoc="0" locked="0" layoutInCell="1" allowOverlap="1" wp14:anchorId="00123288" wp14:editId="61798E7C">
                <wp:simplePos x="0" y="0"/>
                <wp:positionH relativeFrom="column">
                  <wp:posOffset>-2676525</wp:posOffset>
                </wp:positionH>
                <wp:positionV relativeFrom="paragraph">
                  <wp:posOffset>481965</wp:posOffset>
                </wp:positionV>
                <wp:extent cx="7496175" cy="581025"/>
                <wp:effectExtent l="19050" t="19050" r="28575" b="28575"/>
                <wp:wrapNone/>
                <wp:docPr id="1267884957" name="Rectangle 3"/>
                <wp:cNvGraphicFramePr/>
                <a:graphic xmlns:a="http://schemas.openxmlformats.org/drawingml/2006/main">
                  <a:graphicData uri="http://schemas.microsoft.com/office/word/2010/wordprocessingShape">
                    <wps:wsp>
                      <wps:cNvSpPr/>
                      <wps:spPr>
                        <a:xfrm>
                          <a:off x="0" y="0"/>
                          <a:ext cx="7496175" cy="581025"/>
                        </a:xfrm>
                        <a:prstGeom prst="rect">
                          <a:avLst/>
                        </a:prstGeom>
                        <a:solidFill>
                          <a:srgbClr val="FFCC99"/>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E807C6E" w14:textId="36B8E889" w:rsidR="00862A61" w:rsidRPr="00502576" w:rsidRDefault="00862A61" w:rsidP="00862A61">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Demographic 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123288" id="_x0000_s1037" style="position:absolute;margin-left:-210.75pt;margin-top:37.95pt;width:590.25pt;height:45.75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" fillcolor="#fc9" strokecolor="black [3213]" strokeweight="2.25pt">
                <v:textbox>
                  <w:txbxContent>
                    <w:p w14:paraId="6E807C6E" w14:textId="36B8E889" w:rsidR="00862A61" w:rsidRPr="00502576" w:rsidRDefault="00862A61" w:rsidP="00862A61">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Demographic Data</w:t>
                      </w:r>
                    </w:p>
                  </w:txbxContent>
                </v:textbox>
              </v:rect>
            </w:pict>
          </mc:Fallback>
        </mc:AlternateContent>
      </w:r>
    </w:p>
    <w:p w14:paraId="34D25ED5" w14:textId="5304F12A" w:rsidR="00D43EA1" w:rsidRDefault="00D43EA1" w:rsidP="003F3E67"/>
    <w:p w14:paraId="0817ACD1" w14:textId="327ECEED" w:rsidR="00D43EA1" w:rsidRDefault="00D43EA1" w:rsidP="003F3E67"/>
    <w:p w14:paraId="29FFEE63" w14:textId="77777777" w:rsidR="00D43EA1" w:rsidRDefault="00D43EA1" w:rsidP="003F3E67"/>
    <w:p w14:paraId="739D742C" w14:textId="39AD4ED6" w:rsidR="00B94576" w:rsidRDefault="00F93488" w:rsidP="003F3E67">
      <w:pPr>
        <w:rPr>
          <w:b/>
          <w:bCs/>
        </w:rPr>
      </w:pPr>
      <w:r w:rsidRPr="00F93488">
        <w:rPr>
          <w:b/>
          <w:bCs/>
        </w:rPr>
        <w:t>Please select your age group</w:t>
      </w:r>
    </w:p>
    <w:p w14:paraId="10A03E17" w14:textId="3D287B5D" w:rsidR="00F93488" w:rsidRDefault="00F93488" w:rsidP="003F3E67">
      <w:r>
        <w:t>(n-206)</w:t>
      </w:r>
    </w:p>
    <w:p w14:paraId="174546B8" w14:textId="2DD39BAD" w:rsidR="00F93488" w:rsidRDefault="00127003" w:rsidP="003F3E67">
      <w:r>
        <w:rPr>
          <w:noProof/>
        </w:rPr>
        <w:drawing>
          <wp:inline distT="0" distB="0" distL="0" distR="0" wp14:anchorId="2A080235" wp14:editId="55945193">
            <wp:extent cx="5399405" cy="3038475"/>
            <wp:effectExtent l="0" t="0" r="10795" b="9525"/>
            <wp:docPr id="1595034528" name="Chart 15950345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bl>
      <w:tblPr>
        <w:tblStyle w:val="LightGrid-Accent1"/>
        <w:tblW w:w="0" w:type="auto"/>
        <w:tblLook w:val="04A0" w:firstRow="1" w:lastRow="0" w:firstColumn="1" w:lastColumn="0" w:noHBand="0" w:noVBand="1"/>
      </w:tblPr>
      <w:tblGrid>
        <w:gridCol w:w="6372"/>
        <w:gridCol w:w="1134"/>
        <w:gridCol w:w="1134"/>
      </w:tblGrid>
      <w:tr w:rsidR="001C59A9" w14:paraId="375DFBA1"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7355D36" w14:textId="77777777" w:rsidR="001C59A9" w:rsidRPr="009A01AE" w:rsidRDefault="001C59A9">
            <w:pPr>
              <w:rPr>
                <w:sz w:val="24"/>
                <w:szCs w:val="24"/>
              </w:rPr>
            </w:pPr>
            <w:r w:rsidRPr="009A01AE">
              <w:rPr>
                <w:sz w:val="24"/>
                <w:szCs w:val="24"/>
              </w:rPr>
              <w:t>Option</w:t>
            </w:r>
          </w:p>
        </w:tc>
        <w:tc>
          <w:tcPr>
            <w:tcW w:w="1134" w:type="dxa"/>
          </w:tcPr>
          <w:p w14:paraId="5545E0D2" w14:textId="77777777" w:rsidR="001C59A9" w:rsidRPr="009A01AE" w:rsidRDefault="001C59A9">
            <w:pPr>
              <w:cnfStyle w:val="100000000000" w:firstRow="1" w:lastRow="0" w:firstColumn="0" w:lastColumn="0" w:oddVBand="0" w:evenVBand="0" w:oddHBand="0" w:evenHBand="0" w:firstRowFirstColumn="0" w:firstRowLastColumn="0" w:lastRowFirstColumn="0" w:lastRowLastColumn="0"/>
              <w:rPr>
                <w:sz w:val="24"/>
                <w:szCs w:val="24"/>
              </w:rPr>
            </w:pPr>
            <w:r w:rsidRPr="009A01AE">
              <w:rPr>
                <w:sz w:val="24"/>
                <w:szCs w:val="24"/>
              </w:rPr>
              <w:t>Total</w:t>
            </w:r>
          </w:p>
        </w:tc>
        <w:tc>
          <w:tcPr>
            <w:tcW w:w="1134" w:type="dxa"/>
          </w:tcPr>
          <w:p w14:paraId="74CEAA08" w14:textId="77777777" w:rsidR="001C59A9" w:rsidRPr="009A01AE" w:rsidRDefault="001C59A9">
            <w:pPr>
              <w:cnfStyle w:val="100000000000" w:firstRow="1" w:lastRow="0" w:firstColumn="0" w:lastColumn="0" w:oddVBand="0" w:evenVBand="0" w:oddHBand="0" w:evenHBand="0" w:firstRowFirstColumn="0" w:firstRowLastColumn="0" w:lastRowFirstColumn="0" w:lastRowLastColumn="0"/>
              <w:rPr>
                <w:sz w:val="24"/>
                <w:szCs w:val="24"/>
              </w:rPr>
            </w:pPr>
            <w:r w:rsidRPr="009A01AE">
              <w:rPr>
                <w:sz w:val="24"/>
                <w:szCs w:val="24"/>
              </w:rPr>
              <w:t>Percent</w:t>
            </w:r>
          </w:p>
        </w:tc>
      </w:tr>
      <w:tr w:rsidR="001C59A9" w14:paraId="3A698011"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B8B19BE" w14:textId="77777777" w:rsidR="001C59A9" w:rsidRPr="009A01AE" w:rsidRDefault="001C59A9">
            <w:pPr>
              <w:rPr>
                <w:sz w:val="24"/>
                <w:szCs w:val="24"/>
              </w:rPr>
            </w:pPr>
            <w:r w:rsidRPr="009A01AE">
              <w:rPr>
                <w:sz w:val="24"/>
                <w:szCs w:val="24"/>
              </w:rPr>
              <w:t>Under 18</w:t>
            </w:r>
          </w:p>
        </w:tc>
        <w:tc>
          <w:tcPr>
            <w:tcW w:w="1134" w:type="dxa"/>
          </w:tcPr>
          <w:p w14:paraId="12676817" w14:textId="77777777" w:rsidR="001C59A9" w:rsidRPr="009A01AE" w:rsidRDefault="001C59A9">
            <w:pPr>
              <w:cnfStyle w:val="000000100000" w:firstRow="0" w:lastRow="0" w:firstColumn="0" w:lastColumn="0" w:oddVBand="0" w:evenVBand="0" w:oddHBand="1" w:evenHBand="0" w:firstRowFirstColumn="0" w:firstRowLastColumn="0" w:lastRowFirstColumn="0" w:lastRowLastColumn="0"/>
              <w:rPr>
                <w:sz w:val="24"/>
                <w:szCs w:val="24"/>
              </w:rPr>
            </w:pPr>
            <w:r w:rsidRPr="009A01AE">
              <w:rPr>
                <w:sz w:val="24"/>
                <w:szCs w:val="24"/>
              </w:rPr>
              <w:t>2</w:t>
            </w:r>
          </w:p>
        </w:tc>
        <w:tc>
          <w:tcPr>
            <w:tcW w:w="1134" w:type="dxa"/>
          </w:tcPr>
          <w:p w14:paraId="2410FA92" w14:textId="53CBA17E" w:rsidR="001C59A9" w:rsidRPr="009A01AE" w:rsidRDefault="0057076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001C59A9" w:rsidRPr="009A01AE">
              <w:rPr>
                <w:sz w:val="24"/>
                <w:szCs w:val="24"/>
              </w:rPr>
              <w:t>%</w:t>
            </w:r>
          </w:p>
        </w:tc>
      </w:tr>
      <w:tr w:rsidR="001C59A9" w14:paraId="7F64BD1B"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C62DB85" w14:textId="77777777" w:rsidR="001C59A9" w:rsidRPr="009A01AE" w:rsidRDefault="001C59A9">
            <w:pPr>
              <w:rPr>
                <w:sz w:val="24"/>
                <w:szCs w:val="24"/>
              </w:rPr>
            </w:pPr>
            <w:r w:rsidRPr="009A01AE">
              <w:rPr>
                <w:sz w:val="24"/>
                <w:szCs w:val="24"/>
              </w:rPr>
              <w:t>18 to 24</w:t>
            </w:r>
          </w:p>
        </w:tc>
        <w:tc>
          <w:tcPr>
            <w:tcW w:w="1134" w:type="dxa"/>
          </w:tcPr>
          <w:p w14:paraId="778C8B3A" w14:textId="77777777" w:rsidR="001C59A9" w:rsidRPr="009A01AE" w:rsidRDefault="001C59A9">
            <w:pPr>
              <w:cnfStyle w:val="000000010000" w:firstRow="0" w:lastRow="0" w:firstColumn="0" w:lastColumn="0" w:oddVBand="0" w:evenVBand="0" w:oddHBand="0" w:evenHBand="1" w:firstRowFirstColumn="0" w:firstRowLastColumn="0" w:lastRowFirstColumn="0" w:lastRowLastColumn="0"/>
              <w:rPr>
                <w:sz w:val="24"/>
                <w:szCs w:val="24"/>
              </w:rPr>
            </w:pPr>
            <w:r w:rsidRPr="009A01AE">
              <w:rPr>
                <w:sz w:val="24"/>
                <w:szCs w:val="24"/>
              </w:rPr>
              <w:t>10</w:t>
            </w:r>
          </w:p>
        </w:tc>
        <w:tc>
          <w:tcPr>
            <w:tcW w:w="1134" w:type="dxa"/>
          </w:tcPr>
          <w:p w14:paraId="65C63178" w14:textId="3766C63D" w:rsidR="001C59A9" w:rsidRPr="009A01AE" w:rsidRDefault="001C59A9">
            <w:pPr>
              <w:cnfStyle w:val="000000010000" w:firstRow="0" w:lastRow="0" w:firstColumn="0" w:lastColumn="0" w:oddVBand="0" w:evenVBand="0" w:oddHBand="0" w:evenHBand="1" w:firstRowFirstColumn="0" w:firstRowLastColumn="0" w:lastRowFirstColumn="0" w:lastRowLastColumn="0"/>
              <w:rPr>
                <w:sz w:val="24"/>
                <w:szCs w:val="24"/>
              </w:rPr>
            </w:pPr>
            <w:r w:rsidRPr="009A01AE">
              <w:rPr>
                <w:sz w:val="24"/>
                <w:szCs w:val="24"/>
              </w:rPr>
              <w:t>4.</w:t>
            </w:r>
            <w:r w:rsidR="00570768">
              <w:rPr>
                <w:sz w:val="24"/>
                <w:szCs w:val="24"/>
              </w:rPr>
              <w:t>9</w:t>
            </w:r>
            <w:r w:rsidRPr="009A01AE">
              <w:rPr>
                <w:sz w:val="24"/>
                <w:szCs w:val="24"/>
              </w:rPr>
              <w:t>%</w:t>
            </w:r>
          </w:p>
        </w:tc>
      </w:tr>
      <w:tr w:rsidR="001C59A9" w14:paraId="206FE777"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6B79FF4" w14:textId="77777777" w:rsidR="001C59A9" w:rsidRPr="009A01AE" w:rsidRDefault="001C59A9">
            <w:pPr>
              <w:rPr>
                <w:sz w:val="24"/>
                <w:szCs w:val="24"/>
              </w:rPr>
            </w:pPr>
            <w:r w:rsidRPr="009A01AE">
              <w:rPr>
                <w:sz w:val="24"/>
                <w:szCs w:val="24"/>
              </w:rPr>
              <w:t>25 to 39</w:t>
            </w:r>
          </w:p>
        </w:tc>
        <w:tc>
          <w:tcPr>
            <w:tcW w:w="1134" w:type="dxa"/>
          </w:tcPr>
          <w:p w14:paraId="5D804A40" w14:textId="77777777" w:rsidR="001C59A9" w:rsidRPr="009A01AE" w:rsidRDefault="001C59A9">
            <w:pPr>
              <w:cnfStyle w:val="000000100000" w:firstRow="0" w:lastRow="0" w:firstColumn="0" w:lastColumn="0" w:oddVBand="0" w:evenVBand="0" w:oddHBand="1" w:evenHBand="0" w:firstRowFirstColumn="0" w:firstRowLastColumn="0" w:lastRowFirstColumn="0" w:lastRowLastColumn="0"/>
              <w:rPr>
                <w:sz w:val="24"/>
                <w:szCs w:val="24"/>
              </w:rPr>
            </w:pPr>
            <w:r w:rsidRPr="009A01AE">
              <w:rPr>
                <w:sz w:val="24"/>
                <w:szCs w:val="24"/>
              </w:rPr>
              <w:t>94</w:t>
            </w:r>
          </w:p>
        </w:tc>
        <w:tc>
          <w:tcPr>
            <w:tcW w:w="1134" w:type="dxa"/>
          </w:tcPr>
          <w:p w14:paraId="1DAD67B2" w14:textId="7CCFDCB6" w:rsidR="001C59A9" w:rsidRPr="009A01AE" w:rsidRDefault="001C59A9">
            <w:pPr>
              <w:cnfStyle w:val="000000100000" w:firstRow="0" w:lastRow="0" w:firstColumn="0" w:lastColumn="0" w:oddVBand="0" w:evenVBand="0" w:oddHBand="1" w:evenHBand="0" w:firstRowFirstColumn="0" w:firstRowLastColumn="0" w:lastRowFirstColumn="0" w:lastRowLastColumn="0"/>
              <w:rPr>
                <w:sz w:val="24"/>
                <w:szCs w:val="24"/>
              </w:rPr>
            </w:pPr>
            <w:r w:rsidRPr="009A01AE">
              <w:rPr>
                <w:sz w:val="24"/>
                <w:szCs w:val="24"/>
              </w:rPr>
              <w:t>45.6%</w:t>
            </w:r>
          </w:p>
        </w:tc>
      </w:tr>
      <w:tr w:rsidR="001C59A9" w14:paraId="3652B25B"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00F84DE" w14:textId="77777777" w:rsidR="001C59A9" w:rsidRPr="009A01AE" w:rsidRDefault="001C59A9">
            <w:pPr>
              <w:rPr>
                <w:sz w:val="24"/>
                <w:szCs w:val="24"/>
              </w:rPr>
            </w:pPr>
            <w:r w:rsidRPr="009A01AE">
              <w:rPr>
                <w:sz w:val="24"/>
                <w:szCs w:val="24"/>
              </w:rPr>
              <w:t>40 to 49</w:t>
            </w:r>
          </w:p>
        </w:tc>
        <w:tc>
          <w:tcPr>
            <w:tcW w:w="1134" w:type="dxa"/>
          </w:tcPr>
          <w:p w14:paraId="6E68FACF" w14:textId="77777777" w:rsidR="001C59A9" w:rsidRPr="009A01AE" w:rsidRDefault="001C59A9">
            <w:pPr>
              <w:cnfStyle w:val="000000010000" w:firstRow="0" w:lastRow="0" w:firstColumn="0" w:lastColumn="0" w:oddVBand="0" w:evenVBand="0" w:oddHBand="0" w:evenHBand="1" w:firstRowFirstColumn="0" w:firstRowLastColumn="0" w:lastRowFirstColumn="0" w:lastRowLastColumn="0"/>
              <w:rPr>
                <w:sz w:val="24"/>
                <w:szCs w:val="24"/>
              </w:rPr>
            </w:pPr>
            <w:r w:rsidRPr="009A01AE">
              <w:rPr>
                <w:sz w:val="24"/>
                <w:szCs w:val="24"/>
              </w:rPr>
              <w:t>51</w:t>
            </w:r>
          </w:p>
        </w:tc>
        <w:tc>
          <w:tcPr>
            <w:tcW w:w="1134" w:type="dxa"/>
          </w:tcPr>
          <w:p w14:paraId="4C6ABFF3" w14:textId="19D2ADFB" w:rsidR="001C59A9" w:rsidRPr="009A01AE" w:rsidRDefault="001C59A9">
            <w:pPr>
              <w:cnfStyle w:val="000000010000" w:firstRow="0" w:lastRow="0" w:firstColumn="0" w:lastColumn="0" w:oddVBand="0" w:evenVBand="0" w:oddHBand="0" w:evenHBand="1" w:firstRowFirstColumn="0" w:firstRowLastColumn="0" w:lastRowFirstColumn="0" w:lastRowLastColumn="0"/>
              <w:rPr>
                <w:sz w:val="24"/>
                <w:szCs w:val="24"/>
              </w:rPr>
            </w:pPr>
            <w:r w:rsidRPr="009A01AE">
              <w:rPr>
                <w:sz w:val="24"/>
                <w:szCs w:val="24"/>
              </w:rPr>
              <w:t>24.</w:t>
            </w:r>
            <w:r w:rsidR="00570768">
              <w:rPr>
                <w:sz w:val="24"/>
                <w:szCs w:val="24"/>
              </w:rPr>
              <w:t>8</w:t>
            </w:r>
            <w:r w:rsidRPr="009A01AE">
              <w:rPr>
                <w:sz w:val="24"/>
                <w:szCs w:val="24"/>
              </w:rPr>
              <w:t>%</w:t>
            </w:r>
          </w:p>
        </w:tc>
      </w:tr>
      <w:tr w:rsidR="001C59A9" w14:paraId="600A018A"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D91282C" w14:textId="77777777" w:rsidR="001C59A9" w:rsidRPr="009A01AE" w:rsidRDefault="001C59A9">
            <w:pPr>
              <w:rPr>
                <w:sz w:val="24"/>
                <w:szCs w:val="24"/>
              </w:rPr>
            </w:pPr>
            <w:r w:rsidRPr="009A01AE">
              <w:rPr>
                <w:sz w:val="24"/>
                <w:szCs w:val="24"/>
              </w:rPr>
              <w:t>50 to 59</w:t>
            </w:r>
          </w:p>
        </w:tc>
        <w:tc>
          <w:tcPr>
            <w:tcW w:w="1134" w:type="dxa"/>
          </w:tcPr>
          <w:p w14:paraId="64BEF507" w14:textId="77777777" w:rsidR="001C59A9" w:rsidRPr="009A01AE" w:rsidRDefault="001C59A9">
            <w:pPr>
              <w:cnfStyle w:val="000000100000" w:firstRow="0" w:lastRow="0" w:firstColumn="0" w:lastColumn="0" w:oddVBand="0" w:evenVBand="0" w:oddHBand="1" w:evenHBand="0" w:firstRowFirstColumn="0" w:firstRowLastColumn="0" w:lastRowFirstColumn="0" w:lastRowLastColumn="0"/>
              <w:rPr>
                <w:sz w:val="24"/>
                <w:szCs w:val="24"/>
              </w:rPr>
            </w:pPr>
            <w:r w:rsidRPr="009A01AE">
              <w:rPr>
                <w:sz w:val="24"/>
                <w:szCs w:val="24"/>
              </w:rPr>
              <w:t>26</w:t>
            </w:r>
          </w:p>
        </w:tc>
        <w:tc>
          <w:tcPr>
            <w:tcW w:w="1134" w:type="dxa"/>
          </w:tcPr>
          <w:p w14:paraId="0CCAED9B" w14:textId="42692F34" w:rsidR="001C59A9" w:rsidRPr="009A01AE" w:rsidRDefault="001C59A9">
            <w:pPr>
              <w:cnfStyle w:val="000000100000" w:firstRow="0" w:lastRow="0" w:firstColumn="0" w:lastColumn="0" w:oddVBand="0" w:evenVBand="0" w:oddHBand="1" w:evenHBand="0" w:firstRowFirstColumn="0" w:firstRowLastColumn="0" w:lastRowFirstColumn="0" w:lastRowLastColumn="0"/>
              <w:rPr>
                <w:sz w:val="24"/>
                <w:szCs w:val="24"/>
              </w:rPr>
            </w:pPr>
            <w:r w:rsidRPr="009A01AE">
              <w:rPr>
                <w:sz w:val="24"/>
                <w:szCs w:val="24"/>
              </w:rPr>
              <w:t>12.6%</w:t>
            </w:r>
          </w:p>
        </w:tc>
      </w:tr>
      <w:tr w:rsidR="001C59A9" w14:paraId="56E6B3E9"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AE9E7BE" w14:textId="77777777" w:rsidR="001C59A9" w:rsidRPr="009A01AE" w:rsidRDefault="001C59A9">
            <w:pPr>
              <w:rPr>
                <w:sz w:val="24"/>
                <w:szCs w:val="24"/>
              </w:rPr>
            </w:pPr>
            <w:r w:rsidRPr="009A01AE">
              <w:rPr>
                <w:sz w:val="24"/>
                <w:szCs w:val="24"/>
              </w:rPr>
              <w:t>60 to 64</w:t>
            </w:r>
          </w:p>
        </w:tc>
        <w:tc>
          <w:tcPr>
            <w:tcW w:w="1134" w:type="dxa"/>
          </w:tcPr>
          <w:p w14:paraId="7A6C5157" w14:textId="77777777" w:rsidR="001C59A9" w:rsidRPr="009A01AE" w:rsidRDefault="001C59A9">
            <w:pPr>
              <w:cnfStyle w:val="000000010000" w:firstRow="0" w:lastRow="0" w:firstColumn="0" w:lastColumn="0" w:oddVBand="0" w:evenVBand="0" w:oddHBand="0" w:evenHBand="1" w:firstRowFirstColumn="0" w:firstRowLastColumn="0" w:lastRowFirstColumn="0" w:lastRowLastColumn="0"/>
              <w:rPr>
                <w:sz w:val="24"/>
                <w:szCs w:val="24"/>
              </w:rPr>
            </w:pPr>
            <w:r w:rsidRPr="009A01AE">
              <w:rPr>
                <w:sz w:val="24"/>
                <w:szCs w:val="24"/>
              </w:rPr>
              <w:t>11</w:t>
            </w:r>
          </w:p>
        </w:tc>
        <w:tc>
          <w:tcPr>
            <w:tcW w:w="1134" w:type="dxa"/>
          </w:tcPr>
          <w:p w14:paraId="28797769" w14:textId="5844C07F" w:rsidR="001C59A9" w:rsidRPr="009A01AE" w:rsidRDefault="001C59A9">
            <w:pPr>
              <w:cnfStyle w:val="000000010000" w:firstRow="0" w:lastRow="0" w:firstColumn="0" w:lastColumn="0" w:oddVBand="0" w:evenVBand="0" w:oddHBand="0" w:evenHBand="1" w:firstRowFirstColumn="0" w:firstRowLastColumn="0" w:lastRowFirstColumn="0" w:lastRowLastColumn="0"/>
              <w:rPr>
                <w:sz w:val="24"/>
                <w:szCs w:val="24"/>
              </w:rPr>
            </w:pPr>
            <w:r w:rsidRPr="009A01AE">
              <w:rPr>
                <w:sz w:val="24"/>
                <w:szCs w:val="24"/>
              </w:rPr>
              <w:t>5.3%</w:t>
            </w:r>
          </w:p>
        </w:tc>
      </w:tr>
      <w:tr w:rsidR="001C59A9" w14:paraId="2296C522"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B90D765" w14:textId="77777777" w:rsidR="001C59A9" w:rsidRPr="009A01AE" w:rsidRDefault="001C59A9">
            <w:pPr>
              <w:rPr>
                <w:sz w:val="24"/>
                <w:szCs w:val="24"/>
              </w:rPr>
            </w:pPr>
            <w:r w:rsidRPr="009A01AE">
              <w:rPr>
                <w:sz w:val="24"/>
                <w:szCs w:val="24"/>
              </w:rPr>
              <w:t>65+</w:t>
            </w:r>
          </w:p>
        </w:tc>
        <w:tc>
          <w:tcPr>
            <w:tcW w:w="1134" w:type="dxa"/>
          </w:tcPr>
          <w:p w14:paraId="2EA43128" w14:textId="77777777" w:rsidR="001C59A9" w:rsidRPr="009A01AE" w:rsidRDefault="001C59A9">
            <w:pPr>
              <w:cnfStyle w:val="000000100000" w:firstRow="0" w:lastRow="0" w:firstColumn="0" w:lastColumn="0" w:oddVBand="0" w:evenVBand="0" w:oddHBand="1" w:evenHBand="0" w:firstRowFirstColumn="0" w:firstRowLastColumn="0" w:lastRowFirstColumn="0" w:lastRowLastColumn="0"/>
              <w:rPr>
                <w:sz w:val="24"/>
                <w:szCs w:val="24"/>
              </w:rPr>
            </w:pPr>
            <w:r w:rsidRPr="009A01AE">
              <w:rPr>
                <w:sz w:val="24"/>
                <w:szCs w:val="24"/>
              </w:rPr>
              <w:t>8</w:t>
            </w:r>
          </w:p>
        </w:tc>
        <w:tc>
          <w:tcPr>
            <w:tcW w:w="1134" w:type="dxa"/>
          </w:tcPr>
          <w:p w14:paraId="6BFEA1EC" w14:textId="741091F9" w:rsidR="001C59A9" w:rsidRPr="009A01AE" w:rsidRDefault="001C59A9">
            <w:pPr>
              <w:cnfStyle w:val="000000100000" w:firstRow="0" w:lastRow="0" w:firstColumn="0" w:lastColumn="0" w:oddVBand="0" w:evenVBand="0" w:oddHBand="1" w:evenHBand="0" w:firstRowFirstColumn="0" w:firstRowLastColumn="0" w:lastRowFirstColumn="0" w:lastRowLastColumn="0"/>
              <w:rPr>
                <w:sz w:val="24"/>
                <w:szCs w:val="24"/>
              </w:rPr>
            </w:pPr>
            <w:r w:rsidRPr="009A01AE">
              <w:rPr>
                <w:sz w:val="24"/>
                <w:szCs w:val="24"/>
              </w:rPr>
              <w:t>3.</w:t>
            </w:r>
            <w:r w:rsidR="00570768">
              <w:rPr>
                <w:sz w:val="24"/>
                <w:szCs w:val="24"/>
              </w:rPr>
              <w:t>9</w:t>
            </w:r>
            <w:r w:rsidRPr="009A01AE">
              <w:rPr>
                <w:sz w:val="24"/>
                <w:szCs w:val="24"/>
              </w:rPr>
              <w:t>%</w:t>
            </w:r>
          </w:p>
        </w:tc>
      </w:tr>
      <w:tr w:rsidR="001C59A9" w14:paraId="5CBECC42"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D15807F" w14:textId="77777777" w:rsidR="001C59A9" w:rsidRPr="009A01AE" w:rsidRDefault="001C59A9">
            <w:pPr>
              <w:rPr>
                <w:sz w:val="24"/>
                <w:szCs w:val="24"/>
              </w:rPr>
            </w:pPr>
            <w:r w:rsidRPr="009A01AE">
              <w:rPr>
                <w:sz w:val="24"/>
                <w:szCs w:val="24"/>
              </w:rPr>
              <w:t>Prefer not to say</w:t>
            </w:r>
          </w:p>
        </w:tc>
        <w:tc>
          <w:tcPr>
            <w:tcW w:w="1134" w:type="dxa"/>
          </w:tcPr>
          <w:p w14:paraId="0CEF4522" w14:textId="77777777" w:rsidR="001C59A9" w:rsidRPr="009A01AE" w:rsidRDefault="001C59A9">
            <w:pPr>
              <w:cnfStyle w:val="000000010000" w:firstRow="0" w:lastRow="0" w:firstColumn="0" w:lastColumn="0" w:oddVBand="0" w:evenVBand="0" w:oddHBand="0" w:evenHBand="1" w:firstRowFirstColumn="0" w:firstRowLastColumn="0" w:lastRowFirstColumn="0" w:lastRowLastColumn="0"/>
              <w:rPr>
                <w:sz w:val="24"/>
                <w:szCs w:val="24"/>
              </w:rPr>
            </w:pPr>
            <w:r w:rsidRPr="009A01AE">
              <w:rPr>
                <w:sz w:val="24"/>
                <w:szCs w:val="24"/>
              </w:rPr>
              <w:t>4</w:t>
            </w:r>
          </w:p>
        </w:tc>
        <w:tc>
          <w:tcPr>
            <w:tcW w:w="1134" w:type="dxa"/>
          </w:tcPr>
          <w:p w14:paraId="523BD748" w14:textId="3ABCF98A" w:rsidR="001C59A9" w:rsidRPr="009A01AE" w:rsidRDefault="001C59A9">
            <w:pPr>
              <w:cnfStyle w:val="000000010000" w:firstRow="0" w:lastRow="0" w:firstColumn="0" w:lastColumn="0" w:oddVBand="0" w:evenVBand="0" w:oddHBand="0" w:evenHBand="1" w:firstRowFirstColumn="0" w:firstRowLastColumn="0" w:lastRowFirstColumn="0" w:lastRowLastColumn="0"/>
              <w:rPr>
                <w:sz w:val="24"/>
                <w:szCs w:val="24"/>
              </w:rPr>
            </w:pPr>
            <w:r w:rsidRPr="009A01AE">
              <w:rPr>
                <w:sz w:val="24"/>
                <w:szCs w:val="24"/>
              </w:rPr>
              <w:t>1.9%</w:t>
            </w:r>
          </w:p>
        </w:tc>
      </w:tr>
    </w:tbl>
    <w:p w14:paraId="385A31CD" w14:textId="77777777" w:rsidR="001C59A9" w:rsidRDefault="001C59A9" w:rsidP="003F3E67"/>
    <w:p w14:paraId="3D76BA90" w14:textId="0868E251" w:rsidR="001C59A9" w:rsidRDefault="001C59A9" w:rsidP="003F3E67">
      <w:pPr>
        <w:rPr>
          <w:b/>
          <w:bCs/>
        </w:rPr>
      </w:pPr>
      <w:r>
        <w:rPr>
          <w:b/>
          <w:bCs/>
        </w:rPr>
        <w:t>What are the ages of your child/ren?</w:t>
      </w:r>
    </w:p>
    <w:p w14:paraId="28922BD5" w14:textId="424D8573" w:rsidR="0014719A" w:rsidRPr="0014719A" w:rsidRDefault="0014719A" w:rsidP="003F3E67">
      <w:r w:rsidRPr="0014719A">
        <w:t>(n-324)</w:t>
      </w:r>
    </w:p>
    <w:p w14:paraId="487D72FD" w14:textId="7161ED2D" w:rsidR="001C59A9" w:rsidRDefault="0014719A" w:rsidP="003F3E67">
      <w:r w:rsidRPr="0014719A">
        <w:rPr>
          <w:noProof/>
        </w:rPr>
        <w:drawing>
          <wp:inline distT="0" distB="0" distL="0" distR="0" wp14:anchorId="54D4D24E" wp14:editId="4FC57295">
            <wp:extent cx="5399405" cy="2879725"/>
            <wp:effectExtent l="0" t="0" r="10795" b="15875"/>
            <wp:docPr id="1184826209" name="Chart 1">
              <a:extLst xmlns:a="http://schemas.openxmlformats.org/drawingml/2006/main">
                <a:ext uri="{FF2B5EF4-FFF2-40B4-BE49-F238E27FC236}">
                  <a16:creationId xmlns:a16="http://schemas.microsoft.com/office/drawing/2014/main" id="{090D0A63-5DEF-48DA-B3DF-BE963E055A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tbl>
      <w:tblPr>
        <w:tblStyle w:val="LightGrid-Accent1"/>
        <w:tblW w:w="0" w:type="auto"/>
        <w:tblLook w:val="04A0" w:firstRow="1" w:lastRow="0" w:firstColumn="1" w:lastColumn="0" w:noHBand="0" w:noVBand="1"/>
      </w:tblPr>
      <w:tblGrid>
        <w:gridCol w:w="6372"/>
        <w:gridCol w:w="1134"/>
        <w:gridCol w:w="1134"/>
      </w:tblGrid>
      <w:tr w:rsidR="0077656E" w:rsidRPr="009A01AE" w14:paraId="0728E543"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EA01299" w14:textId="77777777" w:rsidR="0077656E" w:rsidRPr="009A01AE" w:rsidRDefault="0077656E">
            <w:pPr>
              <w:rPr>
                <w:sz w:val="24"/>
                <w:szCs w:val="24"/>
              </w:rPr>
            </w:pPr>
            <w:r w:rsidRPr="009A01AE">
              <w:rPr>
                <w:sz w:val="24"/>
                <w:szCs w:val="24"/>
              </w:rPr>
              <w:t>Option</w:t>
            </w:r>
          </w:p>
        </w:tc>
        <w:tc>
          <w:tcPr>
            <w:tcW w:w="1134" w:type="dxa"/>
          </w:tcPr>
          <w:p w14:paraId="4DF644AF" w14:textId="77777777" w:rsidR="0077656E" w:rsidRPr="009A01AE" w:rsidRDefault="0077656E">
            <w:pPr>
              <w:cnfStyle w:val="100000000000" w:firstRow="1" w:lastRow="0" w:firstColumn="0" w:lastColumn="0" w:oddVBand="0" w:evenVBand="0" w:oddHBand="0" w:evenHBand="0" w:firstRowFirstColumn="0" w:firstRowLastColumn="0" w:lastRowFirstColumn="0" w:lastRowLastColumn="0"/>
              <w:rPr>
                <w:sz w:val="24"/>
                <w:szCs w:val="24"/>
              </w:rPr>
            </w:pPr>
            <w:r w:rsidRPr="009A01AE">
              <w:rPr>
                <w:sz w:val="24"/>
                <w:szCs w:val="24"/>
              </w:rPr>
              <w:t>Total</w:t>
            </w:r>
          </w:p>
        </w:tc>
        <w:tc>
          <w:tcPr>
            <w:tcW w:w="1134" w:type="dxa"/>
          </w:tcPr>
          <w:p w14:paraId="7BB5C3E3" w14:textId="77777777" w:rsidR="0077656E" w:rsidRPr="009A01AE" w:rsidRDefault="0077656E">
            <w:pPr>
              <w:cnfStyle w:val="100000000000" w:firstRow="1" w:lastRow="0" w:firstColumn="0" w:lastColumn="0" w:oddVBand="0" w:evenVBand="0" w:oddHBand="0" w:evenHBand="0" w:firstRowFirstColumn="0" w:firstRowLastColumn="0" w:lastRowFirstColumn="0" w:lastRowLastColumn="0"/>
              <w:rPr>
                <w:sz w:val="24"/>
                <w:szCs w:val="24"/>
              </w:rPr>
            </w:pPr>
            <w:r w:rsidRPr="009A01AE">
              <w:rPr>
                <w:sz w:val="24"/>
                <w:szCs w:val="24"/>
              </w:rPr>
              <w:t>Percent</w:t>
            </w:r>
          </w:p>
        </w:tc>
      </w:tr>
      <w:tr w:rsidR="0077656E" w:rsidRPr="009A01AE" w14:paraId="0FA971D1"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vAlign w:val="center"/>
          </w:tcPr>
          <w:p w14:paraId="46EFF050" w14:textId="4E951857" w:rsidR="0077656E" w:rsidRPr="009A01AE" w:rsidRDefault="0077656E" w:rsidP="0077656E">
            <w:pPr>
              <w:rPr>
                <w:sz w:val="24"/>
                <w:szCs w:val="24"/>
              </w:rPr>
            </w:pPr>
            <w:r w:rsidRPr="0077656E">
              <w:rPr>
                <w:rFonts w:ascii="Arial" w:eastAsia="Times New Roman" w:hAnsi="Arial" w:cs="Arial"/>
                <w:color w:val="000000"/>
                <w:lang w:eastAsia="en-GB"/>
              </w:rPr>
              <w:t>0 to 5</w:t>
            </w:r>
          </w:p>
        </w:tc>
        <w:tc>
          <w:tcPr>
            <w:tcW w:w="1134" w:type="dxa"/>
            <w:vAlign w:val="center"/>
          </w:tcPr>
          <w:p w14:paraId="7DE31702" w14:textId="48D39F7E" w:rsidR="0077656E" w:rsidRPr="009A01AE" w:rsidRDefault="0077656E" w:rsidP="0077656E">
            <w:pPr>
              <w:cnfStyle w:val="000000100000" w:firstRow="0" w:lastRow="0" w:firstColumn="0" w:lastColumn="0" w:oddVBand="0" w:evenVBand="0" w:oddHBand="1" w:evenHBand="0" w:firstRowFirstColumn="0" w:firstRowLastColumn="0" w:lastRowFirstColumn="0" w:lastRowLastColumn="0"/>
              <w:rPr>
                <w:sz w:val="24"/>
                <w:szCs w:val="24"/>
              </w:rPr>
            </w:pPr>
            <w:r w:rsidRPr="0077656E">
              <w:rPr>
                <w:rFonts w:ascii="Arial" w:eastAsia="Times New Roman" w:hAnsi="Arial" w:cs="Arial"/>
                <w:color w:val="000000"/>
                <w:lang w:eastAsia="en-GB"/>
              </w:rPr>
              <w:t>168</w:t>
            </w:r>
          </w:p>
        </w:tc>
        <w:tc>
          <w:tcPr>
            <w:tcW w:w="1134" w:type="dxa"/>
            <w:vAlign w:val="center"/>
          </w:tcPr>
          <w:p w14:paraId="0BF6A1CA" w14:textId="799A6F19" w:rsidR="0077656E" w:rsidRPr="009A01AE" w:rsidRDefault="0077656E" w:rsidP="0077656E">
            <w:pPr>
              <w:cnfStyle w:val="000000100000" w:firstRow="0" w:lastRow="0" w:firstColumn="0" w:lastColumn="0" w:oddVBand="0" w:evenVBand="0" w:oddHBand="1" w:evenHBand="0" w:firstRowFirstColumn="0" w:firstRowLastColumn="0" w:lastRowFirstColumn="0" w:lastRowLastColumn="0"/>
              <w:rPr>
                <w:sz w:val="24"/>
                <w:szCs w:val="24"/>
              </w:rPr>
            </w:pPr>
            <w:r w:rsidRPr="0077656E">
              <w:rPr>
                <w:rFonts w:ascii="Arial" w:eastAsia="Times New Roman" w:hAnsi="Arial" w:cs="Arial"/>
                <w:color w:val="000000"/>
                <w:lang w:eastAsia="en-GB"/>
              </w:rPr>
              <w:t>51.9%</w:t>
            </w:r>
          </w:p>
        </w:tc>
      </w:tr>
      <w:tr w:rsidR="0077656E" w:rsidRPr="009A01AE" w14:paraId="7BAE7D40"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vAlign w:val="center"/>
          </w:tcPr>
          <w:p w14:paraId="72801193" w14:textId="34A5197A" w:rsidR="0077656E" w:rsidRPr="009A01AE" w:rsidRDefault="0077656E" w:rsidP="0077656E">
            <w:pPr>
              <w:rPr>
                <w:sz w:val="24"/>
                <w:szCs w:val="24"/>
              </w:rPr>
            </w:pPr>
            <w:r w:rsidRPr="0077656E">
              <w:rPr>
                <w:rFonts w:ascii="Arial" w:eastAsia="Times New Roman" w:hAnsi="Arial" w:cs="Arial"/>
                <w:color w:val="000000"/>
                <w:lang w:eastAsia="en-GB"/>
              </w:rPr>
              <w:t>6 to 10</w:t>
            </w:r>
          </w:p>
        </w:tc>
        <w:tc>
          <w:tcPr>
            <w:tcW w:w="1134" w:type="dxa"/>
            <w:vAlign w:val="center"/>
          </w:tcPr>
          <w:p w14:paraId="362F2C83" w14:textId="3CCF3FDA" w:rsidR="0077656E" w:rsidRPr="009A01AE" w:rsidRDefault="0077656E" w:rsidP="0077656E">
            <w:pPr>
              <w:cnfStyle w:val="000000010000" w:firstRow="0" w:lastRow="0" w:firstColumn="0" w:lastColumn="0" w:oddVBand="0" w:evenVBand="0" w:oddHBand="0" w:evenHBand="1" w:firstRowFirstColumn="0" w:firstRowLastColumn="0" w:lastRowFirstColumn="0" w:lastRowLastColumn="0"/>
              <w:rPr>
                <w:sz w:val="24"/>
                <w:szCs w:val="24"/>
              </w:rPr>
            </w:pPr>
            <w:r w:rsidRPr="0077656E">
              <w:rPr>
                <w:rFonts w:ascii="Arial" w:eastAsia="Times New Roman" w:hAnsi="Arial" w:cs="Arial"/>
                <w:color w:val="000000"/>
                <w:lang w:eastAsia="en-GB"/>
              </w:rPr>
              <w:t>73</w:t>
            </w:r>
          </w:p>
        </w:tc>
        <w:tc>
          <w:tcPr>
            <w:tcW w:w="1134" w:type="dxa"/>
            <w:vAlign w:val="center"/>
          </w:tcPr>
          <w:p w14:paraId="4ACB7E06" w14:textId="75D16290" w:rsidR="0077656E" w:rsidRPr="009A01AE" w:rsidRDefault="0077656E" w:rsidP="0077656E">
            <w:pPr>
              <w:cnfStyle w:val="000000010000" w:firstRow="0" w:lastRow="0" w:firstColumn="0" w:lastColumn="0" w:oddVBand="0" w:evenVBand="0" w:oddHBand="0" w:evenHBand="1" w:firstRowFirstColumn="0" w:firstRowLastColumn="0" w:lastRowFirstColumn="0" w:lastRowLastColumn="0"/>
              <w:rPr>
                <w:sz w:val="24"/>
                <w:szCs w:val="24"/>
              </w:rPr>
            </w:pPr>
            <w:r w:rsidRPr="0077656E">
              <w:rPr>
                <w:rFonts w:ascii="Arial" w:eastAsia="Times New Roman" w:hAnsi="Arial" w:cs="Arial"/>
                <w:color w:val="000000"/>
                <w:lang w:eastAsia="en-GB"/>
              </w:rPr>
              <w:t>22.5%</w:t>
            </w:r>
          </w:p>
        </w:tc>
      </w:tr>
      <w:tr w:rsidR="0077656E" w:rsidRPr="009A01AE" w14:paraId="73A29771"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vAlign w:val="center"/>
          </w:tcPr>
          <w:p w14:paraId="7007EE9E" w14:textId="7CBF1C61" w:rsidR="0077656E" w:rsidRPr="009A01AE" w:rsidRDefault="0077656E" w:rsidP="0077656E">
            <w:pPr>
              <w:rPr>
                <w:sz w:val="24"/>
                <w:szCs w:val="24"/>
              </w:rPr>
            </w:pPr>
            <w:r w:rsidRPr="0077656E">
              <w:rPr>
                <w:rFonts w:ascii="Arial" w:eastAsia="Times New Roman" w:hAnsi="Arial" w:cs="Arial"/>
                <w:color w:val="000000"/>
                <w:lang w:eastAsia="en-GB"/>
              </w:rPr>
              <w:t>11 to 16</w:t>
            </w:r>
          </w:p>
        </w:tc>
        <w:tc>
          <w:tcPr>
            <w:tcW w:w="1134" w:type="dxa"/>
            <w:vAlign w:val="center"/>
          </w:tcPr>
          <w:p w14:paraId="7B5A12AA" w14:textId="4AB0AEFF" w:rsidR="0077656E" w:rsidRPr="009A01AE" w:rsidRDefault="0077656E" w:rsidP="0077656E">
            <w:pPr>
              <w:cnfStyle w:val="000000100000" w:firstRow="0" w:lastRow="0" w:firstColumn="0" w:lastColumn="0" w:oddVBand="0" w:evenVBand="0" w:oddHBand="1" w:evenHBand="0" w:firstRowFirstColumn="0" w:firstRowLastColumn="0" w:lastRowFirstColumn="0" w:lastRowLastColumn="0"/>
              <w:rPr>
                <w:sz w:val="24"/>
                <w:szCs w:val="24"/>
              </w:rPr>
            </w:pPr>
            <w:r w:rsidRPr="0077656E">
              <w:rPr>
                <w:rFonts w:ascii="Arial" w:eastAsia="Times New Roman" w:hAnsi="Arial" w:cs="Arial"/>
                <w:color w:val="000000"/>
                <w:lang w:eastAsia="en-GB"/>
              </w:rPr>
              <w:t>56</w:t>
            </w:r>
          </w:p>
        </w:tc>
        <w:tc>
          <w:tcPr>
            <w:tcW w:w="1134" w:type="dxa"/>
            <w:vAlign w:val="center"/>
          </w:tcPr>
          <w:p w14:paraId="498AF9EB" w14:textId="77364CEB" w:rsidR="0077656E" w:rsidRPr="009A01AE" w:rsidRDefault="0077656E" w:rsidP="0077656E">
            <w:pPr>
              <w:cnfStyle w:val="000000100000" w:firstRow="0" w:lastRow="0" w:firstColumn="0" w:lastColumn="0" w:oddVBand="0" w:evenVBand="0" w:oddHBand="1" w:evenHBand="0" w:firstRowFirstColumn="0" w:firstRowLastColumn="0" w:lastRowFirstColumn="0" w:lastRowLastColumn="0"/>
              <w:rPr>
                <w:sz w:val="24"/>
                <w:szCs w:val="24"/>
              </w:rPr>
            </w:pPr>
            <w:r w:rsidRPr="0077656E">
              <w:rPr>
                <w:rFonts w:ascii="Arial" w:eastAsia="Times New Roman" w:hAnsi="Arial" w:cs="Arial"/>
                <w:color w:val="000000"/>
                <w:lang w:eastAsia="en-GB"/>
              </w:rPr>
              <w:t>17.3%</w:t>
            </w:r>
          </w:p>
        </w:tc>
      </w:tr>
      <w:tr w:rsidR="0077656E" w:rsidRPr="009A01AE" w14:paraId="524519A7"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vAlign w:val="center"/>
          </w:tcPr>
          <w:p w14:paraId="3F98B98B" w14:textId="7931BCDE" w:rsidR="0077656E" w:rsidRPr="009A01AE" w:rsidRDefault="0077656E" w:rsidP="0077656E">
            <w:pPr>
              <w:rPr>
                <w:sz w:val="24"/>
                <w:szCs w:val="24"/>
              </w:rPr>
            </w:pPr>
            <w:r w:rsidRPr="0077656E">
              <w:rPr>
                <w:rFonts w:ascii="Arial" w:eastAsia="Times New Roman" w:hAnsi="Arial" w:cs="Arial"/>
                <w:color w:val="000000"/>
                <w:lang w:eastAsia="en-GB"/>
              </w:rPr>
              <w:t>17 to 18</w:t>
            </w:r>
          </w:p>
        </w:tc>
        <w:tc>
          <w:tcPr>
            <w:tcW w:w="1134" w:type="dxa"/>
            <w:vAlign w:val="center"/>
          </w:tcPr>
          <w:p w14:paraId="6112EE20" w14:textId="04278744" w:rsidR="0077656E" w:rsidRPr="009A01AE" w:rsidRDefault="0077656E" w:rsidP="0077656E">
            <w:pPr>
              <w:cnfStyle w:val="000000010000" w:firstRow="0" w:lastRow="0" w:firstColumn="0" w:lastColumn="0" w:oddVBand="0" w:evenVBand="0" w:oddHBand="0" w:evenHBand="1" w:firstRowFirstColumn="0" w:firstRowLastColumn="0" w:lastRowFirstColumn="0" w:lastRowLastColumn="0"/>
              <w:rPr>
                <w:sz w:val="24"/>
                <w:szCs w:val="24"/>
              </w:rPr>
            </w:pPr>
            <w:r w:rsidRPr="0077656E">
              <w:rPr>
                <w:rFonts w:ascii="Arial" w:eastAsia="Times New Roman" w:hAnsi="Arial" w:cs="Arial"/>
                <w:color w:val="000000"/>
                <w:lang w:eastAsia="en-GB"/>
              </w:rPr>
              <w:t>19</w:t>
            </w:r>
          </w:p>
        </w:tc>
        <w:tc>
          <w:tcPr>
            <w:tcW w:w="1134" w:type="dxa"/>
            <w:vAlign w:val="center"/>
          </w:tcPr>
          <w:p w14:paraId="2E46194B" w14:textId="7B7CDD7E" w:rsidR="0077656E" w:rsidRPr="009A01AE" w:rsidRDefault="0077656E" w:rsidP="0077656E">
            <w:pPr>
              <w:cnfStyle w:val="000000010000" w:firstRow="0" w:lastRow="0" w:firstColumn="0" w:lastColumn="0" w:oddVBand="0" w:evenVBand="0" w:oddHBand="0" w:evenHBand="1" w:firstRowFirstColumn="0" w:firstRowLastColumn="0" w:lastRowFirstColumn="0" w:lastRowLastColumn="0"/>
              <w:rPr>
                <w:sz w:val="24"/>
                <w:szCs w:val="24"/>
              </w:rPr>
            </w:pPr>
            <w:r w:rsidRPr="0077656E">
              <w:rPr>
                <w:rFonts w:ascii="Arial" w:eastAsia="Times New Roman" w:hAnsi="Arial" w:cs="Arial"/>
                <w:color w:val="000000"/>
                <w:lang w:eastAsia="en-GB"/>
              </w:rPr>
              <w:t>5.9%</w:t>
            </w:r>
          </w:p>
        </w:tc>
      </w:tr>
      <w:tr w:rsidR="0077656E" w:rsidRPr="009A01AE" w14:paraId="5EBB31E2"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vAlign w:val="center"/>
          </w:tcPr>
          <w:p w14:paraId="3FF5F97B" w14:textId="004A27E8" w:rsidR="0077656E" w:rsidRPr="009A01AE" w:rsidRDefault="0077656E" w:rsidP="0077656E">
            <w:pPr>
              <w:rPr>
                <w:sz w:val="24"/>
                <w:szCs w:val="24"/>
              </w:rPr>
            </w:pPr>
            <w:r w:rsidRPr="0077656E">
              <w:rPr>
                <w:rFonts w:ascii="Arial" w:eastAsia="Times New Roman" w:hAnsi="Arial" w:cs="Arial"/>
                <w:color w:val="000000"/>
                <w:lang w:eastAsia="en-GB"/>
              </w:rPr>
              <w:t>19 to 25 (Special educational needs and disability only)</w:t>
            </w:r>
          </w:p>
        </w:tc>
        <w:tc>
          <w:tcPr>
            <w:tcW w:w="1134" w:type="dxa"/>
            <w:vAlign w:val="center"/>
          </w:tcPr>
          <w:p w14:paraId="5A70A70B" w14:textId="37E9AFF2" w:rsidR="0077656E" w:rsidRPr="009A01AE" w:rsidRDefault="0077656E" w:rsidP="0077656E">
            <w:pPr>
              <w:cnfStyle w:val="000000100000" w:firstRow="0" w:lastRow="0" w:firstColumn="0" w:lastColumn="0" w:oddVBand="0" w:evenVBand="0" w:oddHBand="1" w:evenHBand="0" w:firstRowFirstColumn="0" w:firstRowLastColumn="0" w:lastRowFirstColumn="0" w:lastRowLastColumn="0"/>
              <w:rPr>
                <w:sz w:val="24"/>
                <w:szCs w:val="24"/>
              </w:rPr>
            </w:pPr>
            <w:r w:rsidRPr="0077656E">
              <w:rPr>
                <w:rFonts w:ascii="Arial" w:eastAsia="Times New Roman" w:hAnsi="Arial" w:cs="Arial"/>
                <w:color w:val="000000"/>
                <w:lang w:eastAsia="en-GB"/>
              </w:rPr>
              <w:t>8</w:t>
            </w:r>
          </w:p>
        </w:tc>
        <w:tc>
          <w:tcPr>
            <w:tcW w:w="1134" w:type="dxa"/>
            <w:vAlign w:val="center"/>
          </w:tcPr>
          <w:p w14:paraId="2EC53627" w14:textId="1B0FA764" w:rsidR="0077656E" w:rsidRPr="009A01AE" w:rsidRDefault="0077656E" w:rsidP="0077656E">
            <w:pPr>
              <w:cnfStyle w:val="000000100000" w:firstRow="0" w:lastRow="0" w:firstColumn="0" w:lastColumn="0" w:oddVBand="0" w:evenVBand="0" w:oddHBand="1" w:evenHBand="0" w:firstRowFirstColumn="0" w:firstRowLastColumn="0" w:lastRowFirstColumn="0" w:lastRowLastColumn="0"/>
              <w:rPr>
                <w:sz w:val="24"/>
                <w:szCs w:val="24"/>
              </w:rPr>
            </w:pPr>
            <w:r w:rsidRPr="0077656E">
              <w:rPr>
                <w:rFonts w:ascii="Arial" w:eastAsia="Times New Roman" w:hAnsi="Arial" w:cs="Arial"/>
                <w:color w:val="000000"/>
                <w:lang w:eastAsia="en-GB"/>
              </w:rPr>
              <w:t>2.5%</w:t>
            </w:r>
          </w:p>
        </w:tc>
      </w:tr>
    </w:tbl>
    <w:p w14:paraId="7869735B" w14:textId="77777777" w:rsidR="0077656E" w:rsidRDefault="0077656E" w:rsidP="003F3E67"/>
    <w:p w14:paraId="6F8CA930" w14:textId="41D2CE94" w:rsidR="00DE2393" w:rsidRDefault="00DE2393" w:rsidP="003F3E67">
      <w:pPr>
        <w:rPr>
          <w:b/>
          <w:bCs/>
        </w:rPr>
      </w:pPr>
      <w:r>
        <w:rPr>
          <w:b/>
          <w:bCs/>
        </w:rPr>
        <w:t>What is your sex?</w:t>
      </w:r>
    </w:p>
    <w:p w14:paraId="2B172547" w14:textId="25322095" w:rsidR="00DE2393" w:rsidRDefault="00DE2393" w:rsidP="003F3E67">
      <w:r>
        <w:t>(n-207)</w:t>
      </w:r>
    </w:p>
    <w:p w14:paraId="4443C48B" w14:textId="517A23B1" w:rsidR="00DE2393" w:rsidRDefault="005B35C4" w:rsidP="003F3E67">
      <w:r>
        <w:rPr>
          <w:noProof/>
        </w:rPr>
        <w:drawing>
          <wp:inline distT="0" distB="0" distL="0" distR="0" wp14:anchorId="55B80F59" wp14:editId="4FC69C1A">
            <wp:extent cx="5400000" cy="2015999"/>
            <wp:effectExtent l="0" t="0" r="10795" b="3810"/>
            <wp:docPr id="1100006476" name="Chart 1100006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tbl>
      <w:tblPr>
        <w:tblStyle w:val="LightGrid-Accent1"/>
        <w:tblW w:w="0" w:type="auto"/>
        <w:tblLook w:val="04A0" w:firstRow="1" w:lastRow="0" w:firstColumn="1" w:lastColumn="0" w:noHBand="0" w:noVBand="1"/>
      </w:tblPr>
      <w:tblGrid>
        <w:gridCol w:w="6372"/>
        <w:gridCol w:w="1134"/>
        <w:gridCol w:w="1134"/>
      </w:tblGrid>
      <w:tr w:rsidR="009A01AE" w14:paraId="63BE6B26"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B98D596" w14:textId="77777777" w:rsidR="009A01AE" w:rsidRPr="009A01AE" w:rsidRDefault="009A01AE">
            <w:pPr>
              <w:rPr>
                <w:sz w:val="24"/>
                <w:szCs w:val="24"/>
              </w:rPr>
            </w:pPr>
            <w:r w:rsidRPr="009A01AE">
              <w:rPr>
                <w:sz w:val="24"/>
                <w:szCs w:val="24"/>
              </w:rPr>
              <w:t>Option</w:t>
            </w:r>
          </w:p>
        </w:tc>
        <w:tc>
          <w:tcPr>
            <w:tcW w:w="1134" w:type="dxa"/>
          </w:tcPr>
          <w:p w14:paraId="3146DEC5" w14:textId="77777777" w:rsidR="009A01AE" w:rsidRPr="009A01AE" w:rsidRDefault="009A01AE">
            <w:pPr>
              <w:cnfStyle w:val="100000000000" w:firstRow="1" w:lastRow="0" w:firstColumn="0" w:lastColumn="0" w:oddVBand="0" w:evenVBand="0" w:oddHBand="0" w:evenHBand="0" w:firstRowFirstColumn="0" w:firstRowLastColumn="0" w:lastRowFirstColumn="0" w:lastRowLastColumn="0"/>
              <w:rPr>
                <w:sz w:val="24"/>
                <w:szCs w:val="24"/>
              </w:rPr>
            </w:pPr>
            <w:r w:rsidRPr="009A01AE">
              <w:rPr>
                <w:sz w:val="24"/>
                <w:szCs w:val="24"/>
              </w:rPr>
              <w:t>Total</w:t>
            </w:r>
          </w:p>
        </w:tc>
        <w:tc>
          <w:tcPr>
            <w:tcW w:w="1134" w:type="dxa"/>
          </w:tcPr>
          <w:p w14:paraId="06DCE80A" w14:textId="77777777" w:rsidR="009A01AE" w:rsidRPr="009A01AE" w:rsidRDefault="009A01AE">
            <w:pPr>
              <w:cnfStyle w:val="100000000000" w:firstRow="1" w:lastRow="0" w:firstColumn="0" w:lastColumn="0" w:oddVBand="0" w:evenVBand="0" w:oddHBand="0" w:evenHBand="0" w:firstRowFirstColumn="0" w:firstRowLastColumn="0" w:lastRowFirstColumn="0" w:lastRowLastColumn="0"/>
              <w:rPr>
                <w:sz w:val="24"/>
                <w:szCs w:val="24"/>
              </w:rPr>
            </w:pPr>
            <w:r w:rsidRPr="009A01AE">
              <w:rPr>
                <w:sz w:val="24"/>
                <w:szCs w:val="24"/>
              </w:rPr>
              <w:t>Percent</w:t>
            </w:r>
          </w:p>
        </w:tc>
      </w:tr>
      <w:tr w:rsidR="009A01AE" w14:paraId="400BE309"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B216E65" w14:textId="77777777" w:rsidR="009A01AE" w:rsidRPr="009A01AE" w:rsidRDefault="009A01AE">
            <w:pPr>
              <w:rPr>
                <w:sz w:val="24"/>
                <w:szCs w:val="24"/>
              </w:rPr>
            </w:pPr>
            <w:r w:rsidRPr="009A01AE">
              <w:rPr>
                <w:sz w:val="24"/>
                <w:szCs w:val="24"/>
              </w:rPr>
              <w:t>Female</w:t>
            </w:r>
          </w:p>
        </w:tc>
        <w:tc>
          <w:tcPr>
            <w:tcW w:w="1134" w:type="dxa"/>
          </w:tcPr>
          <w:p w14:paraId="6C94C725" w14:textId="77777777" w:rsidR="009A01AE" w:rsidRPr="009A01AE" w:rsidRDefault="009A01AE">
            <w:pPr>
              <w:cnfStyle w:val="000000100000" w:firstRow="0" w:lastRow="0" w:firstColumn="0" w:lastColumn="0" w:oddVBand="0" w:evenVBand="0" w:oddHBand="1" w:evenHBand="0" w:firstRowFirstColumn="0" w:firstRowLastColumn="0" w:lastRowFirstColumn="0" w:lastRowLastColumn="0"/>
              <w:rPr>
                <w:sz w:val="24"/>
                <w:szCs w:val="24"/>
              </w:rPr>
            </w:pPr>
            <w:r w:rsidRPr="009A01AE">
              <w:rPr>
                <w:sz w:val="24"/>
                <w:szCs w:val="24"/>
              </w:rPr>
              <w:t>176</w:t>
            </w:r>
          </w:p>
        </w:tc>
        <w:tc>
          <w:tcPr>
            <w:tcW w:w="1134" w:type="dxa"/>
          </w:tcPr>
          <w:p w14:paraId="22A8C7F6" w14:textId="414BAFE9" w:rsidR="009A01AE" w:rsidRPr="009A01AE" w:rsidRDefault="009A01AE">
            <w:pPr>
              <w:cnfStyle w:val="000000100000" w:firstRow="0" w:lastRow="0" w:firstColumn="0" w:lastColumn="0" w:oddVBand="0" w:evenVBand="0" w:oddHBand="1" w:evenHBand="0" w:firstRowFirstColumn="0" w:firstRowLastColumn="0" w:lastRowFirstColumn="0" w:lastRowLastColumn="0"/>
              <w:rPr>
                <w:sz w:val="24"/>
                <w:szCs w:val="24"/>
              </w:rPr>
            </w:pPr>
            <w:r w:rsidRPr="009A01AE">
              <w:rPr>
                <w:sz w:val="24"/>
                <w:szCs w:val="24"/>
              </w:rPr>
              <w:t>85%</w:t>
            </w:r>
          </w:p>
        </w:tc>
      </w:tr>
      <w:tr w:rsidR="009A01AE" w14:paraId="52C77577"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311B2BA" w14:textId="77777777" w:rsidR="009A01AE" w:rsidRPr="009A01AE" w:rsidRDefault="009A01AE">
            <w:pPr>
              <w:rPr>
                <w:sz w:val="24"/>
                <w:szCs w:val="24"/>
              </w:rPr>
            </w:pPr>
            <w:r w:rsidRPr="009A01AE">
              <w:rPr>
                <w:sz w:val="24"/>
                <w:szCs w:val="24"/>
              </w:rPr>
              <w:t>Male</w:t>
            </w:r>
          </w:p>
        </w:tc>
        <w:tc>
          <w:tcPr>
            <w:tcW w:w="1134" w:type="dxa"/>
          </w:tcPr>
          <w:p w14:paraId="790256F8" w14:textId="77777777" w:rsidR="009A01AE" w:rsidRPr="009A01AE" w:rsidRDefault="009A01AE">
            <w:pPr>
              <w:cnfStyle w:val="000000010000" w:firstRow="0" w:lastRow="0" w:firstColumn="0" w:lastColumn="0" w:oddVBand="0" w:evenVBand="0" w:oddHBand="0" w:evenHBand="1" w:firstRowFirstColumn="0" w:firstRowLastColumn="0" w:lastRowFirstColumn="0" w:lastRowLastColumn="0"/>
              <w:rPr>
                <w:sz w:val="24"/>
                <w:szCs w:val="24"/>
              </w:rPr>
            </w:pPr>
            <w:r w:rsidRPr="009A01AE">
              <w:rPr>
                <w:sz w:val="24"/>
                <w:szCs w:val="24"/>
              </w:rPr>
              <w:t>25</w:t>
            </w:r>
          </w:p>
        </w:tc>
        <w:tc>
          <w:tcPr>
            <w:tcW w:w="1134" w:type="dxa"/>
          </w:tcPr>
          <w:p w14:paraId="69CF5A48" w14:textId="073D14DA" w:rsidR="009A01AE" w:rsidRPr="009A01AE" w:rsidRDefault="009A01AE">
            <w:pPr>
              <w:cnfStyle w:val="000000010000" w:firstRow="0" w:lastRow="0" w:firstColumn="0" w:lastColumn="0" w:oddVBand="0" w:evenVBand="0" w:oddHBand="0" w:evenHBand="1" w:firstRowFirstColumn="0" w:firstRowLastColumn="0" w:lastRowFirstColumn="0" w:lastRowLastColumn="0"/>
              <w:rPr>
                <w:sz w:val="24"/>
                <w:szCs w:val="24"/>
              </w:rPr>
            </w:pPr>
            <w:r w:rsidRPr="009A01AE">
              <w:rPr>
                <w:sz w:val="24"/>
                <w:szCs w:val="24"/>
              </w:rPr>
              <w:t>12.</w:t>
            </w:r>
            <w:r w:rsidR="00570768">
              <w:rPr>
                <w:sz w:val="24"/>
                <w:szCs w:val="24"/>
              </w:rPr>
              <w:t>1</w:t>
            </w:r>
            <w:r w:rsidRPr="009A01AE">
              <w:rPr>
                <w:sz w:val="24"/>
                <w:szCs w:val="24"/>
              </w:rPr>
              <w:t>%</w:t>
            </w:r>
          </w:p>
        </w:tc>
      </w:tr>
      <w:tr w:rsidR="009A01AE" w14:paraId="6FEC73DB"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8F232FE" w14:textId="77777777" w:rsidR="009A01AE" w:rsidRPr="009A01AE" w:rsidRDefault="009A01AE">
            <w:pPr>
              <w:rPr>
                <w:sz w:val="24"/>
                <w:szCs w:val="24"/>
              </w:rPr>
            </w:pPr>
            <w:r w:rsidRPr="009A01AE">
              <w:rPr>
                <w:sz w:val="24"/>
                <w:szCs w:val="24"/>
              </w:rPr>
              <w:t>Prefer not to say</w:t>
            </w:r>
          </w:p>
        </w:tc>
        <w:tc>
          <w:tcPr>
            <w:tcW w:w="1134" w:type="dxa"/>
          </w:tcPr>
          <w:p w14:paraId="0E9B0F2C" w14:textId="77777777" w:rsidR="009A01AE" w:rsidRPr="009A01AE" w:rsidRDefault="009A01AE">
            <w:pPr>
              <w:cnfStyle w:val="000000100000" w:firstRow="0" w:lastRow="0" w:firstColumn="0" w:lastColumn="0" w:oddVBand="0" w:evenVBand="0" w:oddHBand="1" w:evenHBand="0" w:firstRowFirstColumn="0" w:firstRowLastColumn="0" w:lastRowFirstColumn="0" w:lastRowLastColumn="0"/>
              <w:rPr>
                <w:sz w:val="24"/>
                <w:szCs w:val="24"/>
              </w:rPr>
            </w:pPr>
            <w:r w:rsidRPr="009A01AE">
              <w:rPr>
                <w:sz w:val="24"/>
                <w:szCs w:val="24"/>
              </w:rPr>
              <w:t>6</w:t>
            </w:r>
          </w:p>
        </w:tc>
        <w:tc>
          <w:tcPr>
            <w:tcW w:w="1134" w:type="dxa"/>
          </w:tcPr>
          <w:p w14:paraId="6DA1B6BD" w14:textId="4D559449" w:rsidR="009A01AE" w:rsidRPr="009A01AE" w:rsidRDefault="009A01AE">
            <w:pPr>
              <w:cnfStyle w:val="000000100000" w:firstRow="0" w:lastRow="0" w:firstColumn="0" w:lastColumn="0" w:oddVBand="0" w:evenVBand="0" w:oddHBand="1" w:evenHBand="0" w:firstRowFirstColumn="0" w:firstRowLastColumn="0" w:lastRowFirstColumn="0" w:lastRowLastColumn="0"/>
              <w:rPr>
                <w:sz w:val="24"/>
                <w:szCs w:val="24"/>
              </w:rPr>
            </w:pPr>
            <w:r w:rsidRPr="009A01AE">
              <w:rPr>
                <w:sz w:val="24"/>
                <w:szCs w:val="24"/>
              </w:rPr>
              <w:t>2.9%</w:t>
            </w:r>
          </w:p>
        </w:tc>
      </w:tr>
    </w:tbl>
    <w:p w14:paraId="1DEE0B19" w14:textId="6E829BB3" w:rsidR="009A01AE" w:rsidRDefault="00A30D88" w:rsidP="003F3E67">
      <w:pPr>
        <w:rPr>
          <w:b/>
          <w:bCs/>
        </w:rPr>
      </w:pPr>
      <w:r w:rsidRPr="00A30D88">
        <w:rPr>
          <w:b/>
          <w:bCs/>
        </w:rPr>
        <w:t>Is the gender you identify with the same as your sex registered at birth?</w:t>
      </w:r>
    </w:p>
    <w:p w14:paraId="7F1CC02F" w14:textId="283F44B7" w:rsidR="00A30D88" w:rsidRDefault="00A30D88" w:rsidP="003F3E67">
      <w:r>
        <w:t>(n-206)</w:t>
      </w:r>
    </w:p>
    <w:p w14:paraId="3C8B841A" w14:textId="4F57A1C0" w:rsidR="00B7638E" w:rsidRDefault="00B7638E" w:rsidP="003F3E67">
      <w:r>
        <w:rPr>
          <w:noProof/>
        </w:rPr>
        <w:drawing>
          <wp:inline distT="0" distB="0" distL="0" distR="0" wp14:anchorId="6FE52773" wp14:editId="1C6ED1CD">
            <wp:extent cx="5400000" cy="1440000"/>
            <wp:effectExtent l="0" t="0" r="10795" b="8255"/>
            <wp:docPr id="863507458" name="Chart 86350745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tbl>
      <w:tblPr>
        <w:tblStyle w:val="LightGrid-Accent1"/>
        <w:tblW w:w="0" w:type="auto"/>
        <w:tblLook w:val="04A0" w:firstRow="1" w:lastRow="0" w:firstColumn="1" w:lastColumn="0" w:noHBand="0" w:noVBand="1"/>
      </w:tblPr>
      <w:tblGrid>
        <w:gridCol w:w="6372"/>
        <w:gridCol w:w="1134"/>
        <w:gridCol w:w="1134"/>
      </w:tblGrid>
      <w:tr w:rsidR="003E6F13" w14:paraId="59D0039D"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9B3E0F7" w14:textId="77777777" w:rsidR="003E6F13" w:rsidRPr="003E6F13" w:rsidRDefault="003E6F13">
            <w:pPr>
              <w:rPr>
                <w:sz w:val="24"/>
                <w:szCs w:val="24"/>
              </w:rPr>
            </w:pPr>
            <w:r w:rsidRPr="003E6F13">
              <w:rPr>
                <w:sz w:val="24"/>
                <w:szCs w:val="24"/>
              </w:rPr>
              <w:t>Option</w:t>
            </w:r>
          </w:p>
        </w:tc>
        <w:tc>
          <w:tcPr>
            <w:tcW w:w="1134" w:type="dxa"/>
          </w:tcPr>
          <w:p w14:paraId="74CA22D1" w14:textId="77777777" w:rsidR="003E6F13" w:rsidRPr="003E6F13" w:rsidRDefault="003E6F13">
            <w:pPr>
              <w:cnfStyle w:val="100000000000" w:firstRow="1" w:lastRow="0" w:firstColumn="0" w:lastColumn="0" w:oddVBand="0" w:evenVBand="0" w:oddHBand="0" w:evenHBand="0" w:firstRowFirstColumn="0" w:firstRowLastColumn="0" w:lastRowFirstColumn="0" w:lastRowLastColumn="0"/>
              <w:rPr>
                <w:sz w:val="24"/>
                <w:szCs w:val="24"/>
              </w:rPr>
            </w:pPr>
            <w:r w:rsidRPr="003E6F13">
              <w:rPr>
                <w:sz w:val="24"/>
                <w:szCs w:val="24"/>
              </w:rPr>
              <w:t>Total</w:t>
            </w:r>
          </w:p>
        </w:tc>
        <w:tc>
          <w:tcPr>
            <w:tcW w:w="1134" w:type="dxa"/>
          </w:tcPr>
          <w:p w14:paraId="09A6A9E2" w14:textId="77777777" w:rsidR="003E6F13" w:rsidRPr="003E6F13" w:rsidRDefault="003E6F13">
            <w:pPr>
              <w:cnfStyle w:val="100000000000" w:firstRow="1" w:lastRow="0" w:firstColumn="0" w:lastColumn="0" w:oddVBand="0" w:evenVBand="0" w:oddHBand="0" w:evenHBand="0" w:firstRowFirstColumn="0" w:firstRowLastColumn="0" w:lastRowFirstColumn="0" w:lastRowLastColumn="0"/>
              <w:rPr>
                <w:sz w:val="24"/>
                <w:szCs w:val="24"/>
              </w:rPr>
            </w:pPr>
            <w:r w:rsidRPr="003E6F13">
              <w:rPr>
                <w:sz w:val="24"/>
                <w:szCs w:val="24"/>
              </w:rPr>
              <w:t>Percent</w:t>
            </w:r>
          </w:p>
        </w:tc>
      </w:tr>
      <w:tr w:rsidR="003E6F13" w14:paraId="1D248BBC"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C2786F0" w14:textId="77777777" w:rsidR="003E6F13" w:rsidRPr="003E6F13" w:rsidRDefault="003E6F13">
            <w:pPr>
              <w:rPr>
                <w:sz w:val="24"/>
                <w:szCs w:val="24"/>
              </w:rPr>
            </w:pPr>
            <w:r w:rsidRPr="003E6F13">
              <w:rPr>
                <w:sz w:val="24"/>
                <w:szCs w:val="24"/>
              </w:rPr>
              <w:t>Yes</w:t>
            </w:r>
          </w:p>
        </w:tc>
        <w:tc>
          <w:tcPr>
            <w:tcW w:w="1134" w:type="dxa"/>
          </w:tcPr>
          <w:p w14:paraId="3370640E" w14:textId="77777777" w:rsidR="003E6F13" w:rsidRPr="003E6F13" w:rsidRDefault="003E6F13">
            <w:pPr>
              <w:cnfStyle w:val="000000100000" w:firstRow="0" w:lastRow="0" w:firstColumn="0" w:lastColumn="0" w:oddVBand="0" w:evenVBand="0" w:oddHBand="1" w:evenHBand="0" w:firstRowFirstColumn="0" w:firstRowLastColumn="0" w:lastRowFirstColumn="0" w:lastRowLastColumn="0"/>
              <w:rPr>
                <w:sz w:val="24"/>
                <w:szCs w:val="24"/>
              </w:rPr>
            </w:pPr>
            <w:r w:rsidRPr="003E6F13">
              <w:rPr>
                <w:sz w:val="24"/>
                <w:szCs w:val="24"/>
              </w:rPr>
              <w:t>199</w:t>
            </w:r>
          </w:p>
        </w:tc>
        <w:tc>
          <w:tcPr>
            <w:tcW w:w="1134" w:type="dxa"/>
          </w:tcPr>
          <w:p w14:paraId="79BB2FC5" w14:textId="67268AFC" w:rsidR="003E6F13" w:rsidRPr="003E6F13" w:rsidRDefault="003E6F13">
            <w:pPr>
              <w:cnfStyle w:val="000000100000" w:firstRow="0" w:lastRow="0" w:firstColumn="0" w:lastColumn="0" w:oddVBand="0" w:evenVBand="0" w:oddHBand="1" w:evenHBand="0" w:firstRowFirstColumn="0" w:firstRowLastColumn="0" w:lastRowFirstColumn="0" w:lastRowLastColumn="0"/>
              <w:rPr>
                <w:sz w:val="24"/>
                <w:szCs w:val="24"/>
              </w:rPr>
            </w:pPr>
            <w:r w:rsidRPr="003E6F13">
              <w:rPr>
                <w:sz w:val="24"/>
                <w:szCs w:val="24"/>
              </w:rPr>
              <w:t>96.6%</w:t>
            </w:r>
          </w:p>
        </w:tc>
      </w:tr>
      <w:tr w:rsidR="003E6F13" w14:paraId="19C63888"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E1165D1" w14:textId="77777777" w:rsidR="003E6F13" w:rsidRPr="003E6F13" w:rsidRDefault="003E6F13">
            <w:pPr>
              <w:rPr>
                <w:sz w:val="24"/>
                <w:szCs w:val="24"/>
              </w:rPr>
            </w:pPr>
            <w:r w:rsidRPr="003E6F13">
              <w:rPr>
                <w:sz w:val="24"/>
                <w:szCs w:val="24"/>
              </w:rPr>
              <w:t>No</w:t>
            </w:r>
          </w:p>
        </w:tc>
        <w:tc>
          <w:tcPr>
            <w:tcW w:w="1134" w:type="dxa"/>
          </w:tcPr>
          <w:p w14:paraId="1C7BD773" w14:textId="77777777" w:rsidR="003E6F13" w:rsidRPr="003E6F13" w:rsidRDefault="003E6F13">
            <w:pPr>
              <w:cnfStyle w:val="000000010000" w:firstRow="0" w:lastRow="0" w:firstColumn="0" w:lastColumn="0" w:oddVBand="0" w:evenVBand="0" w:oddHBand="0" w:evenHBand="1" w:firstRowFirstColumn="0" w:firstRowLastColumn="0" w:lastRowFirstColumn="0" w:lastRowLastColumn="0"/>
              <w:rPr>
                <w:sz w:val="24"/>
                <w:szCs w:val="24"/>
              </w:rPr>
            </w:pPr>
            <w:r w:rsidRPr="003E6F13">
              <w:rPr>
                <w:sz w:val="24"/>
                <w:szCs w:val="24"/>
              </w:rPr>
              <w:t>0</w:t>
            </w:r>
          </w:p>
        </w:tc>
        <w:tc>
          <w:tcPr>
            <w:tcW w:w="1134" w:type="dxa"/>
          </w:tcPr>
          <w:p w14:paraId="5605060E" w14:textId="494FB034" w:rsidR="003E6F13" w:rsidRPr="003E6F13" w:rsidRDefault="003E6F13">
            <w:pPr>
              <w:cnfStyle w:val="000000010000" w:firstRow="0" w:lastRow="0" w:firstColumn="0" w:lastColumn="0" w:oddVBand="0" w:evenVBand="0" w:oddHBand="0" w:evenHBand="1" w:firstRowFirstColumn="0" w:firstRowLastColumn="0" w:lastRowFirstColumn="0" w:lastRowLastColumn="0"/>
              <w:rPr>
                <w:sz w:val="24"/>
                <w:szCs w:val="24"/>
              </w:rPr>
            </w:pPr>
            <w:r w:rsidRPr="003E6F13">
              <w:rPr>
                <w:sz w:val="24"/>
                <w:szCs w:val="24"/>
              </w:rPr>
              <w:t>0%</w:t>
            </w:r>
          </w:p>
        </w:tc>
      </w:tr>
      <w:tr w:rsidR="003E6F13" w14:paraId="565D8C6B"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4736D08" w14:textId="77777777" w:rsidR="003E6F13" w:rsidRPr="003E6F13" w:rsidRDefault="003E6F13">
            <w:pPr>
              <w:rPr>
                <w:sz w:val="24"/>
                <w:szCs w:val="24"/>
              </w:rPr>
            </w:pPr>
            <w:r w:rsidRPr="003E6F13">
              <w:rPr>
                <w:sz w:val="24"/>
                <w:szCs w:val="24"/>
              </w:rPr>
              <w:t>Prefer not to say</w:t>
            </w:r>
          </w:p>
        </w:tc>
        <w:tc>
          <w:tcPr>
            <w:tcW w:w="1134" w:type="dxa"/>
          </w:tcPr>
          <w:p w14:paraId="3B2AAB84" w14:textId="77777777" w:rsidR="003E6F13" w:rsidRPr="003E6F13" w:rsidRDefault="003E6F13">
            <w:pPr>
              <w:cnfStyle w:val="000000100000" w:firstRow="0" w:lastRow="0" w:firstColumn="0" w:lastColumn="0" w:oddVBand="0" w:evenVBand="0" w:oddHBand="1" w:evenHBand="0" w:firstRowFirstColumn="0" w:firstRowLastColumn="0" w:lastRowFirstColumn="0" w:lastRowLastColumn="0"/>
              <w:rPr>
                <w:sz w:val="24"/>
                <w:szCs w:val="24"/>
              </w:rPr>
            </w:pPr>
            <w:r w:rsidRPr="003E6F13">
              <w:rPr>
                <w:sz w:val="24"/>
                <w:szCs w:val="24"/>
              </w:rPr>
              <w:t>7</w:t>
            </w:r>
          </w:p>
        </w:tc>
        <w:tc>
          <w:tcPr>
            <w:tcW w:w="1134" w:type="dxa"/>
          </w:tcPr>
          <w:p w14:paraId="6F02B819" w14:textId="4CAED6EA" w:rsidR="003E6F13" w:rsidRPr="003E6F13" w:rsidRDefault="003E6F13">
            <w:pPr>
              <w:cnfStyle w:val="000000100000" w:firstRow="0" w:lastRow="0" w:firstColumn="0" w:lastColumn="0" w:oddVBand="0" w:evenVBand="0" w:oddHBand="1" w:evenHBand="0" w:firstRowFirstColumn="0" w:firstRowLastColumn="0" w:lastRowFirstColumn="0" w:lastRowLastColumn="0"/>
              <w:rPr>
                <w:sz w:val="24"/>
                <w:szCs w:val="24"/>
              </w:rPr>
            </w:pPr>
            <w:r w:rsidRPr="003E6F13">
              <w:rPr>
                <w:sz w:val="24"/>
                <w:szCs w:val="24"/>
              </w:rPr>
              <w:t>3.4%</w:t>
            </w:r>
          </w:p>
        </w:tc>
      </w:tr>
    </w:tbl>
    <w:p w14:paraId="0F0FCF17" w14:textId="77777777" w:rsidR="003E6F13" w:rsidRDefault="003E6F13" w:rsidP="003F3E67"/>
    <w:p w14:paraId="497F0A1D" w14:textId="46DCCAC2" w:rsidR="003E6F13" w:rsidRDefault="003A00F3" w:rsidP="003F3E67">
      <w:pPr>
        <w:rPr>
          <w:b/>
          <w:bCs/>
        </w:rPr>
      </w:pPr>
      <w:r w:rsidRPr="003A00F3">
        <w:rPr>
          <w:b/>
          <w:bCs/>
        </w:rPr>
        <w:t>The Equality Act 2010 describes a person as disabled if they have a longstanding physical or mental condition that has lasted or is likely to last 12 months; and this condition has a substantial adverse effect on their ability to carry out normal day-to-day activities. People with some conditions (cancer, multiple sclerosis and HIV/AIDS for example) are considered to be disabled from the point that they are diagnosed. Do you consider yourself to be disabled as set out in the Equality Act 2010?</w:t>
      </w:r>
    </w:p>
    <w:p w14:paraId="579D9119" w14:textId="292FFA85" w:rsidR="003A00F3" w:rsidRDefault="003A00F3" w:rsidP="003F3E67">
      <w:r>
        <w:t>(n-203)</w:t>
      </w:r>
    </w:p>
    <w:p w14:paraId="1A33D5DD" w14:textId="1658ABBE" w:rsidR="003A00F3" w:rsidRDefault="002B0781" w:rsidP="003F3E67">
      <w:r>
        <w:rPr>
          <w:noProof/>
        </w:rPr>
        <w:drawing>
          <wp:inline distT="0" distB="0" distL="0" distR="0" wp14:anchorId="62C16413" wp14:editId="531919C6">
            <wp:extent cx="5400000" cy="2015999"/>
            <wp:effectExtent l="0" t="0" r="10795" b="3810"/>
            <wp:docPr id="214522914" name="Chart 2145229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tbl>
      <w:tblPr>
        <w:tblStyle w:val="LightGrid-Accent1"/>
        <w:tblW w:w="0" w:type="auto"/>
        <w:tblLook w:val="04A0" w:firstRow="1" w:lastRow="0" w:firstColumn="1" w:lastColumn="0" w:noHBand="0" w:noVBand="1"/>
      </w:tblPr>
      <w:tblGrid>
        <w:gridCol w:w="6372"/>
        <w:gridCol w:w="1134"/>
        <w:gridCol w:w="1134"/>
      </w:tblGrid>
      <w:tr w:rsidR="00144FFB" w14:paraId="3FAFD5D3"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58DD850" w14:textId="77777777" w:rsidR="00144FFB" w:rsidRPr="00144FFB" w:rsidRDefault="00144FFB">
            <w:pPr>
              <w:rPr>
                <w:sz w:val="24"/>
                <w:szCs w:val="24"/>
              </w:rPr>
            </w:pPr>
            <w:r w:rsidRPr="00144FFB">
              <w:rPr>
                <w:sz w:val="24"/>
                <w:szCs w:val="24"/>
              </w:rPr>
              <w:t>Option</w:t>
            </w:r>
          </w:p>
        </w:tc>
        <w:tc>
          <w:tcPr>
            <w:tcW w:w="1134" w:type="dxa"/>
          </w:tcPr>
          <w:p w14:paraId="2DB02EFC" w14:textId="77777777" w:rsidR="00144FFB" w:rsidRPr="00144FFB" w:rsidRDefault="00144FFB">
            <w:pPr>
              <w:cnfStyle w:val="100000000000" w:firstRow="1" w:lastRow="0" w:firstColumn="0" w:lastColumn="0" w:oddVBand="0" w:evenVBand="0" w:oddHBand="0" w:evenHBand="0" w:firstRowFirstColumn="0" w:firstRowLastColumn="0" w:lastRowFirstColumn="0" w:lastRowLastColumn="0"/>
              <w:rPr>
                <w:sz w:val="24"/>
                <w:szCs w:val="24"/>
              </w:rPr>
            </w:pPr>
            <w:r w:rsidRPr="00144FFB">
              <w:rPr>
                <w:sz w:val="24"/>
                <w:szCs w:val="24"/>
              </w:rPr>
              <w:t>Total</w:t>
            </w:r>
          </w:p>
        </w:tc>
        <w:tc>
          <w:tcPr>
            <w:tcW w:w="1134" w:type="dxa"/>
          </w:tcPr>
          <w:p w14:paraId="5B073CAE" w14:textId="77777777" w:rsidR="00144FFB" w:rsidRPr="00144FFB" w:rsidRDefault="00144FFB">
            <w:pPr>
              <w:cnfStyle w:val="100000000000" w:firstRow="1" w:lastRow="0" w:firstColumn="0" w:lastColumn="0" w:oddVBand="0" w:evenVBand="0" w:oddHBand="0" w:evenHBand="0" w:firstRowFirstColumn="0" w:firstRowLastColumn="0" w:lastRowFirstColumn="0" w:lastRowLastColumn="0"/>
              <w:rPr>
                <w:sz w:val="24"/>
                <w:szCs w:val="24"/>
              </w:rPr>
            </w:pPr>
            <w:r w:rsidRPr="00144FFB">
              <w:rPr>
                <w:sz w:val="24"/>
                <w:szCs w:val="24"/>
              </w:rPr>
              <w:t>Percent</w:t>
            </w:r>
          </w:p>
        </w:tc>
      </w:tr>
      <w:tr w:rsidR="00144FFB" w14:paraId="23A1AB02"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7AAC7BB" w14:textId="77777777" w:rsidR="00144FFB" w:rsidRPr="00144FFB" w:rsidRDefault="00144FFB">
            <w:pPr>
              <w:rPr>
                <w:sz w:val="24"/>
                <w:szCs w:val="24"/>
              </w:rPr>
            </w:pPr>
            <w:r w:rsidRPr="00144FFB">
              <w:rPr>
                <w:sz w:val="24"/>
                <w:szCs w:val="24"/>
              </w:rPr>
              <w:t>Yes</w:t>
            </w:r>
          </w:p>
        </w:tc>
        <w:tc>
          <w:tcPr>
            <w:tcW w:w="1134" w:type="dxa"/>
          </w:tcPr>
          <w:p w14:paraId="4DBD4718" w14:textId="77777777" w:rsidR="00144FFB" w:rsidRPr="00144FFB" w:rsidRDefault="00144FFB">
            <w:pPr>
              <w:cnfStyle w:val="000000100000" w:firstRow="0" w:lastRow="0" w:firstColumn="0" w:lastColumn="0" w:oddVBand="0" w:evenVBand="0" w:oddHBand="1" w:evenHBand="0" w:firstRowFirstColumn="0" w:firstRowLastColumn="0" w:lastRowFirstColumn="0" w:lastRowLastColumn="0"/>
              <w:rPr>
                <w:sz w:val="24"/>
                <w:szCs w:val="24"/>
              </w:rPr>
            </w:pPr>
            <w:r w:rsidRPr="00144FFB">
              <w:rPr>
                <w:sz w:val="24"/>
                <w:szCs w:val="24"/>
              </w:rPr>
              <w:t>32</w:t>
            </w:r>
          </w:p>
        </w:tc>
        <w:tc>
          <w:tcPr>
            <w:tcW w:w="1134" w:type="dxa"/>
          </w:tcPr>
          <w:p w14:paraId="715D4EB7" w14:textId="6E46D969" w:rsidR="00144FFB" w:rsidRPr="00144FFB" w:rsidRDefault="00144FFB">
            <w:pPr>
              <w:cnfStyle w:val="000000100000" w:firstRow="0" w:lastRow="0" w:firstColumn="0" w:lastColumn="0" w:oddVBand="0" w:evenVBand="0" w:oddHBand="1" w:evenHBand="0" w:firstRowFirstColumn="0" w:firstRowLastColumn="0" w:lastRowFirstColumn="0" w:lastRowLastColumn="0"/>
              <w:rPr>
                <w:sz w:val="24"/>
                <w:szCs w:val="24"/>
              </w:rPr>
            </w:pPr>
            <w:r w:rsidRPr="00144FFB">
              <w:rPr>
                <w:sz w:val="24"/>
                <w:szCs w:val="24"/>
              </w:rPr>
              <w:t>15.</w:t>
            </w:r>
            <w:r w:rsidR="00570768">
              <w:rPr>
                <w:sz w:val="24"/>
                <w:szCs w:val="24"/>
              </w:rPr>
              <w:t>8</w:t>
            </w:r>
            <w:r w:rsidRPr="00144FFB">
              <w:rPr>
                <w:sz w:val="24"/>
                <w:szCs w:val="24"/>
              </w:rPr>
              <w:t>%</w:t>
            </w:r>
          </w:p>
        </w:tc>
      </w:tr>
      <w:tr w:rsidR="00144FFB" w14:paraId="36DB202C"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C2A2E31" w14:textId="77777777" w:rsidR="00144FFB" w:rsidRPr="00144FFB" w:rsidRDefault="00144FFB">
            <w:pPr>
              <w:rPr>
                <w:sz w:val="24"/>
                <w:szCs w:val="24"/>
              </w:rPr>
            </w:pPr>
            <w:r w:rsidRPr="00144FFB">
              <w:rPr>
                <w:sz w:val="24"/>
                <w:szCs w:val="24"/>
              </w:rPr>
              <w:t>No</w:t>
            </w:r>
          </w:p>
        </w:tc>
        <w:tc>
          <w:tcPr>
            <w:tcW w:w="1134" w:type="dxa"/>
          </w:tcPr>
          <w:p w14:paraId="493AC5B2" w14:textId="77777777" w:rsidR="00144FFB" w:rsidRPr="00144FFB" w:rsidRDefault="00144FFB">
            <w:pPr>
              <w:cnfStyle w:val="000000010000" w:firstRow="0" w:lastRow="0" w:firstColumn="0" w:lastColumn="0" w:oddVBand="0" w:evenVBand="0" w:oddHBand="0" w:evenHBand="1" w:firstRowFirstColumn="0" w:firstRowLastColumn="0" w:lastRowFirstColumn="0" w:lastRowLastColumn="0"/>
              <w:rPr>
                <w:sz w:val="24"/>
                <w:szCs w:val="24"/>
              </w:rPr>
            </w:pPr>
            <w:r w:rsidRPr="00144FFB">
              <w:rPr>
                <w:sz w:val="24"/>
                <w:szCs w:val="24"/>
              </w:rPr>
              <w:t>163</w:t>
            </w:r>
          </w:p>
        </w:tc>
        <w:tc>
          <w:tcPr>
            <w:tcW w:w="1134" w:type="dxa"/>
          </w:tcPr>
          <w:p w14:paraId="6EBF2AD5" w14:textId="2F0F8762" w:rsidR="00144FFB" w:rsidRPr="00144FFB" w:rsidRDefault="00144FFB">
            <w:pPr>
              <w:cnfStyle w:val="000000010000" w:firstRow="0" w:lastRow="0" w:firstColumn="0" w:lastColumn="0" w:oddVBand="0" w:evenVBand="0" w:oddHBand="0" w:evenHBand="1" w:firstRowFirstColumn="0" w:firstRowLastColumn="0" w:lastRowFirstColumn="0" w:lastRowLastColumn="0"/>
              <w:rPr>
                <w:sz w:val="24"/>
                <w:szCs w:val="24"/>
              </w:rPr>
            </w:pPr>
            <w:r w:rsidRPr="00144FFB">
              <w:rPr>
                <w:sz w:val="24"/>
                <w:szCs w:val="24"/>
              </w:rPr>
              <w:t>80.3%</w:t>
            </w:r>
          </w:p>
        </w:tc>
      </w:tr>
      <w:tr w:rsidR="00144FFB" w14:paraId="6B44E14A"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F6DF5F4" w14:textId="77777777" w:rsidR="00144FFB" w:rsidRPr="00144FFB" w:rsidRDefault="00144FFB">
            <w:pPr>
              <w:rPr>
                <w:sz w:val="24"/>
                <w:szCs w:val="24"/>
              </w:rPr>
            </w:pPr>
            <w:r w:rsidRPr="00144FFB">
              <w:rPr>
                <w:sz w:val="24"/>
                <w:szCs w:val="24"/>
              </w:rPr>
              <w:t>Prefer not to say</w:t>
            </w:r>
          </w:p>
        </w:tc>
        <w:tc>
          <w:tcPr>
            <w:tcW w:w="1134" w:type="dxa"/>
          </w:tcPr>
          <w:p w14:paraId="08814D70" w14:textId="77777777" w:rsidR="00144FFB" w:rsidRPr="00144FFB" w:rsidRDefault="00144FFB">
            <w:pPr>
              <w:cnfStyle w:val="000000100000" w:firstRow="0" w:lastRow="0" w:firstColumn="0" w:lastColumn="0" w:oddVBand="0" w:evenVBand="0" w:oddHBand="1" w:evenHBand="0" w:firstRowFirstColumn="0" w:firstRowLastColumn="0" w:lastRowFirstColumn="0" w:lastRowLastColumn="0"/>
              <w:rPr>
                <w:sz w:val="24"/>
                <w:szCs w:val="24"/>
              </w:rPr>
            </w:pPr>
            <w:r w:rsidRPr="00144FFB">
              <w:rPr>
                <w:sz w:val="24"/>
                <w:szCs w:val="24"/>
              </w:rPr>
              <w:t>8</w:t>
            </w:r>
          </w:p>
        </w:tc>
        <w:tc>
          <w:tcPr>
            <w:tcW w:w="1134" w:type="dxa"/>
          </w:tcPr>
          <w:p w14:paraId="63847337" w14:textId="01C9865C" w:rsidR="00144FFB" w:rsidRPr="00144FFB" w:rsidRDefault="00144FFB">
            <w:pPr>
              <w:cnfStyle w:val="000000100000" w:firstRow="0" w:lastRow="0" w:firstColumn="0" w:lastColumn="0" w:oddVBand="0" w:evenVBand="0" w:oddHBand="1" w:evenHBand="0" w:firstRowFirstColumn="0" w:firstRowLastColumn="0" w:lastRowFirstColumn="0" w:lastRowLastColumn="0"/>
              <w:rPr>
                <w:sz w:val="24"/>
                <w:szCs w:val="24"/>
              </w:rPr>
            </w:pPr>
            <w:r w:rsidRPr="00144FFB">
              <w:rPr>
                <w:sz w:val="24"/>
                <w:szCs w:val="24"/>
              </w:rPr>
              <w:t>3.9%</w:t>
            </w:r>
          </w:p>
        </w:tc>
      </w:tr>
    </w:tbl>
    <w:p w14:paraId="218BA6E1" w14:textId="77777777" w:rsidR="00144FFB" w:rsidRDefault="00144FFB" w:rsidP="003F3E67"/>
    <w:p w14:paraId="768BDAFF" w14:textId="77777777" w:rsidR="00144FFB" w:rsidRDefault="00144FFB" w:rsidP="003F3E67"/>
    <w:p w14:paraId="11AE24B8" w14:textId="7FCCE4B2" w:rsidR="00144FFB" w:rsidRDefault="002359B2" w:rsidP="003F3E67">
      <w:pPr>
        <w:rPr>
          <w:b/>
          <w:bCs/>
        </w:rPr>
      </w:pPr>
      <w:r w:rsidRPr="002359B2">
        <w:rPr>
          <w:b/>
          <w:bCs/>
        </w:rPr>
        <w:t>If you said yes to the previous question, please state the type of disability which applies to you.</w:t>
      </w:r>
    </w:p>
    <w:p w14:paraId="54A6C547" w14:textId="6D784D8F" w:rsidR="002359B2" w:rsidRDefault="002359B2" w:rsidP="003F3E67">
      <w:r>
        <w:t>(n-44)</w:t>
      </w:r>
    </w:p>
    <w:p w14:paraId="0EA759D2" w14:textId="452D7839" w:rsidR="008E3FFC" w:rsidRDefault="008E3FFC" w:rsidP="003F3E67">
      <w:r>
        <w:rPr>
          <w:noProof/>
        </w:rPr>
        <w:drawing>
          <wp:inline distT="0" distB="0" distL="0" distR="0" wp14:anchorId="7C69FF9D" wp14:editId="15355DF8">
            <wp:extent cx="5400000" cy="3780000"/>
            <wp:effectExtent l="0" t="0" r="10795" b="11430"/>
            <wp:docPr id="1783815547" name="Chart 178381554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bl>
      <w:tblPr>
        <w:tblStyle w:val="LightGrid-Accent1"/>
        <w:tblW w:w="0" w:type="auto"/>
        <w:tblLook w:val="04A0" w:firstRow="1" w:lastRow="0" w:firstColumn="1" w:lastColumn="0" w:noHBand="0" w:noVBand="1"/>
      </w:tblPr>
      <w:tblGrid>
        <w:gridCol w:w="6372"/>
        <w:gridCol w:w="1134"/>
        <w:gridCol w:w="1134"/>
      </w:tblGrid>
      <w:tr w:rsidR="00FD4076" w14:paraId="415D84E1"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08FE484" w14:textId="77777777" w:rsidR="00FD4076" w:rsidRPr="00FD4076" w:rsidRDefault="00FD4076">
            <w:pPr>
              <w:rPr>
                <w:sz w:val="24"/>
                <w:szCs w:val="24"/>
              </w:rPr>
            </w:pPr>
            <w:r w:rsidRPr="00FD4076">
              <w:rPr>
                <w:sz w:val="24"/>
                <w:szCs w:val="24"/>
              </w:rPr>
              <w:t>Option</w:t>
            </w:r>
          </w:p>
        </w:tc>
        <w:tc>
          <w:tcPr>
            <w:tcW w:w="1134" w:type="dxa"/>
          </w:tcPr>
          <w:p w14:paraId="0B3E8D79" w14:textId="77777777" w:rsidR="00FD4076" w:rsidRPr="00FD4076" w:rsidRDefault="00FD4076">
            <w:pPr>
              <w:cnfStyle w:val="100000000000" w:firstRow="1" w:lastRow="0" w:firstColumn="0" w:lastColumn="0" w:oddVBand="0" w:evenVBand="0" w:oddHBand="0" w:evenHBand="0" w:firstRowFirstColumn="0" w:firstRowLastColumn="0" w:lastRowFirstColumn="0" w:lastRowLastColumn="0"/>
              <w:rPr>
                <w:sz w:val="24"/>
                <w:szCs w:val="24"/>
              </w:rPr>
            </w:pPr>
            <w:r w:rsidRPr="00FD4076">
              <w:rPr>
                <w:sz w:val="24"/>
                <w:szCs w:val="24"/>
              </w:rPr>
              <w:t>Total</w:t>
            </w:r>
          </w:p>
        </w:tc>
        <w:tc>
          <w:tcPr>
            <w:tcW w:w="1134" w:type="dxa"/>
          </w:tcPr>
          <w:p w14:paraId="79C623EF" w14:textId="77777777" w:rsidR="00FD4076" w:rsidRPr="00FD4076" w:rsidRDefault="00FD4076">
            <w:pPr>
              <w:cnfStyle w:val="100000000000" w:firstRow="1" w:lastRow="0" w:firstColumn="0" w:lastColumn="0" w:oddVBand="0" w:evenVBand="0" w:oddHBand="0" w:evenHBand="0" w:firstRowFirstColumn="0" w:firstRowLastColumn="0" w:lastRowFirstColumn="0" w:lastRowLastColumn="0"/>
              <w:rPr>
                <w:sz w:val="24"/>
                <w:szCs w:val="24"/>
              </w:rPr>
            </w:pPr>
            <w:r w:rsidRPr="00FD4076">
              <w:rPr>
                <w:sz w:val="24"/>
                <w:szCs w:val="24"/>
              </w:rPr>
              <w:t>Percent</w:t>
            </w:r>
          </w:p>
        </w:tc>
      </w:tr>
      <w:tr w:rsidR="00FD4076" w14:paraId="38B4281E"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BBF8BB9" w14:textId="77777777" w:rsidR="00FD4076" w:rsidRPr="00FD4076" w:rsidRDefault="00FD4076">
            <w:pPr>
              <w:rPr>
                <w:sz w:val="24"/>
                <w:szCs w:val="24"/>
              </w:rPr>
            </w:pPr>
            <w:r w:rsidRPr="00FD4076">
              <w:rPr>
                <w:sz w:val="24"/>
                <w:szCs w:val="24"/>
              </w:rPr>
              <w:t>Attention Deficit Disorder (ADD)</w:t>
            </w:r>
          </w:p>
        </w:tc>
        <w:tc>
          <w:tcPr>
            <w:tcW w:w="1134" w:type="dxa"/>
          </w:tcPr>
          <w:p w14:paraId="3E6005D5" w14:textId="77777777"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2</w:t>
            </w:r>
          </w:p>
        </w:tc>
        <w:tc>
          <w:tcPr>
            <w:tcW w:w="1134" w:type="dxa"/>
          </w:tcPr>
          <w:p w14:paraId="04CC9D1E" w14:textId="142D9AB1"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4.</w:t>
            </w:r>
            <w:r w:rsidR="00570768">
              <w:rPr>
                <w:sz w:val="24"/>
                <w:szCs w:val="24"/>
              </w:rPr>
              <w:t>6</w:t>
            </w:r>
            <w:r w:rsidRPr="00FD4076">
              <w:rPr>
                <w:sz w:val="24"/>
                <w:szCs w:val="24"/>
              </w:rPr>
              <w:t>%</w:t>
            </w:r>
          </w:p>
        </w:tc>
      </w:tr>
      <w:tr w:rsidR="00FD4076" w14:paraId="63E4323D"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273E4C8" w14:textId="77777777" w:rsidR="00FD4076" w:rsidRPr="00FD4076" w:rsidRDefault="00FD4076">
            <w:pPr>
              <w:rPr>
                <w:sz w:val="24"/>
                <w:szCs w:val="24"/>
              </w:rPr>
            </w:pPr>
            <w:r w:rsidRPr="00FD4076">
              <w:rPr>
                <w:sz w:val="24"/>
                <w:szCs w:val="24"/>
              </w:rPr>
              <w:t>Attention Deficit Hyperactivity Disorder (ADHD)</w:t>
            </w:r>
          </w:p>
        </w:tc>
        <w:tc>
          <w:tcPr>
            <w:tcW w:w="1134" w:type="dxa"/>
          </w:tcPr>
          <w:p w14:paraId="631CBD59" w14:textId="77777777"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13</w:t>
            </w:r>
          </w:p>
        </w:tc>
        <w:tc>
          <w:tcPr>
            <w:tcW w:w="1134" w:type="dxa"/>
          </w:tcPr>
          <w:p w14:paraId="6098E05D" w14:textId="5D1A687E"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29.</w:t>
            </w:r>
            <w:r w:rsidR="00570768">
              <w:rPr>
                <w:sz w:val="24"/>
                <w:szCs w:val="24"/>
              </w:rPr>
              <w:t>6</w:t>
            </w:r>
            <w:r w:rsidRPr="00FD4076">
              <w:rPr>
                <w:sz w:val="24"/>
                <w:szCs w:val="24"/>
              </w:rPr>
              <w:t>%</w:t>
            </w:r>
          </w:p>
        </w:tc>
      </w:tr>
      <w:tr w:rsidR="00FD4076" w14:paraId="789A69D4"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46841ED" w14:textId="77777777" w:rsidR="00FD4076" w:rsidRPr="00FD4076" w:rsidRDefault="00FD4076">
            <w:pPr>
              <w:rPr>
                <w:sz w:val="24"/>
                <w:szCs w:val="24"/>
              </w:rPr>
            </w:pPr>
            <w:r w:rsidRPr="00FD4076">
              <w:rPr>
                <w:sz w:val="24"/>
                <w:szCs w:val="24"/>
              </w:rPr>
              <w:t>Autistic Spectrum Conditions</w:t>
            </w:r>
          </w:p>
        </w:tc>
        <w:tc>
          <w:tcPr>
            <w:tcW w:w="1134" w:type="dxa"/>
          </w:tcPr>
          <w:p w14:paraId="6EB5ECEC" w14:textId="77777777"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10</w:t>
            </w:r>
          </w:p>
        </w:tc>
        <w:tc>
          <w:tcPr>
            <w:tcW w:w="1134" w:type="dxa"/>
          </w:tcPr>
          <w:p w14:paraId="544F130B" w14:textId="5927826A"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22.7%</w:t>
            </w:r>
          </w:p>
        </w:tc>
      </w:tr>
      <w:tr w:rsidR="00FD4076" w14:paraId="7130D7F2"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6DAEC3D" w14:textId="77777777" w:rsidR="00FD4076" w:rsidRPr="00FD4076" w:rsidRDefault="00FD4076">
            <w:pPr>
              <w:rPr>
                <w:sz w:val="24"/>
                <w:szCs w:val="24"/>
              </w:rPr>
            </w:pPr>
            <w:r w:rsidRPr="00FD4076">
              <w:rPr>
                <w:sz w:val="24"/>
                <w:szCs w:val="24"/>
              </w:rPr>
              <w:t>Blind</w:t>
            </w:r>
          </w:p>
        </w:tc>
        <w:tc>
          <w:tcPr>
            <w:tcW w:w="1134" w:type="dxa"/>
          </w:tcPr>
          <w:p w14:paraId="27A5D4AD" w14:textId="77777777"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0</w:t>
            </w:r>
          </w:p>
        </w:tc>
        <w:tc>
          <w:tcPr>
            <w:tcW w:w="1134" w:type="dxa"/>
          </w:tcPr>
          <w:p w14:paraId="1FDCB5A2" w14:textId="1467726D"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0%</w:t>
            </w:r>
          </w:p>
        </w:tc>
      </w:tr>
      <w:tr w:rsidR="00FD4076" w14:paraId="7D004919"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9D965C8" w14:textId="77777777" w:rsidR="00FD4076" w:rsidRPr="00FD4076" w:rsidRDefault="00FD4076">
            <w:pPr>
              <w:rPr>
                <w:sz w:val="24"/>
                <w:szCs w:val="24"/>
              </w:rPr>
            </w:pPr>
            <w:r w:rsidRPr="00FD4076">
              <w:rPr>
                <w:sz w:val="24"/>
                <w:szCs w:val="24"/>
              </w:rPr>
              <w:t>Dyscalculia</w:t>
            </w:r>
          </w:p>
        </w:tc>
        <w:tc>
          <w:tcPr>
            <w:tcW w:w="1134" w:type="dxa"/>
          </w:tcPr>
          <w:p w14:paraId="2422A810" w14:textId="77777777"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1</w:t>
            </w:r>
          </w:p>
        </w:tc>
        <w:tc>
          <w:tcPr>
            <w:tcW w:w="1134" w:type="dxa"/>
          </w:tcPr>
          <w:p w14:paraId="609631C5" w14:textId="46E3701B"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2.</w:t>
            </w:r>
            <w:r w:rsidR="00570768">
              <w:rPr>
                <w:sz w:val="24"/>
                <w:szCs w:val="24"/>
              </w:rPr>
              <w:t>3</w:t>
            </w:r>
            <w:r w:rsidRPr="00FD4076">
              <w:rPr>
                <w:sz w:val="24"/>
                <w:szCs w:val="24"/>
              </w:rPr>
              <w:t>%</w:t>
            </w:r>
          </w:p>
        </w:tc>
      </w:tr>
      <w:tr w:rsidR="00FD4076" w14:paraId="193F07D3"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F0151ED" w14:textId="77777777" w:rsidR="00FD4076" w:rsidRPr="00FD4076" w:rsidRDefault="00FD4076">
            <w:pPr>
              <w:rPr>
                <w:sz w:val="24"/>
                <w:szCs w:val="24"/>
              </w:rPr>
            </w:pPr>
            <w:r w:rsidRPr="00FD4076">
              <w:rPr>
                <w:sz w:val="24"/>
                <w:szCs w:val="24"/>
              </w:rPr>
              <w:t>Dyslexia</w:t>
            </w:r>
          </w:p>
        </w:tc>
        <w:tc>
          <w:tcPr>
            <w:tcW w:w="1134" w:type="dxa"/>
          </w:tcPr>
          <w:p w14:paraId="40B09EBB" w14:textId="77777777"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11</w:t>
            </w:r>
          </w:p>
        </w:tc>
        <w:tc>
          <w:tcPr>
            <w:tcW w:w="1134" w:type="dxa"/>
          </w:tcPr>
          <w:p w14:paraId="52C63729" w14:textId="415108BB"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25%</w:t>
            </w:r>
          </w:p>
        </w:tc>
      </w:tr>
      <w:tr w:rsidR="00FD4076" w14:paraId="26D6FE8E"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21BDAA8" w14:textId="77777777" w:rsidR="00FD4076" w:rsidRPr="00FD4076" w:rsidRDefault="00FD4076">
            <w:pPr>
              <w:rPr>
                <w:sz w:val="24"/>
                <w:szCs w:val="24"/>
              </w:rPr>
            </w:pPr>
            <w:r w:rsidRPr="00FD4076">
              <w:rPr>
                <w:sz w:val="24"/>
                <w:szCs w:val="24"/>
              </w:rPr>
              <w:t>Dyspraxia</w:t>
            </w:r>
          </w:p>
        </w:tc>
        <w:tc>
          <w:tcPr>
            <w:tcW w:w="1134" w:type="dxa"/>
          </w:tcPr>
          <w:p w14:paraId="21A030EE" w14:textId="77777777"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1</w:t>
            </w:r>
          </w:p>
        </w:tc>
        <w:tc>
          <w:tcPr>
            <w:tcW w:w="1134" w:type="dxa"/>
          </w:tcPr>
          <w:p w14:paraId="1981E265" w14:textId="2AA1D8DD"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2.</w:t>
            </w:r>
            <w:r w:rsidR="00570768">
              <w:rPr>
                <w:sz w:val="24"/>
                <w:szCs w:val="24"/>
              </w:rPr>
              <w:t>3</w:t>
            </w:r>
            <w:r w:rsidRPr="00FD4076">
              <w:rPr>
                <w:sz w:val="24"/>
                <w:szCs w:val="24"/>
              </w:rPr>
              <w:t>%</w:t>
            </w:r>
          </w:p>
        </w:tc>
      </w:tr>
      <w:tr w:rsidR="00FD4076" w14:paraId="6BF135A6"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0F05A77" w14:textId="77777777" w:rsidR="00FD4076" w:rsidRPr="00FD4076" w:rsidRDefault="00FD4076">
            <w:pPr>
              <w:rPr>
                <w:sz w:val="24"/>
                <w:szCs w:val="24"/>
              </w:rPr>
            </w:pPr>
            <w:r w:rsidRPr="00FD4076">
              <w:rPr>
                <w:sz w:val="24"/>
                <w:szCs w:val="24"/>
              </w:rPr>
              <w:t>Deaf</w:t>
            </w:r>
          </w:p>
        </w:tc>
        <w:tc>
          <w:tcPr>
            <w:tcW w:w="1134" w:type="dxa"/>
          </w:tcPr>
          <w:p w14:paraId="3FCB48A5" w14:textId="77777777"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0</w:t>
            </w:r>
          </w:p>
        </w:tc>
        <w:tc>
          <w:tcPr>
            <w:tcW w:w="1134" w:type="dxa"/>
          </w:tcPr>
          <w:p w14:paraId="74AEAB5E" w14:textId="1BCD3299"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0%</w:t>
            </w:r>
          </w:p>
        </w:tc>
      </w:tr>
      <w:tr w:rsidR="00FD4076" w14:paraId="210E2AE5"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FA40EED" w14:textId="77777777" w:rsidR="00FD4076" w:rsidRPr="00FD4076" w:rsidRDefault="00FD4076">
            <w:pPr>
              <w:rPr>
                <w:sz w:val="24"/>
                <w:szCs w:val="24"/>
              </w:rPr>
            </w:pPr>
            <w:r w:rsidRPr="00FD4076">
              <w:rPr>
                <w:sz w:val="24"/>
                <w:szCs w:val="24"/>
              </w:rPr>
              <w:t>Hearing loss</w:t>
            </w:r>
          </w:p>
        </w:tc>
        <w:tc>
          <w:tcPr>
            <w:tcW w:w="1134" w:type="dxa"/>
          </w:tcPr>
          <w:p w14:paraId="73DD6A0B" w14:textId="77777777"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7</w:t>
            </w:r>
          </w:p>
        </w:tc>
        <w:tc>
          <w:tcPr>
            <w:tcW w:w="1134" w:type="dxa"/>
          </w:tcPr>
          <w:p w14:paraId="103A20EF" w14:textId="2A1AD4A6"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15.9%</w:t>
            </w:r>
          </w:p>
        </w:tc>
      </w:tr>
      <w:tr w:rsidR="00FD4076" w14:paraId="7CE4F508"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7906444" w14:textId="77777777" w:rsidR="00FD4076" w:rsidRPr="00FD4076" w:rsidRDefault="00FD4076">
            <w:pPr>
              <w:rPr>
                <w:sz w:val="24"/>
                <w:szCs w:val="24"/>
              </w:rPr>
            </w:pPr>
            <w:r w:rsidRPr="00FD4076">
              <w:rPr>
                <w:sz w:val="24"/>
                <w:szCs w:val="24"/>
              </w:rPr>
              <w:t>Long term health condition</w:t>
            </w:r>
          </w:p>
        </w:tc>
        <w:tc>
          <w:tcPr>
            <w:tcW w:w="1134" w:type="dxa"/>
          </w:tcPr>
          <w:p w14:paraId="39634CB6" w14:textId="77777777"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9</w:t>
            </w:r>
          </w:p>
        </w:tc>
        <w:tc>
          <w:tcPr>
            <w:tcW w:w="1134" w:type="dxa"/>
          </w:tcPr>
          <w:p w14:paraId="3182AAF3" w14:textId="625CBF91"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20.5%</w:t>
            </w:r>
          </w:p>
        </w:tc>
      </w:tr>
      <w:tr w:rsidR="00FD4076" w14:paraId="54D442C9"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6991C0E" w14:textId="77777777" w:rsidR="00FD4076" w:rsidRPr="00FD4076" w:rsidRDefault="00FD4076">
            <w:pPr>
              <w:rPr>
                <w:sz w:val="24"/>
                <w:szCs w:val="24"/>
              </w:rPr>
            </w:pPr>
            <w:r w:rsidRPr="00FD4076">
              <w:rPr>
                <w:sz w:val="24"/>
                <w:szCs w:val="24"/>
              </w:rPr>
              <w:t>Mental health issues</w:t>
            </w:r>
          </w:p>
        </w:tc>
        <w:tc>
          <w:tcPr>
            <w:tcW w:w="1134" w:type="dxa"/>
          </w:tcPr>
          <w:p w14:paraId="6AD63181" w14:textId="77777777"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13</w:t>
            </w:r>
          </w:p>
        </w:tc>
        <w:tc>
          <w:tcPr>
            <w:tcW w:w="1134" w:type="dxa"/>
          </w:tcPr>
          <w:p w14:paraId="36361BC6" w14:textId="69B2CE2C"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29.</w:t>
            </w:r>
            <w:r w:rsidR="00570768">
              <w:rPr>
                <w:sz w:val="24"/>
                <w:szCs w:val="24"/>
              </w:rPr>
              <w:t>6</w:t>
            </w:r>
            <w:r w:rsidRPr="00FD4076">
              <w:rPr>
                <w:sz w:val="24"/>
                <w:szCs w:val="24"/>
              </w:rPr>
              <w:t>%</w:t>
            </w:r>
          </w:p>
        </w:tc>
      </w:tr>
      <w:tr w:rsidR="00FD4076" w14:paraId="0C21BDD8"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E12FA46" w14:textId="77777777" w:rsidR="00FD4076" w:rsidRPr="00FD4076" w:rsidRDefault="00FD4076">
            <w:pPr>
              <w:rPr>
                <w:sz w:val="24"/>
                <w:szCs w:val="24"/>
              </w:rPr>
            </w:pPr>
            <w:r w:rsidRPr="00FD4076">
              <w:rPr>
                <w:sz w:val="24"/>
                <w:szCs w:val="24"/>
              </w:rPr>
              <w:t>Physical impairment</w:t>
            </w:r>
          </w:p>
        </w:tc>
        <w:tc>
          <w:tcPr>
            <w:tcW w:w="1134" w:type="dxa"/>
          </w:tcPr>
          <w:p w14:paraId="691846CA" w14:textId="77777777"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3</w:t>
            </w:r>
          </w:p>
        </w:tc>
        <w:tc>
          <w:tcPr>
            <w:tcW w:w="1134" w:type="dxa"/>
          </w:tcPr>
          <w:p w14:paraId="63609ADB" w14:textId="0B9C69EB"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6.8%</w:t>
            </w:r>
          </w:p>
        </w:tc>
      </w:tr>
      <w:tr w:rsidR="00FD4076" w14:paraId="33E61FBF"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57CCBBB" w14:textId="77777777" w:rsidR="00FD4076" w:rsidRPr="00FD4076" w:rsidRDefault="00FD4076">
            <w:pPr>
              <w:rPr>
                <w:sz w:val="24"/>
                <w:szCs w:val="24"/>
              </w:rPr>
            </w:pPr>
            <w:r w:rsidRPr="00FD4076">
              <w:rPr>
                <w:sz w:val="24"/>
                <w:szCs w:val="24"/>
              </w:rPr>
              <w:t>Sign Language User</w:t>
            </w:r>
          </w:p>
        </w:tc>
        <w:tc>
          <w:tcPr>
            <w:tcW w:w="1134" w:type="dxa"/>
          </w:tcPr>
          <w:p w14:paraId="1FA08A9F" w14:textId="77777777"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0</w:t>
            </w:r>
          </w:p>
        </w:tc>
        <w:tc>
          <w:tcPr>
            <w:tcW w:w="1134" w:type="dxa"/>
          </w:tcPr>
          <w:p w14:paraId="6CF2A663" w14:textId="4FD83F73"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0%</w:t>
            </w:r>
          </w:p>
        </w:tc>
      </w:tr>
      <w:tr w:rsidR="00FD4076" w14:paraId="33938009"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E5CBEED" w14:textId="77777777" w:rsidR="00FD4076" w:rsidRPr="00FD4076" w:rsidRDefault="00FD4076">
            <w:pPr>
              <w:rPr>
                <w:sz w:val="24"/>
                <w:szCs w:val="24"/>
              </w:rPr>
            </w:pPr>
            <w:r w:rsidRPr="00FD4076">
              <w:rPr>
                <w:sz w:val="24"/>
                <w:szCs w:val="24"/>
              </w:rPr>
              <w:t>Visually impaired</w:t>
            </w:r>
          </w:p>
        </w:tc>
        <w:tc>
          <w:tcPr>
            <w:tcW w:w="1134" w:type="dxa"/>
          </w:tcPr>
          <w:p w14:paraId="67154A16" w14:textId="77777777"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0</w:t>
            </w:r>
          </w:p>
        </w:tc>
        <w:tc>
          <w:tcPr>
            <w:tcW w:w="1134" w:type="dxa"/>
          </w:tcPr>
          <w:p w14:paraId="36C80C7A" w14:textId="5B1702D6"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0%</w:t>
            </w:r>
          </w:p>
        </w:tc>
      </w:tr>
      <w:tr w:rsidR="00FD4076" w14:paraId="6AD5D578"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CA39955" w14:textId="77777777" w:rsidR="00FD4076" w:rsidRPr="00FD4076" w:rsidRDefault="00FD4076">
            <w:pPr>
              <w:rPr>
                <w:sz w:val="24"/>
                <w:szCs w:val="24"/>
              </w:rPr>
            </w:pPr>
            <w:r w:rsidRPr="00FD4076">
              <w:rPr>
                <w:sz w:val="24"/>
                <w:szCs w:val="24"/>
              </w:rPr>
              <w:t>Medical conditions</w:t>
            </w:r>
          </w:p>
        </w:tc>
        <w:tc>
          <w:tcPr>
            <w:tcW w:w="1134" w:type="dxa"/>
          </w:tcPr>
          <w:p w14:paraId="6B3E3754" w14:textId="77777777"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2</w:t>
            </w:r>
          </w:p>
        </w:tc>
        <w:tc>
          <w:tcPr>
            <w:tcW w:w="1134" w:type="dxa"/>
          </w:tcPr>
          <w:p w14:paraId="4CDD8F78" w14:textId="07577E5C"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4.</w:t>
            </w:r>
            <w:r w:rsidR="00DD7609">
              <w:rPr>
                <w:sz w:val="24"/>
                <w:szCs w:val="24"/>
              </w:rPr>
              <w:t>6</w:t>
            </w:r>
            <w:r w:rsidRPr="00FD4076">
              <w:rPr>
                <w:sz w:val="24"/>
                <w:szCs w:val="24"/>
              </w:rPr>
              <w:t>%</w:t>
            </w:r>
          </w:p>
        </w:tc>
      </w:tr>
      <w:tr w:rsidR="00FD4076" w14:paraId="0B33FC87"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86B457F" w14:textId="77777777" w:rsidR="00FD4076" w:rsidRPr="00FD4076" w:rsidRDefault="00FD4076">
            <w:pPr>
              <w:rPr>
                <w:sz w:val="24"/>
                <w:szCs w:val="24"/>
              </w:rPr>
            </w:pPr>
            <w:r w:rsidRPr="00FD4076">
              <w:rPr>
                <w:sz w:val="24"/>
                <w:szCs w:val="24"/>
              </w:rPr>
              <w:t>Mobility issues</w:t>
            </w:r>
          </w:p>
        </w:tc>
        <w:tc>
          <w:tcPr>
            <w:tcW w:w="1134" w:type="dxa"/>
          </w:tcPr>
          <w:p w14:paraId="3655D801" w14:textId="77777777"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4</w:t>
            </w:r>
          </w:p>
        </w:tc>
        <w:tc>
          <w:tcPr>
            <w:tcW w:w="1134" w:type="dxa"/>
          </w:tcPr>
          <w:p w14:paraId="164C610D" w14:textId="65FADCD4"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9.</w:t>
            </w:r>
            <w:r w:rsidR="00DD7609">
              <w:rPr>
                <w:sz w:val="24"/>
                <w:szCs w:val="24"/>
              </w:rPr>
              <w:t>1</w:t>
            </w:r>
            <w:r w:rsidRPr="00FD4076">
              <w:rPr>
                <w:sz w:val="24"/>
                <w:szCs w:val="24"/>
              </w:rPr>
              <w:t>%</w:t>
            </w:r>
          </w:p>
        </w:tc>
      </w:tr>
      <w:tr w:rsidR="00FD4076" w14:paraId="2E56AB0E"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46B817C" w14:textId="77777777" w:rsidR="00FD4076" w:rsidRPr="00FD4076" w:rsidRDefault="00FD4076">
            <w:pPr>
              <w:rPr>
                <w:sz w:val="24"/>
                <w:szCs w:val="24"/>
              </w:rPr>
            </w:pPr>
            <w:r w:rsidRPr="00FD4076">
              <w:rPr>
                <w:sz w:val="24"/>
                <w:szCs w:val="24"/>
              </w:rPr>
              <w:t>Learning disability</w:t>
            </w:r>
          </w:p>
        </w:tc>
        <w:tc>
          <w:tcPr>
            <w:tcW w:w="1134" w:type="dxa"/>
          </w:tcPr>
          <w:p w14:paraId="0B5365F7" w14:textId="77777777"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0</w:t>
            </w:r>
          </w:p>
        </w:tc>
        <w:tc>
          <w:tcPr>
            <w:tcW w:w="1134" w:type="dxa"/>
          </w:tcPr>
          <w:p w14:paraId="197B6822" w14:textId="0D4E9DAB"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0%</w:t>
            </w:r>
          </w:p>
        </w:tc>
      </w:tr>
      <w:tr w:rsidR="00FD4076" w14:paraId="15C2172B"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DED1599" w14:textId="77777777" w:rsidR="00FD4076" w:rsidRPr="00FD4076" w:rsidRDefault="00FD4076">
            <w:pPr>
              <w:rPr>
                <w:sz w:val="24"/>
                <w:szCs w:val="24"/>
              </w:rPr>
            </w:pPr>
            <w:r w:rsidRPr="00FD4076">
              <w:rPr>
                <w:sz w:val="24"/>
                <w:szCs w:val="24"/>
              </w:rPr>
              <w:t>Specific learning differences</w:t>
            </w:r>
          </w:p>
        </w:tc>
        <w:tc>
          <w:tcPr>
            <w:tcW w:w="1134" w:type="dxa"/>
          </w:tcPr>
          <w:p w14:paraId="1B625C6F" w14:textId="77777777"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1</w:t>
            </w:r>
          </w:p>
        </w:tc>
        <w:tc>
          <w:tcPr>
            <w:tcW w:w="1134" w:type="dxa"/>
          </w:tcPr>
          <w:p w14:paraId="2780DD9A" w14:textId="25D68C1A"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2.</w:t>
            </w:r>
            <w:r w:rsidR="00DD7609">
              <w:rPr>
                <w:sz w:val="24"/>
                <w:szCs w:val="24"/>
              </w:rPr>
              <w:t>3</w:t>
            </w:r>
            <w:r w:rsidRPr="00FD4076">
              <w:rPr>
                <w:sz w:val="24"/>
                <w:szCs w:val="24"/>
              </w:rPr>
              <w:t>%</w:t>
            </w:r>
          </w:p>
        </w:tc>
      </w:tr>
      <w:tr w:rsidR="00FD4076" w14:paraId="306AE215"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1FF8544" w14:textId="77777777" w:rsidR="00FD4076" w:rsidRPr="00FD4076" w:rsidRDefault="00FD4076">
            <w:pPr>
              <w:rPr>
                <w:sz w:val="24"/>
                <w:szCs w:val="24"/>
              </w:rPr>
            </w:pPr>
            <w:r w:rsidRPr="00FD4076">
              <w:rPr>
                <w:sz w:val="24"/>
                <w:szCs w:val="24"/>
              </w:rPr>
              <w:t>Wheelchair user</w:t>
            </w:r>
          </w:p>
        </w:tc>
        <w:tc>
          <w:tcPr>
            <w:tcW w:w="1134" w:type="dxa"/>
          </w:tcPr>
          <w:p w14:paraId="52A867D4" w14:textId="77777777"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1</w:t>
            </w:r>
          </w:p>
        </w:tc>
        <w:tc>
          <w:tcPr>
            <w:tcW w:w="1134" w:type="dxa"/>
          </w:tcPr>
          <w:p w14:paraId="21A41FF6" w14:textId="53092799" w:rsidR="00FD4076" w:rsidRPr="00FD4076" w:rsidRDefault="00FD4076">
            <w:pPr>
              <w:cnfStyle w:val="000000100000" w:firstRow="0" w:lastRow="0" w:firstColumn="0" w:lastColumn="0" w:oddVBand="0" w:evenVBand="0" w:oddHBand="1" w:evenHBand="0" w:firstRowFirstColumn="0" w:firstRowLastColumn="0" w:lastRowFirstColumn="0" w:lastRowLastColumn="0"/>
              <w:rPr>
                <w:sz w:val="24"/>
                <w:szCs w:val="24"/>
              </w:rPr>
            </w:pPr>
            <w:r w:rsidRPr="00FD4076">
              <w:rPr>
                <w:sz w:val="24"/>
                <w:szCs w:val="24"/>
              </w:rPr>
              <w:t>2.</w:t>
            </w:r>
            <w:r w:rsidR="00DD7609">
              <w:rPr>
                <w:sz w:val="24"/>
                <w:szCs w:val="24"/>
              </w:rPr>
              <w:t>3</w:t>
            </w:r>
            <w:r w:rsidRPr="00FD4076">
              <w:rPr>
                <w:sz w:val="24"/>
                <w:szCs w:val="24"/>
              </w:rPr>
              <w:t>%</w:t>
            </w:r>
          </w:p>
        </w:tc>
      </w:tr>
      <w:tr w:rsidR="00FD4076" w14:paraId="35270227"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F6FFE92" w14:textId="77777777" w:rsidR="00FD4076" w:rsidRPr="00FD4076" w:rsidRDefault="00FD4076">
            <w:pPr>
              <w:rPr>
                <w:sz w:val="24"/>
                <w:szCs w:val="24"/>
              </w:rPr>
            </w:pPr>
            <w:r w:rsidRPr="00FD4076">
              <w:rPr>
                <w:sz w:val="24"/>
                <w:szCs w:val="24"/>
              </w:rPr>
              <w:t>Prefer to use another term (please specify)</w:t>
            </w:r>
          </w:p>
        </w:tc>
        <w:tc>
          <w:tcPr>
            <w:tcW w:w="1134" w:type="dxa"/>
          </w:tcPr>
          <w:p w14:paraId="5685F0B1" w14:textId="77777777"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0</w:t>
            </w:r>
          </w:p>
        </w:tc>
        <w:tc>
          <w:tcPr>
            <w:tcW w:w="1134" w:type="dxa"/>
          </w:tcPr>
          <w:p w14:paraId="6B6FA558" w14:textId="3E1291BB" w:rsidR="00FD4076" w:rsidRPr="00FD4076" w:rsidRDefault="00FD4076">
            <w:pPr>
              <w:cnfStyle w:val="000000010000" w:firstRow="0" w:lastRow="0" w:firstColumn="0" w:lastColumn="0" w:oddVBand="0" w:evenVBand="0" w:oddHBand="0" w:evenHBand="1" w:firstRowFirstColumn="0" w:firstRowLastColumn="0" w:lastRowFirstColumn="0" w:lastRowLastColumn="0"/>
              <w:rPr>
                <w:sz w:val="24"/>
                <w:szCs w:val="24"/>
              </w:rPr>
            </w:pPr>
            <w:r w:rsidRPr="00FD4076">
              <w:rPr>
                <w:sz w:val="24"/>
                <w:szCs w:val="24"/>
              </w:rPr>
              <w:t>0%</w:t>
            </w:r>
          </w:p>
        </w:tc>
      </w:tr>
    </w:tbl>
    <w:p w14:paraId="004E8D50" w14:textId="77777777" w:rsidR="00FD4076" w:rsidRDefault="00FD4076" w:rsidP="003F3E67"/>
    <w:p w14:paraId="3052483F" w14:textId="6D62E9B4" w:rsidR="00FD4076" w:rsidRDefault="00595FB7" w:rsidP="003F3E67">
      <w:pPr>
        <w:rPr>
          <w:b/>
          <w:bCs/>
        </w:rPr>
      </w:pPr>
      <w:r w:rsidRPr="00595FB7">
        <w:rPr>
          <w:b/>
          <w:bCs/>
        </w:rPr>
        <w:t>What is your ethnic group?</w:t>
      </w:r>
    </w:p>
    <w:p w14:paraId="0B392D2B" w14:textId="53053735" w:rsidR="00595FB7" w:rsidRDefault="00595FB7" w:rsidP="003F3E67">
      <w:r>
        <w:t>(n-207)</w:t>
      </w:r>
    </w:p>
    <w:p w14:paraId="09EB8C7A" w14:textId="2C78DF71" w:rsidR="00B032FA" w:rsidRDefault="00B032FA" w:rsidP="003F3E67">
      <w:r>
        <w:rPr>
          <w:noProof/>
        </w:rPr>
        <w:drawing>
          <wp:inline distT="0" distB="0" distL="0" distR="0" wp14:anchorId="3420B197" wp14:editId="2137C206">
            <wp:extent cx="5400000" cy="3240000"/>
            <wp:effectExtent l="0" t="0" r="10795" b="17780"/>
            <wp:docPr id="1264846303" name="Chart 1264846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bl>
      <w:tblPr>
        <w:tblStyle w:val="LightGrid-Accent1"/>
        <w:tblW w:w="0" w:type="auto"/>
        <w:tblLook w:val="04A0" w:firstRow="1" w:lastRow="0" w:firstColumn="1" w:lastColumn="0" w:noHBand="0" w:noVBand="1"/>
      </w:tblPr>
      <w:tblGrid>
        <w:gridCol w:w="6372"/>
        <w:gridCol w:w="1134"/>
        <w:gridCol w:w="1134"/>
      </w:tblGrid>
      <w:tr w:rsidR="00D74C7D" w14:paraId="5CE51F53"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F6536D7" w14:textId="77777777" w:rsidR="00D74C7D" w:rsidRPr="00D74C7D" w:rsidRDefault="00D74C7D">
            <w:pPr>
              <w:rPr>
                <w:sz w:val="24"/>
                <w:szCs w:val="24"/>
              </w:rPr>
            </w:pPr>
            <w:r w:rsidRPr="00D74C7D">
              <w:rPr>
                <w:sz w:val="24"/>
                <w:szCs w:val="24"/>
              </w:rPr>
              <w:t>Option</w:t>
            </w:r>
          </w:p>
        </w:tc>
        <w:tc>
          <w:tcPr>
            <w:tcW w:w="1134" w:type="dxa"/>
          </w:tcPr>
          <w:p w14:paraId="28F5BE08" w14:textId="77777777" w:rsidR="00D74C7D" w:rsidRPr="00D74C7D" w:rsidRDefault="00D74C7D">
            <w:pPr>
              <w:cnfStyle w:val="100000000000" w:firstRow="1" w:lastRow="0" w:firstColumn="0" w:lastColumn="0" w:oddVBand="0" w:evenVBand="0" w:oddHBand="0" w:evenHBand="0" w:firstRowFirstColumn="0" w:firstRowLastColumn="0" w:lastRowFirstColumn="0" w:lastRowLastColumn="0"/>
              <w:rPr>
                <w:sz w:val="24"/>
                <w:szCs w:val="24"/>
              </w:rPr>
            </w:pPr>
            <w:r w:rsidRPr="00D74C7D">
              <w:rPr>
                <w:sz w:val="24"/>
                <w:szCs w:val="24"/>
              </w:rPr>
              <w:t>Total</w:t>
            </w:r>
          </w:p>
        </w:tc>
        <w:tc>
          <w:tcPr>
            <w:tcW w:w="1134" w:type="dxa"/>
          </w:tcPr>
          <w:p w14:paraId="76881045" w14:textId="77777777" w:rsidR="00D74C7D" w:rsidRPr="00D74C7D" w:rsidRDefault="00D74C7D">
            <w:pPr>
              <w:cnfStyle w:val="100000000000" w:firstRow="1" w:lastRow="0" w:firstColumn="0" w:lastColumn="0" w:oddVBand="0" w:evenVBand="0" w:oddHBand="0" w:evenHBand="0" w:firstRowFirstColumn="0" w:firstRowLastColumn="0" w:lastRowFirstColumn="0" w:lastRowLastColumn="0"/>
              <w:rPr>
                <w:sz w:val="24"/>
                <w:szCs w:val="24"/>
              </w:rPr>
            </w:pPr>
            <w:r w:rsidRPr="00D74C7D">
              <w:rPr>
                <w:sz w:val="24"/>
                <w:szCs w:val="24"/>
              </w:rPr>
              <w:t>Percent</w:t>
            </w:r>
          </w:p>
        </w:tc>
      </w:tr>
      <w:tr w:rsidR="00D74C7D" w14:paraId="72094431"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CEFA185" w14:textId="77777777" w:rsidR="00D74C7D" w:rsidRPr="00D74C7D" w:rsidRDefault="00D74C7D">
            <w:pPr>
              <w:rPr>
                <w:sz w:val="24"/>
                <w:szCs w:val="24"/>
              </w:rPr>
            </w:pPr>
            <w:r w:rsidRPr="00D74C7D">
              <w:rPr>
                <w:sz w:val="24"/>
                <w:szCs w:val="24"/>
              </w:rPr>
              <w:t>White: British</w:t>
            </w:r>
          </w:p>
        </w:tc>
        <w:tc>
          <w:tcPr>
            <w:tcW w:w="1134" w:type="dxa"/>
          </w:tcPr>
          <w:p w14:paraId="70145A82" w14:textId="77777777"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181</w:t>
            </w:r>
          </w:p>
        </w:tc>
        <w:tc>
          <w:tcPr>
            <w:tcW w:w="1134" w:type="dxa"/>
          </w:tcPr>
          <w:p w14:paraId="57E11C58" w14:textId="66E7C9BC"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87.4%</w:t>
            </w:r>
          </w:p>
        </w:tc>
      </w:tr>
      <w:tr w:rsidR="00D74C7D" w14:paraId="4D0DE052"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889FF0A" w14:textId="77777777" w:rsidR="00D74C7D" w:rsidRPr="00D74C7D" w:rsidRDefault="00D74C7D">
            <w:pPr>
              <w:rPr>
                <w:sz w:val="24"/>
                <w:szCs w:val="24"/>
              </w:rPr>
            </w:pPr>
            <w:r w:rsidRPr="00D74C7D">
              <w:rPr>
                <w:sz w:val="24"/>
                <w:szCs w:val="24"/>
              </w:rPr>
              <w:t>White: Irish</w:t>
            </w:r>
          </w:p>
        </w:tc>
        <w:tc>
          <w:tcPr>
            <w:tcW w:w="1134" w:type="dxa"/>
          </w:tcPr>
          <w:p w14:paraId="110A0A90" w14:textId="77777777"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4</w:t>
            </w:r>
          </w:p>
        </w:tc>
        <w:tc>
          <w:tcPr>
            <w:tcW w:w="1134" w:type="dxa"/>
          </w:tcPr>
          <w:p w14:paraId="4943E751" w14:textId="65331F11"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1.9%</w:t>
            </w:r>
          </w:p>
        </w:tc>
      </w:tr>
      <w:tr w:rsidR="00D74C7D" w14:paraId="6D091D19"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8639816" w14:textId="77777777" w:rsidR="00D74C7D" w:rsidRPr="00D74C7D" w:rsidRDefault="00D74C7D">
            <w:pPr>
              <w:rPr>
                <w:sz w:val="24"/>
                <w:szCs w:val="24"/>
              </w:rPr>
            </w:pPr>
            <w:r w:rsidRPr="00D74C7D">
              <w:rPr>
                <w:sz w:val="24"/>
                <w:szCs w:val="24"/>
              </w:rPr>
              <w:t>White: Gypsy</w:t>
            </w:r>
          </w:p>
        </w:tc>
        <w:tc>
          <w:tcPr>
            <w:tcW w:w="1134" w:type="dxa"/>
          </w:tcPr>
          <w:p w14:paraId="0FCE45DC" w14:textId="77777777"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0</w:t>
            </w:r>
          </w:p>
        </w:tc>
        <w:tc>
          <w:tcPr>
            <w:tcW w:w="1134" w:type="dxa"/>
          </w:tcPr>
          <w:p w14:paraId="775AAF6F" w14:textId="4421D96B"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0%</w:t>
            </w:r>
          </w:p>
        </w:tc>
      </w:tr>
      <w:tr w:rsidR="00D74C7D" w14:paraId="7682CAB6"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1AE37F4" w14:textId="77777777" w:rsidR="00D74C7D" w:rsidRPr="00D74C7D" w:rsidRDefault="00D74C7D">
            <w:pPr>
              <w:rPr>
                <w:sz w:val="24"/>
                <w:szCs w:val="24"/>
              </w:rPr>
            </w:pPr>
            <w:r w:rsidRPr="00D74C7D">
              <w:rPr>
                <w:sz w:val="24"/>
                <w:szCs w:val="24"/>
              </w:rPr>
              <w:t>White: Irish Traveller</w:t>
            </w:r>
          </w:p>
        </w:tc>
        <w:tc>
          <w:tcPr>
            <w:tcW w:w="1134" w:type="dxa"/>
          </w:tcPr>
          <w:p w14:paraId="63A54675" w14:textId="77777777"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0</w:t>
            </w:r>
          </w:p>
        </w:tc>
        <w:tc>
          <w:tcPr>
            <w:tcW w:w="1134" w:type="dxa"/>
          </w:tcPr>
          <w:p w14:paraId="568CE6E5" w14:textId="4A418143"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0%</w:t>
            </w:r>
          </w:p>
        </w:tc>
      </w:tr>
      <w:tr w:rsidR="00D74C7D" w14:paraId="5752F518"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2A79B0F" w14:textId="77777777" w:rsidR="00D74C7D" w:rsidRPr="00D74C7D" w:rsidRDefault="00D74C7D">
            <w:pPr>
              <w:rPr>
                <w:sz w:val="24"/>
                <w:szCs w:val="24"/>
              </w:rPr>
            </w:pPr>
            <w:r w:rsidRPr="00D74C7D">
              <w:rPr>
                <w:sz w:val="24"/>
                <w:szCs w:val="24"/>
              </w:rPr>
              <w:t>White: Other</w:t>
            </w:r>
          </w:p>
        </w:tc>
        <w:tc>
          <w:tcPr>
            <w:tcW w:w="1134" w:type="dxa"/>
          </w:tcPr>
          <w:p w14:paraId="42F45A80" w14:textId="77777777"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6</w:t>
            </w:r>
          </w:p>
        </w:tc>
        <w:tc>
          <w:tcPr>
            <w:tcW w:w="1134" w:type="dxa"/>
          </w:tcPr>
          <w:p w14:paraId="3340C85A" w14:textId="4E08D4BC"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2.9%</w:t>
            </w:r>
          </w:p>
        </w:tc>
      </w:tr>
      <w:tr w:rsidR="00D74C7D" w14:paraId="79F53B33"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4916FBD" w14:textId="77777777" w:rsidR="00D74C7D" w:rsidRPr="00D74C7D" w:rsidRDefault="00D74C7D">
            <w:pPr>
              <w:rPr>
                <w:sz w:val="24"/>
                <w:szCs w:val="24"/>
              </w:rPr>
            </w:pPr>
            <w:r w:rsidRPr="00D74C7D">
              <w:rPr>
                <w:sz w:val="24"/>
                <w:szCs w:val="24"/>
              </w:rPr>
              <w:t>Mixed: White and Black Caribbean</w:t>
            </w:r>
          </w:p>
        </w:tc>
        <w:tc>
          <w:tcPr>
            <w:tcW w:w="1134" w:type="dxa"/>
          </w:tcPr>
          <w:p w14:paraId="7A786D37" w14:textId="77777777"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1</w:t>
            </w:r>
          </w:p>
        </w:tc>
        <w:tc>
          <w:tcPr>
            <w:tcW w:w="1134" w:type="dxa"/>
          </w:tcPr>
          <w:p w14:paraId="7902C2B9" w14:textId="70FCB66B"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0.</w:t>
            </w:r>
            <w:r w:rsidR="00CF4E4A">
              <w:rPr>
                <w:sz w:val="24"/>
                <w:szCs w:val="24"/>
              </w:rPr>
              <w:t>5</w:t>
            </w:r>
            <w:r w:rsidRPr="00D74C7D">
              <w:rPr>
                <w:sz w:val="24"/>
                <w:szCs w:val="24"/>
              </w:rPr>
              <w:t>%</w:t>
            </w:r>
          </w:p>
        </w:tc>
      </w:tr>
      <w:tr w:rsidR="00D74C7D" w14:paraId="75BCBEE3"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FED0771" w14:textId="77777777" w:rsidR="00D74C7D" w:rsidRPr="00D74C7D" w:rsidRDefault="00D74C7D">
            <w:pPr>
              <w:rPr>
                <w:sz w:val="24"/>
                <w:szCs w:val="24"/>
              </w:rPr>
            </w:pPr>
            <w:r w:rsidRPr="00D74C7D">
              <w:rPr>
                <w:sz w:val="24"/>
                <w:szCs w:val="24"/>
              </w:rPr>
              <w:t>Mixed: White and Black African</w:t>
            </w:r>
          </w:p>
        </w:tc>
        <w:tc>
          <w:tcPr>
            <w:tcW w:w="1134" w:type="dxa"/>
          </w:tcPr>
          <w:p w14:paraId="534353E4" w14:textId="77777777"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1</w:t>
            </w:r>
          </w:p>
        </w:tc>
        <w:tc>
          <w:tcPr>
            <w:tcW w:w="1134" w:type="dxa"/>
          </w:tcPr>
          <w:p w14:paraId="58F62380" w14:textId="68B12E0D"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0.</w:t>
            </w:r>
            <w:r w:rsidR="00CF4E4A">
              <w:rPr>
                <w:sz w:val="24"/>
                <w:szCs w:val="24"/>
              </w:rPr>
              <w:t>5</w:t>
            </w:r>
            <w:r w:rsidRPr="00D74C7D">
              <w:rPr>
                <w:sz w:val="24"/>
                <w:szCs w:val="24"/>
              </w:rPr>
              <w:t>%</w:t>
            </w:r>
          </w:p>
        </w:tc>
      </w:tr>
      <w:tr w:rsidR="00D74C7D" w14:paraId="470379A9"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4F3FF0D" w14:textId="77777777" w:rsidR="00D74C7D" w:rsidRPr="00D74C7D" w:rsidRDefault="00D74C7D">
            <w:pPr>
              <w:rPr>
                <w:sz w:val="24"/>
                <w:szCs w:val="24"/>
              </w:rPr>
            </w:pPr>
            <w:r w:rsidRPr="00D74C7D">
              <w:rPr>
                <w:sz w:val="24"/>
                <w:szCs w:val="24"/>
              </w:rPr>
              <w:t>Mixed: White and Asian</w:t>
            </w:r>
          </w:p>
        </w:tc>
        <w:tc>
          <w:tcPr>
            <w:tcW w:w="1134" w:type="dxa"/>
          </w:tcPr>
          <w:p w14:paraId="7F8C87D6" w14:textId="77777777"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2</w:t>
            </w:r>
          </w:p>
        </w:tc>
        <w:tc>
          <w:tcPr>
            <w:tcW w:w="1134" w:type="dxa"/>
          </w:tcPr>
          <w:p w14:paraId="4D440F15" w14:textId="34E650C1" w:rsidR="00D74C7D" w:rsidRPr="00D74C7D" w:rsidRDefault="00CF4E4A">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r w:rsidR="00D74C7D" w:rsidRPr="00D74C7D">
              <w:rPr>
                <w:sz w:val="24"/>
                <w:szCs w:val="24"/>
              </w:rPr>
              <w:t>%</w:t>
            </w:r>
          </w:p>
        </w:tc>
      </w:tr>
      <w:tr w:rsidR="00D74C7D" w14:paraId="4486ADF6"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B5F2AD9" w14:textId="77777777" w:rsidR="00D74C7D" w:rsidRPr="00D74C7D" w:rsidRDefault="00D74C7D">
            <w:pPr>
              <w:rPr>
                <w:sz w:val="24"/>
                <w:szCs w:val="24"/>
              </w:rPr>
            </w:pPr>
            <w:r w:rsidRPr="00D74C7D">
              <w:rPr>
                <w:sz w:val="24"/>
                <w:szCs w:val="24"/>
              </w:rPr>
              <w:t>Mixed: Other</w:t>
            </w:r>
          </w:p>
        </w:tc>
        <w:tc>
          <w:tcPr>
            <w:tcW w:w="1134" w:type="dxa"/>
          </w:tcPr>
          <w:p w14:paraId="3CFBBA99" w14:textId="77777777"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1</w:t>
            </w:r>
          </w:p>
        </w:tc>
        <w:tc>
          <w:tcPr>
            <w:tcW w:w="1134" w:type="dxa"/>
          </w:tcPr>
          <w:p w14:paraId="20324B7D" w14:textId="5187722D"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0.</w:t>
            </w:r>
            <w:r w:rsidR="00CF4E4A">
              <w:rPr>
                <w:sz w:val="24"/>
                <w:szCs w:val="24"/>
              </w:rPr>
              <w:t>5</w:t>
            </w:r>
            <w:r w:rsidRPr="00D74C7D">
              <w:rPr>
                <w:sz w:val="24"/>
                <w:szCs w:val="24"/>
              </w:rPr>
              <w:t>%</w:t>
            </w:r>
          </w:p>
        </w:tc>
      </w:tr>
      <w:tr w:rsidR="00D74C7D" w14:paraId="3EC53122"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DCC8F01" w14:textId="77777777" w:rsidR="00D74C7D" w:rsidRPr="00D74C7D" w:rsidRDefault="00D74C7D">
            <w:pPr>
              <w:rPr>
                <w:sz w:val="24"/>
                <w:szCs w:val="24"/>
              </w:rPr>
            </w:pPr>
            <w:r w:rsidRPr="00D74C7D">
              <w:rPr>
                <w:sz w:val="24"/>
                <w:szCs w:val="24"/>
              </w:rPr>
              <w:t>Asian or Asian British: Indian</w:t>
            </w:r>
          </w:p>
        </w:tc>
        <w:tc>
          <w:tcPr>
            <w:tcW w:w="1134" w:type="dxa"/>
          </w:tcPr>
          <w:p w14:paraId="2B9714FF" w14:textId="77777777"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1</w:t>
            </w:r>
          </w:p>
        </w:tc>
        <w:tc>
          <w:tcPr>
            <w:tcW w:w="1134" w:type="dxa"/>
          </w:tcPr>
          <w:p w14:paraId="5E0D4963" w14:textId="40352D83"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0.</w:t>
            </w:r>
            <w:r w:rsidR="00CF4E4A">
              <w:rPr>
                <w:sz w:val="24"/>
                <w:szCs w:val="24"/>
              </w:rPr>
              <w:t>5</w:t>
            </w:r>
            <w:r w:rsidRPr="00D74C7D">
              <w:rPr>
                <w:sz w:val="24"/>
                <w:szCs w:val="24"/>
              </w:rPr>
              <w:t>%</w:t>
            </w:r>
          </w:p>
        </w:tc>
      </w:tr>
      <w:tr w:rsidR="00D74C7D" w14:paraId="438A13CC"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DFABAD9" w14:textId="77777777" w:rsidR="00D74C7D" w:rsidRPr="00D74C7D" w:rsidRDefault="00D74C7D">
            <w:pPr>
              <w:rPr>
                <w:sz w:val="24"/>
                <w:szCs w:val="24"/>
              </w:rPr>
            </w:pPr>
            <w:r w:rsidRPr="00D74C7D">
              <w:rPr>
                <w:sz w:val="24"/>
                <w:szCs w:val="24"/>
              </w:rPr>
              <w:t>Asian or Asian British: Pakistan</w:t>
            </w:r>
          </w:p>
        </w:tc>
        <w:tc>
          <w:tcPr>
            <w:tcW w:w="1134" w:type="dxa"/>
          </w:tcPr>
          <w:p w14:paraId="06DED3FA" w14:textId="77777777"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0</w:t>
            </w:r>
          </w:p>
        </w:tc>
        <w:tc>
          <w:tcPr>
            <w:tcW w:w="1134" w:type="dxa"/>
          </w:tcPr>
          <w:p w14:paraId="2D76D9B1" w14:textId="6F75DEC2"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0%</w:t>
            </w:r>
          </w:p>
        </w:tc>
      </w:tr>
      <w:tr w:rsidR="00D74C7D" w14:paraId="7074CDE2"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326514D" w14:textId="77777777" w:rsidR="00D74C7D" w:rsidRPr="00D74C7D" w:rsidRDefault="00D74C7D">
            <w:pPr>
              <w:rPr>
                <w:sz w:val="24"/>
                <w:szCs w:val="24"/>
              </w:rPr>
            </w:pPr>
            <w:r w:rsidRPr="00D74C7D">
              <w:rPr>
                <w:sz w:val="24"/>
                <w:szCs w:val="24"/>
              </w:rPr>
              <w:t>Asian or Asian British: Chinese</w:t>
            </w:r>
          </w:p>
        </w:tc>
        <w:tc>
          <w:tcPr>
            <w:tcW w:w="1134" w:type="dxa"/>
          </w:tcPr>
          <w:p w14:paraId="1009C8CC" w14:textId="77777777"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1</w:t>
            </w:r>
          </w:p>
        </w:tc>
        <w:tc>
          <w:tcPr>
            <w:tcW w:w="1134" w:type="dxa"/>
          </w:tcPr>
          <w:p w14:paraId="6268FB12" w14:textId="6B4D032C"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0.</w:t>
            </w:r>
            <w:r w:rsidR="00185E17">
              <w:rPr>
                <w:sz w:val="24"/>
                <w:szCs w:val="24"/>
              </w:rPr>
              <w:t>5</w:t>
            </w:r>
            <w:r w:rsidRPr="00D74C7D">
              <w:rPr>
                <w:sz w:val="24"/>
                <w:szCs w:val="24"/>
              </w:rPr>
              <w:t>%</w:t>
            </w:r>
          </w:p>
        </w:tc>
      </w:tr>
      <w:tr w:rsidR="00D74C7D" w14:paraId="6F1B85EB"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C0B49F7" w14:textId="77777777" w:rsidR="00D74C7D" w:rsidRPr="00D74C7D" w:rsidRDefault="00D74C7D">
            <w:pPr>
              <w:rPr>
                <w:sz w:val="24"/>
                <w:szCs w:val="24"/>
              </w:rPr>
            </w:pPr>
            <w:r w:rsidRPr="00D74C7D">
              <w:rPr>
                <w:sz w:val="24"/>
                <w:szCs w:val="24"/>
              </w:rPr>
              <w:t>Asian or Asian British: Other</w:t>
            </w:r>
          </w:p>
        </w:tc>
        <w:tc>
          <w:tcPr>
            <w:tcW w:w="1134" w:type="dxa"/>
          </w:tcPr>
          <w:p w14:paraId="6821741A" w14:textId="77777777"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2</w:t>
            </w:r>
          </w:p>
        </w:tc>
        <w:tc>
          <w:tcPr>
            <w:tcW w:w="1134" w:type="dxa"/>
          </w:tcPr>
          <w:p w14:paraId="666FEE72" w14:textId="74732982" w:rsidR="00D74C7D" w:rsidRPr="00D74C7D" w:rsidRDefault="00185E17">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00D74C7D" w:rsidRPr="00D74C7D">
              <w:rPr>
                <w:sz w:val="24"/>
                <w:szCs w:val="24"/>
              </w:rPr>
              <w:t>%</w:t>
            </w:r>
          </w:p>
        </w:tc>
      </w:tr>
      <w:tr w:rsidR="00D74C7D" w14:paraId="628AC093"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DED87E7" w14:textId="77777777" w:rsidR="00D74C7D" w:rsidRPr="00D74C7D" w:rsidRDefault="00D74C7D">
            <w:pPr>
              <w:rPr>
                <w:sz w:val="24"/>
                <w:szCs w:val="24"/>
              </w:rPr>
            </w:pPr>
            <w:r w:rsidRPr="00D74C7D">
              <w:rPr>
                <w:sz w:val="24"/>
                <w:szCs w:val="24"/>
              </w:rPr>
              <w:t>Black or Black British:</w:t>
            </w:r>
          </w:p>
        </w:tc>
        <w:tc>
          <w:tcPr>
            <w:tcW w:w="1134" w:type="dxa"/>
          </w:tcPr>
          <w:p w14:paraId="6C836263" w14:textId="77777777"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0</w:t>
            </w:r>
          </w:p>
        </w:tc>
        <w:tc>
          <w:tcPr>
            <w:tcW w:w="1134" w:type="dxa"/>
          </w:tcPr>
          <w:p w14:paraId="07625605" w14:textId="07177EB7"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0%</w:t>
            </w:r>
          </w:p>
        </w:tc>
      </w:tr>
      <w:tr w:rsidR="00D74C7D" w14:paraId="7FEFE6D6"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00AC18A" w14:textId="77777777" w:rsidR="00D74C7D" w:rsidRPr="00D74C7D" w:rsidRDefault="00D74C7D">
            <w:pPr>
              <w:rPr>
                <w:sz w:val="24"/>
                <w:szCs w:val="24"/>
              </w:rPr>
            </w:pPr>
            <w:r w:rsidRPr="00D74C7D">
              <w:rPr>
                <w:sz w:val="24"/>
                <w:szCs w:val="24"/>
              </w:rPr>
              <w:t>Arab</w:t>
            </w:r>
          </w:p>
        </w:tc>
        <w:tc>
          <w:tcPr>
            <w:tcW w:w="1134" w:type="dxa"/>
          </w:tcPr>
          <w:p w14:paraId="37AF8175" w14:textId="77777777"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0</w:t>
            </w:r>
          </w:p>
        </w:tc>
        <w:tc>
          <w:tcPr>
            <w:tcW w:w="1134" w:type="dxa"/>
          </w:tcPr>
          <w:p w14:paraId="6306336E" w14:textId="70544B96"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0%</w:t>
            </w:r>
          </w:p>
        </w:tc>
      </w:tr>
      <w:tr w:rsidR="00D74C7D" w14:paraId="454EC882"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177A4D1" w14:textId="77777777" w:rsidR="00D74C7D" w:rsidRPr="00D74C7D" w:rsidRDefault="00D74C7D">
            <w:pPr>
              <w:rPr>
                <w:sz w:val="24"/>
                <w:szCs w:val="24"/>
              </w:rPr>
            </w:pPr>
            <w:r w:rsidRPr="00D74C7D">
              <w:rPr>
                <w:sz w:val="24"/>
                <w:szCs w:val="24"/>
              </w:rPr>
              <w:t>Other ethnic group</w:t>
            </w:r>
          </w:p>
        </w:tc>
        <w:tc>
          <w:tcPr>
            <w:tcW w:w="1134" w:type="dxa"/>
          </w:tcPr>
          <w:p w14:paraId="55FAB02E" w14:textId="77777777"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1</w:t>
            </w:r>
          </w:p>
        </w:tc>
        <w:tc>
          <w:tcPr>
            <w:tcW w:w="1134" w:type="dxa"/>
          </w:tcPr>
          <w:p w14:paraId="0D45AEC7" w14:textId="7BE8A850" w:rsidR="00D74C7D" w:rsidRPr="00D74C7D" w:rsidRDefault="00D74C7D">
            <w:pPr>
              <w:cnfStyle w:val="000000010000" w:firstRow="0" w:lastRow="0" w:firstColumn="0" w:lastColumn="0" w:oddVBand="0" w:evenVBand="0" w:oddHBand="0" w:evenHBand="1" w:firstRowFirstColumn="0" w:firstRowLastColumn="0" w:lastRowFirstColumn="0" w:lastRowLastColumn="0"/>
              <w:rPr>
                <w:sz w:val="24"/>
                <w:szCs w:val="24"/>
              </w:rPr>
            </w:pPr>
            <w:r w:rsidRPr="00D74C7D">
              <w:rPr>
                <w:sz w:val="24"/>
                <w:szCs w:val="24"/>
              </w:rPr>
              <w:t>0.</w:t>
            </w:r>
            <w:r w:rsidR="00680EC8">
              <w:rPr>
                <w:sz w:val="24"/>
                <w:szCs w:val="24"/>
              </w:rPr>
              <w:t>5</w:t>
            </w:r>
            <w:r w:rsidRPr="00D74C7D">
              <w:rPr>
                <w:sz w:val="24"/>
                <w:szCs w:val="24"/>
              </w:rPr>
              <w:t>%</w:t>
            </w:r>
          </w:p>
        </w:tc>
      </w:tr>
      <w:tr w:rsidR="00D74C7D" w14:paraId="1D19C222"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A6EF040" w14:textId="77777777" w:rsidR="00D74C7D" w:rsidRPr="00D74C7D" w:rsidRDefault="00D74C7D">
            <w:pPr>
              <w:rPr>
                <w:sz w:val="24"/>
                <w:szCs w:val="24"/>
              </w:rPr>
            </w:pPr>
            <w:r w:rsidRPr="00D74C7D">
              <w:rPr>
                <w:sz w:val="24"/>
                <w:szCs w:val="24"/>
              </w:rPr>
              <w:t>Prefer not to say</w:t>
            </w:r>
          </w:p>
        </w:tc>
        <w:tc>
          <w:tcPr>
            <w:tcW w:w="1134" w:type="dxa"/>
          </w:tcPr>
          <w:p w14:paraId="0D03BCF7" w14:textId="77777777"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6</w:t>
            </w:r>
          </w:p>
        </w:tc>
        <w:tc>
          <w:tcPr>
            <w:tcW w:w="1134" w:type="dxa"/>
          </w:tcPr>
          <w:p w14:paraId="637510FE" w14:textId="278DF1B6" w:rsidR="00D74C7D" w:rsidRPr="00D74C7D" w:rsidRDefault="00D74C7D">
            <w:pPr>
              <w:cnfStyle w:val="000000100000" w:firstRow="0" w:lastRow="0" w:firstColumn="0" w:lastColumn="0" w:oddVBand="0" w:evenVBand="0" w:oddHBand="1" w:evenHBand="0" w:firstRowFirstColumn="0" w:firstRowLastColumn="0" w:lastRowFirstColumn="0" w:lastRowLastColumn="0"/>
              <w:rPr>
                <w:sz w:val="24"/>
                <w:szCs w:val="24"/>
              </w:rPr>
            </w:pPr>
            <w:r w:rsidRPr="00D74C7D">
              <w:rPr>
                <w:sz w:val="24"/>
                <w:szCs w:val="24"/>
              </w:rPr>
              <w:t>2.9%</w:t>
            </w:r>
          </w:p>
        </w:tc>
      </w:tr>
    </w:tbl>
    <w:p w14:paraId="76589551" w14:textId="77777777" w:rsidR="00D74C7D" w:rsidRDefault="00D74C7D" w:rsidP="003F3E67"/>
    <w:p w14:paraId="5E1A809C" w14:textId="77777777" w:rsidR="00D74C7D" w:rsidRDefault="00D74C7D" w:rsidP="003F3E67"/>
    <w:p w14:paraId="4ECBDBE0" w14:textId="4E21D38D" w:rsidR="00D74C7D" w:rsidRDefault="00D26A06" w:rsidP="003F3E67">
      <w:pPr>
        <w:rPr>
          <w:b/>
          <w:bCs/>
        </w:rPr>
      </w:pPr>
      <w:r w:rsidRPr="00D26A06">
        <w:rPr>
          <w:b/>
          <w:bCs/>
        </w:rPr>
        <w:t>What is your religion or belief?</w:t>
      </w:r>
    </w:p>
    <w:p w14:paraId="5545C713" w14:textId="1FF15AE3" w:rsidR="00D26A06" w:rsidRDefault="00D26A06" w:rsidP="003F3E67">
      <w:r>
        <w:t>(n-203)</w:t>
      </w:r>
    </w:p>
    <w:p w14:paraId="56CBD720" w14:textId="71C06141" w:rsidR="00D26A06" w:rsidRDefault="00352FEA" w:rsidP="003F3E67">
      <w:r>
        <w:rPr>
          <w:noProof/>
        </w:rPr>
        <w:drawing>
          <wp:inline distT="0" distB="0" distL="0" distR="0" wp14:anchorId="7C5FF74A" wp14:editId="13601772">
            <wp:extent cx="5400000" cy="3744000"/>
            <wp:effectExtent l="0" t="0" r="10795" b="8890"/>
            <wp:docPr id="506985959" name="Chart 506985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bl>
      <w:tblPr>
        <w:tblStyle w:val="LightGrid-Accent1"/>
        <w:tblW w:w="0" w:type="auto"/>
        <w:tblLook w:val="04A0" w:firstRow="1" w:lastRow="0" w:firstColumn="1" w:lastColumn="0" w:noHBand="0" w:noVBand="1"/>
      </w:tblPr>
      <w:tblGrid>
        <w:gridCol w:w="6372"/>
        <w:gridCol w:w="1134"/>
        <w:gridCol w:w="1134"/>
      </w:tblGrid>
      <w:tr w:rsidR="004D29F0" w14:paraId="4A47BE35"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3D40A50" w14:textId="77777777" w:rsidR="004D29F0" w:rsidRPr="004D29F0" w:rsidRDefault="004D29F0">
            <w:pPr>
              <w:rPr>
                <w:sz w:val="24"/>
                <w:szCs w:val="24"/>
              </w:rPr>
            </w:pPr>
            <w:r w:rsidRPr="004D29F0">
              <w:rPr>
                <w:sz w:val="24"/>
                <w:szCs w:val="24"/>
              </w:rPr>
              <w:t>Option</w:t>
            </w:r>
          </w:p>
        </w:tc>
        <w:tc>
          <w:tcPr>
            <w:tcW w:w="1134" w:type="dxa"/>
          </w:tcPr>
          <w:p w14:paraId="589C8A0F" w14:textId="77777777" w:rsidR="004D29F0" w:rsidRPr="004D29F0" w:rsidRDefault="004D29F0">
            <w:pPr>
              <w:cnfStyle w:val="100000000000" w:firstRow="1" w:lastRow="0" w:firstColumn="0" w:lastColumn="0" w:oddVBand="0" w:evenVBand="0" w:oddHBand="0" w:evenHBand="0" w:firstRowFirstColumn="0" w:firstRowLastColumn="0" w:lastRowFirstColumn="0" w:lastRowLastColumn="0"/>
              <w:rPr>
                <w:sz w:val="24"/>
                <w:szCs w:val="24"/>
              </w:rPr>
            </w:pPr>
            <w:r w:rsidRPr="004D29F0">
              <w:rPr>
                <w:sz w:val="24"/>
                <w:szCs w:val="24"/>
              </w:rPr>
              <w:t>Total</w:t>
            </w:r>
          </w:p>
        </w:tc>
        <w:tc>
          <w:tcPr>
            <w:tcW w:w="1134" w:type="dxa"/>
          </w:tcPr>
          <w:p w14:paraId="086949FA" w14:textId="77777777" w:rsidR="004D29F0" w:rsidRPr="004D29F0" w:rsidRDefault="004D29F0">
            <w:pPr>
              <w:cnfStyle w:val="100000000000" w:firstRow="1" w:lastRow="0" w:firstColumn="0" w:lastColumn="0" w:oddVBand="0" w:evenVBand="0" w:oddHBand="0" w:evenHBand="0" w:firstRowFirstColumn="0" w:firstRowLastColumn="0" w:lastRowFirstColumn="0" w:lastRowLastColumn="0"/>
              <w:rPr>
                <w:sz w:val="24"/>
                <w:szCs w:val="24"/>
              </w:rPr>
            </w:pPr>
            <w:r w:rsidRPr="004D29F0">
              <w:rPr>
                <w:sz w:val="24"/>
                <w:szCs w:val="24"/>
              </w:rPr>
              <w:t>Percent</w:t>
            </w:r>
          </w:p>
        </w:tc>
      </w:tr>
      <w:tr w:rsidR="004D29F0" w14:paraId="72E96A2C"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D58CE8C" w14:textId="77777777" w:rsidR="004D29F0" w:rsidRPr="004D29F0" w:rsidRDefault="004D29F0">
            <w:pPr>
              <w:rPr>
                <w:sz w:val="24"/>
                <w:szCs w:val="24"/>
              </w:rPr>
            </w:pPr>
            <w:r w:rsidRPr="004D29F0">
              <w:rPr>
                <w:sz w:val="24"/>
                <w:szCs w:val="24"/>
              </w:rPr>
              <w:t>Buddhist</w:t>
            </w:r>
          </w:p>
        </w:tc>
        <w:tc>
          <w:tcPr>
            <w:tcW w:w="1134" w:type="dxa"/>
          </w:tcPr>
          <w:p w14:paraId="12F89BCA" w14:textId="77777777" w:rsidR="004D29F0" w:rsidRPr="004D29F0" w:rsidRDefault="004D29F0">
            <w:pPr>
              <w:cnfStyle w:val="000000100000" w:firstRow="0" w:lastRow="0" w:firstColumn="0" w:lastColumn="0" w:oddVBand="0" w:evenVBand="0" w:oddHBand="1" w:evenHBand="0" w:firstRowFirstColumn="0" w:firstRowLastColumn="0" w:lastRowFirstColumn="0" w:lastRowLastColumn="0"/>
              <w:rPr>
                <w:sz w:val="24"/>
                <w:szCs w:val="24"/>
              </w:rPr>
            </w:pPr>
            <w:r w:rsidRPr="004D29F0">
              <w:rPr>
                <w:sz w:val="24"/>
                <w:szCs w:val="24"/>
              </w:rPr>
              <w:t>1</w:t>
            </w:r>
          </w:p>
        </w:tc>
        <w:tc>
          <w:tcPr>
            <w:tcW w:w="1134" w:type="dxa"/>
          </w:tcPr>
          <w:p w14:paraId="667D606F" w14:textId="16DB84CA" w:rsidR="004D29F0" w:rsidRPr="004D29F0" w:rsidRDefault="004D29F0">
            <w:pPr>
              <w:cnfStyle w:val="000000100000" w:firstRow="0" w:lastRow="0" w:firstColumn="0" w:lastColumn="0" w:oddVBand="0" w:evenVBand="0" w:oddHBand="1" w:evenHBand="0" w:firstRowFirstColumn="0" w:firstRowLastColumn="0" w:lastRowFirstColumn="0" w:lastRowLastColumn="0"/>
              <w:rPr>
                <w:sz w:val="24"/>
                <w:szCs w:val="24"/>
              </w:rPr>
            </w:pPr>
            <w:r w:rsidRPr="004D29F0">
              <w:rPr>
                <w:sz w:val="24"/>
                <w:szCs w:val="24"/>
              </w:rPr>
              <w:t>0.</w:t>
            </w:r>
            <w:r w:rsidR="00680EC8">
              <w:rPr>
                <w:sz w:val="24"/>
                <w:szCs w:val="24"/>
              </w:rPr>
              <w:t>5</w:t>
            </w:r>
            <w:r w:rsidRPr="004D29F0">
              <w:rPr>
                <w:sz w:val="24"/>
                <w:szCs w:val="24"/>
              </w:rPr>
              <w:t>%</w:t>
            </w:r>
          </w:p>
        </w:tc>
      </w:tr>
      <w:tr w:rsidR="004D29F0" w14:paraId="24F40ED4" w14:textId="77777777">
        <w:trPr>
          <w:cnfStyle w:val="000000010000" w:firstRow="0" w:lastRow="0" w:firstColumn="0" w:lastColumn="0" w:oddVBand="0" w:evenVBand="0" w:oddHBand="0" w:evenHBand="1" w:firstRowFirstColumn="0" w:firstRowLastColumn="0" w:lastRowFirstColumn="0" w:lastRowLastColumn="0"/>
          <w:trHeight w:val="1020"/>
        </w:trPr>
        <w:tc>
          <w:tcPr>
            <w:cnfStyle w:val="001000000000" w:firstRow="0" w:lastRow="0" w:firstColumn="1" w:lastColumn="0" w:oddVBand="0" w:evenVBand="0" w:oddHBand="0" w:evenHBand="0" w:firstRowFirstColumn="0" w:firstRowLastColumn="0" w:lastRowFirstColumn="0" w:lastRowLastColumn="0"/>
            <w:tcW w:w="6372" w:type="dxa"/>
          </w:tcPr>
          <w:p w14:paraId="7F9B10BE" w14:textId="77777777" w:rsidR="004D29F0" w:rsidRPr="004D29F0" w:rsidRDefault="004D29F0">
            <w:pPr>
              <w:rPr>
                <w:sz w:val="24"/>
                <w:szCs w:val="24"/>
              </w:rPr>
            </w:pPr>
            <w:r w:rsidRPr="004D29F0">
              <w:rPr>
                <w:sz w:val="24"/>
                <w:szCs w:val="24"/>
              </w:rPr>
              <w:t>Christian (including Church of England, Catholic, Protestant and all other Christian denominations)</w:t>
            </w:r>
          </w:p>
        </w:tc>
        <w:tc>
          <w:tcPr>
            <w:tcW w:w="1134" w:type="dxa"/>
          </w:tcPr>
          <w:p w14:paraId="7ADE457A" w14:textId="77777777" w:rsidR="004D29F0" w:rsidRPr="004D29F0" w:rsidRDefault="004D29F0">
            <w:pPr>
              <w:cnfStyle w:val="000000010000" w:firstRow="0" w:lastRow="0" w:firstColumn="0" w:lastColumn="0" w:oddVBand="0" w:evenVBand="0" w:oddHBand="0" w:evenHBand="1" w:firstRowFirstColumn="0" w:firstRowLastColumn="0" w:lastRowFirstColumn="0" w:lastRowLastColumn="0"/>
              <w:rPr>
                <w:sz w:val="24"/>
                <w:szCs w:val="24"/>
              </w:rPr>
            </w:pPr>
            <w:r w:rsidRPr="004D29F0">
              <w:rPr>
                <w:sz w:val="24"/>
                <w:szCs w:val="24"/>
              </w:rPr>
              <w:t>73</w:t>
            </w:r>
          </w:p>
        </w:tc>
        <w:tc>
          <w:tcPr>
            <w:tcW w:w="1134" w:type="dxa"/>
          </w:tcPr>
          <w:p w14:paraId="3C1C4E49" w14:textId="6120EED7" w:rsidR="004D29F0" w:rsidRPr="004D29F0" w:rsidRDefault="004D29F0">
            <w:pPr>
              <w:cnfStyle w:val="000000010000" w:firstRow="0" w:lastRow="0" w:firstColumn="0" w:lastColumn="0" w:oddVBand="0" w:evenVBand="0" w:oddHBand="0" w:evenHBand="1" w:firstRowFirstColumn="0" w:firstRowLastColumn="0" w:lastRowFirstColumn="0" w:lastRowLastColumn="0"/>
              <w:rPr>
                <w:sz w:val="24"/>
                <w:szCs w:val="24"/>
              </w:rPr>
            </w:pPr>
            <w:r w:rsidRPr="004D29F0">
              <w:rPr>
                <w:sz w:val="24"/>
                <w:szCs w:val="24"/>
              </w:rPr>
              <w:t>3</w:t>
            </w:r>
            <w:r w:rsidR="00680EC8">
              <w:rPr>
                <w:sz w:val="24"/>
                <w:szCs w:val="24"/>
              </w:rPr>
              <w:t>6</w:t>
            </w:r>
            <w:r w:rsidRPr="004D29F0">
              <w:rPr>
                <w:sz w:val="24"/>
                <w:szCs w:val="24"/>
              </w:rPr>
              <w:t>%</w:t>
            </w:r>
          </w:p>
        </w:tc>
      </w:tr>
      <w:tr w:rsidR="004D29F0" w14:paraId="4F22E176"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1E9995B" w14:textId="77777777" w:rsidR="004D29F0" w:rsidRPr="004D29F0" w:rsidRDefault="004D29F0">
            <w:pPr>
              <w:rPr>
                <w:sz w:val="24"/>
                <w:szCs w:val="24"/>
              </w:rPr>
            </w:pPr>
            <w:r w:rsidRPr="004D29F0">
              <w:rPr>
                <w:sz w:val="24"/>
                <w:szCs w:val="24"/>
              </w:rPr>
              <w:t>Hindu</w:t>
            </w:r>
          </w:p>
        </w:tc>
        <w:tc>
          <w:tcPr>
            <w:tcW w:w="1134" w:type="dxa"/>
          </w:tcPr>
          <w:p w14:paraId="39AD16B2" w14:textId="77777777" w:rsidR="004D29F0" w:rsidRPr="004D29F0" w:rsidRDefault="004D29F0">
            <w:pPr>
              <w:cnfStyle w:val="000000100000" w:firstRow="0" w:lastRow="0" w:firstColumn="0" w:lastColumn="0" w:oddVBand="0" w:evenVBand="0" w:oddHBand="1" w:evenHBand="0" w:firstRowFirstColumn="0" w:firstRowLastColumn="0" w:lastRowFirstColumn="0" w:lastRowLastColumn="0"/>
              <w:rPr>
                <w:sz w:val="24"/>
                <w:szCs w:val="24"/>
              </w:rPr>
            </w:pPr>
            <w:r w:rsidRPr="004D29F0">
              <w:rPr>
                <w:sz w:val="24"/>
                <w:szCs w:val="24"/>
              </w:rPr>
              <w:t>1</w:t>
            </w:r>
          </w:p>
        </w:tc>
        <w:tc>
          <w:tcPr>
            <w:tcW w:w="1134" w:type="dxa"/>
          </w:tcPr>
          <w:p w14:paraId="404C6DF3" w14:textId="11D9CFB3" w:rsidR="004D29F0" w:rsidRPr="004D29F0" w:rsidRDefault="004D29F0">
            <w:pPr>
              <w:cnfStyle w:val="000000100000" w:firstRow="0" w:lastRow="0" w:firstColumn="0" w:lastColumn="0" w:oddVBand="0" w:evenVBand="0" w:oddHBand="1" w:evenHBand="0" w:firstRowFirstColumn="0" w:firstRowLastColumn="0" w:lastRowFirstColumn="0" w:lastRowLastColumn="0"/>
              <w:rPr>
                <w:sz w:val="24"/>
                <w:szCs w:val="24"/>
              </w:rPr>
            </w:pPr>
            <w:r w:rsidRPr="004D29F0">
              <w:rPr>
                <w:sz w:val="24"/>
                <w:szCs w:val="24"/>
              </w:rPr>
              <w:t>0.</w:t>
            </w:r>
            <w:r w:rsidR="00680EC8">
              <w:rPr>
                <w:sz w:val="24"/>
                <w:szCs w:val="24"/>
              </w:rPr>
              <w:t>5</w:t>
            </w:r>
            <w:r w:rsidRPr="004D29F0">
              <w:rPr>
                <w:sz w:val="24"/>
                <w:szCs w:val="24"/>
              </w:rPr>
              <w:t>%</w:t>
            </w:r>
          </w:p>
        </w:tc>
      </w:tr>
      <w:tr w:rsidR="004D29F0" w14:paraId="45F2B197"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8305213" w14:textId="77777777" w:rsidR="004D29F0" w:rsidRPr="004D29F0" w:rsidRDefault="004D29F0">
            <w:pPr>
              <w:rPr>
                <w:sz w:val="24"/>
                <w:szCs w:val="24"/>
              </w:rPr>
            </w:pPr>
            <w:r w:rsidRPr="004D29F0">
              <w:rPr>
                <w:sz w:val="24"/>
                <w:szCs w:val="24"/>
              </w:rPr>
              <w:t>Jewish</w:t>
            </w:r>
          </w:p>
        </w:tc>
        <w:tc>
          <w:tcPr>
            <w:tcW w:w="1134" w:type="dxa"/>
          </w:tcPr>
          <w:p w14:paraId="40C94D16" w14:textId="77777777" w:rsidR="004D29F0" w:rsidRPr="004D29F0" w:rsidRDefault="004D29F0">
            <w:pPr>
              <w:cnfStyle w:val="000000010000" w:firstRow="0" w:lastRow="0" w:firstColumn="0" w:lastColumn="0" w:oddVBand="0" w:evenVBand="0" w:oddHBand="0" w:evenHBand="1" w:firstRowFirstColumn="0" w:firstRowLastColumn="0" w:lastRowFirstColumn="0" w:lastRowLastColumn="0"/>
              <w:rPr>
                <w:sz w:val="24"/>
                <w:szCs w:val="24"/>
              </w:rPr>
            </w:pPr>
            <w:r w:rsidRPr="004D29F0">
              <w:rPr>
                <w:sz w:val="24"/>
                <w:szCs w:val="24"/>
              </w:rPr>
              <w:t>1</w:t>
            </w:r>
          </w:p>
        </w:tc>
        <w:tc>
          <w:tcPr>
            <w:tcW w:w="1134" w:type="dxa"/>
          </w:tcPr>
          <w:p w14:paraId="059F28F3" w14:textId="76B07E3F" w:rsidR="004D29F0" w:rsidRPr="004D29F0" w:rsidRDefault="004D29F0">
            <w:pPr>
              <w:cnfStyle w:val="000000010000" w:firstRow="0" w:lastRow="0" w:firstColumn="0" w:lastColumn="0" w:oddVBand="0" w:evenVBand="0" w:oddHBand="0" w:evenHBand="1" w:firstRowFirstColumn="0" w:firstRowLastColumn="0" w:lastRowFirstColumn="0" w:lastRowLastColumn="0"/>
              <w:rPr>
                <w:sz w:val="24"/>
                <w:szCs w:val="24"/>
              </w:rPr>
            </w:pPr>
            <w:r w:rsidRPr="004D29F0">
              <w:rPr>
                <w:sz w:val="24"/>
                <w:szCs w:val="24"/>
              </w:rPr>
              <w:t>0.</w:t>
            </w:r>
            <w:r w:rsidR="00680EC8">
              <w:rPr>
                <w:sz w:val="24"/>
                <w:szCs w:val="24"/>
              </w:rPr>
              <w:t>5</w:t>
            </w:r>
            <w:r w:rsidRPr="004D29F0">
              <w:rPr>
                <w:sz w:val="24"/>
                <w:szCs w:val="24"/>
              </w:rPr>
              <w:t>%</w:t>
            </w:r>
          </w:p>
        </w:tc>
      </w:tr>
      <w:tr w:rsidR="004D29F0" w14:paraId="24033491"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A93DA5B" w14:textId="77777777" w:rsidR="004D29F0" w:rsidRPr="004D29F0" w:rsidRDefault="004D29F0">
            <w:pPr>
              <w:rPr>
                <w:sz w:val="24"/>
                <w:szCs w:val="24"/>
              </w:rPr>
            </w:pPr>
            <w:r w:rsidRPr="004D29F0">
              <w:rPr>
                <w:sz w:val="24"/>
                <w:szCs w:val="24"/>
              </w:rPr>
              <w:t>Muslim</w:t>
            </w:r>
          </w:p>
        </w:tc>
        <w:tc>
          <w:tcPr>
            <w:tcW w:w="1134" w:type="dxa"/>
          </w:tcPr>
          <w:p w14:paraId="652C8922" w14:textId="77777777" w:rsidR="004D29F0" w:rsidRPr="004D29F0" w:rsidRDefault="004D29F0">
            <w:pPr>
              <w:cnfStyle w:val="000000100000" w:firstRow="0" w:lastRow="0" w:firstColumn="0" w:lastColumn="0" w:oddVBand="0" w:evenVBand="0" w:oddHBand="1" w:evenHBand="0" w:firstRowFirstColumn="0" w:firstRowLastColumn="0" w:lastRowFirstColumn="0" w:lastRowLastColumn="0"/>
              <w:rPr>
                <w:sz w:val="24"/>
                <w:szCs w:val="24"/>
              </w:rPr>
            </w:pPr>
            <w:r w:rsidRPr="004D29F0">
              <w:rPr>
                <w:sz w:val="24"/>
                <w:szCs w:val="24"/>
              </w:rPr>
              <w:t>0</w:t>
            </w:r>
          </w:p>
        </w:tc>
        <w:tc>
          <w:tcPr>
            <w:tcW w:w="1134" w:type="dxa"/>
          </w:tcPr>
          <w:p w14:paraId="7895C067" w14:textId="013BD90D" w:rsidR="004D29F0" w:rsidRPr="004D29F0" w:rsidRDefault="004D29F0">
            <w:pPr>
              <w:cnfStyle w:val="000000100000" w:firstRow="0" w:lastRow="0" w:firstColumn="0" w:lastColumn="0" w:oddVBand="0" w:evenVBand="0" w:oddHBand="1" w:evenHBand="0" w:firstRowFirstColumn="0" w:firstRowLastColumn="0" w:lastRowFirstColumn="0" w:lastRowLastColumn="0"/>
              <w:rPr>
                <w:sz w:val="24"/>
                <w:szCs w:val="24"/>
              </w:rPr>
            </w:pPr>
            <w:r w:rsidRPr="004D29F0">
              <w:rPr>
                <w:sz w:val="24"/>
                <w:szCs w:val="24"/>
              </w:rPr>
              <w:t>0%</w:t>
            </w:r>
          </w:p>
        </w:tc>
      </w:tr>
      <w:tr w:rsidR="004D29F0" w14:paraId="333AFF10"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A046FFA" w14:textId="77777777" w:rsidR="004D29F0" w:rsidRPr="004D29F0" w:rsidRDefault="004D29F0">
            <w:pPr>
              <w:rPr>
                <w:sz w:val="24"/>
                <w:szCs w:val="24"/>
              </w:rPr>
            </w:pPr>
            <w:r w:rsidRPr="004D29F0">
              <w:rPr>
                <w:sz w:val="24"/>
                <w:szCs w:val="24"/>
              </w:rPr>
              <w:t>Sikh</w:t>
            </w:r>
          </w:p>
        </w:tc>
        <w:tc>
          <w:tcPr>
            <w:tcW w:w="1134" w:type="dxa"/>
          </w:tcPr>
          <w:p w14:paraId="0748805F" w14:textId="77777777" w:rsidR="004D29F0" w:rsidRPr="004D29F0" w:rsidRDefault="004D29F0">
            <w:pPr>
              <w:cnfStyle w:val="000000010000" w:firstRow="0" w:lastRow="0" w:firstColumn="0" w:lastColumn="0" w:oddVBand="0" w:evenVBand="0" w:oddHBand="0" w:evenHBand="1" w:firstRowFirstColumn="0" w:firstRowLastColumn="0" w:lastRowFirstColumn="0" w:lastRowLastColumn="0"/>
              <w:rPr>
                <w:sz w:val="24"/>
                <w:szCs w:val="24"/>
              </w:rPr>
            </w:pPr>
            <w:r w:rsidRPr="004D29F0">
              <w:rPr>
                <w:sz w:val="24"/>
                <w:szCs w:val="24"/>
              </w:rPr>
              <w:t>0</w:t>
            </w:r>
          </w:p>
        </w:tc>
        <w:tc>
          <w:tcPr>
            <w:tcW w:w="1134" w:type="dxa"/>
          </w:tcPr>
          <w:p w14:paraId="037178FC" w14:textId="349866D1" w:rsidR="004D29F0" w:rsidRPr="004D29F0" w:rsidRDefault="004D29F0">
            <w:pPr>
              <w:cnfStyle w:val="000000010000" w:firstRow="0" w:lastRow="0" w:firstColumn="0" w:lastColumn="0" w:oddVBand="0" w:evenVBand="0" w:oddHBand="0" w:evenHBand="1" w:firstRowFirstColumn="0" w:firstRowLastColumn="0" w:lastRowFirstColumn="0" w:lastRowLastColumn="0"/>
              <w:rPr>
                <w:sz w:val="24"/>
                <w:szCs w:val="24"/>
              </w:rPr>
            </w:pPr>
            <w:r w:rsidRPr="004D29F0">
              <w:rPr>
                <w:sz w:val="24"/>
                <w:szCs w:val="24"/>
              </w:rPr>
              <w:t>0%</w:t>
            </w:r>
          </w:p>
        </w:tc>
      </w:tr>
      <w:tr w:rsidR="004D29F0" w14:paraId="2683CB01"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957E665" w14:textId="77777777" w:rsidR="004D29F0" w:rsidRPr="004D29F0" w:rsidRDefault="004D29F0">
            <w:pPr>
              <w:rPr>
                <w:sz w:val="24"/>
                <w:szCs w:val="24"/>
              </w:rPr>
            </w:pPr>
            <w:r w:rsidRPr="004D29F0">
              <w:rPr>
                <w:sz w:val="24"/>
                <w:szCs w:val="24"/>
              </w:rPr>
              <w:t>No religion</w:t>
            </w:r>
          </w:p>
        </w:tc>
        <w:tc>
          <w:tcPr>
            <w:tcW w:w="1134" w:type="dxa"/>
          </w:tcPr>
          <w:p w14:paraId="3C2EABE0" w14:textId="77777777" w:rsidR="004D29F0" w:rsidRPr="004D29F0" w:rsidRDefault="004D29F0">
            <w:pPr>
              <w:cnfStyle w:val="000000100000" w:firstRow="0" w:lastRow="0" w:firstColumn="0" w:lastColumn="0" w:oddVBand="0" w:evenVBand="0" w:oddHBand="1" w:evenHBand="0" w:firstRowFirstColumn="0" w:firstRowLastColumn="0" w:lastRowFirstColumn="0" w:lastRowLastColumn="0"/>
              <w:rPr>
                <w:sz w:val="24"/>
                <w:szCs w:val="24"/>
              </w:rPr>
            </w:pPr>
            <w:r w:rsidRPr="004D29F0">
              <w:rPr>
                <w:sz w:val="24"/>
                <w:szCs w:val="24"/>
              </w:rPr>
              <w:t>98</w:t>
            </w:r>
          </w:p>
        </w:tc>
        <w:tc>
          <w:tcPr>
            <w:tcW w:w="1134" w:type="dxa"/>
          </w:tcPr>
          <w:p w14:paraId="65847B87" w14:textId="309D6C64" w:rsidR="004D29F0" w:rsidRPr="004D29F0" w:rsidRDefault="004D29F0">
            <w:pPr>
              <w:cnfStyle w:val="000000100000" w:firstRow="0" w:lastRow="0" w:firstColumn="0" w:lastColumn="0" w:oddVBand="0" w:evenVBand="0" w:oddHBand="1" w:evenHBand="0" w:firstRowFirstColumn="0" w:firstRowLastColumn="0" w:lastRowFirstColumn="0" w:lastRowLastColumn="0"/>
              <w:rPr>
                <w:sz w:val="24"/>
                <w:szCs w:val="24"/>
              </w:rPr>
            </w:pPr>
            <w:r w:rsidRPr="004D29F0">
              <w:rPr>
                <w:sz w:val="24"/>
                <w:szCs w:val="24"/>
              </w:rPr>
              <w:t>48.</w:t>
            </w:r>
            <w:r w:rsidR="00680EC8">
              <w:rPr>
                <w:sz w:val="24"/>
                <w:szCs w:val="24"/>
              </w:rPr>
              <w:t>3</w:t>
            </w:r>
            <w:r w:rsidRPr="004D29F0">
              <w:rPr>
                <w:sz w:val="24"/>
                <w:szCs w:val="24"/>
              </w:rPr>
              <w:t>%</w:t>
            </w:r>
          </w:p>
        </w:tc>
      </w:tr>
      <w:tr w:rsidR="004D29F0" w14:paraId="28A71443" w14:textId="77777777">
        <w:trPr>
          <w:cnfStyle w:val="000000010000" w:firstRow="0" w:lastRow="0" w:firstColumn="0" w:lastColumn="0" w:oddVBand="0" w:evenVBand="0" w:oddHBand="0" w:evenHBand="1" w:firstRowFirstColumn="0" w:firstRowLastColumn="0" w:lastRowFirstColumn="0" w:lastRowLastColumn="0"/>
          <w:trHeight w:val="567"/>
        </w:trPr>
        <w:tc>
          <w:tcPr>
            <w:cnfStyle w:val="001000000000" w:firstRow="0" w:lastRow="0" w:firstColumn="1" w:lastColumn="0" w:oddVBand="0" w:evenVBand="0" w:oddHBand="0" w:evenHBand="0" w:firstRowFirstColumn="0" w:firstRowLastColumn="0" w:lastRowFirstColumn="0" w:lastRowLastColumn="0"/>
            <w:tcW w:w="6372" w:type="dxa"/>
          </w:tcPr>
          <w:p w14:paraId="290F9A7D" w14:textId="77777777" w:rsidR="004D29F0" w:rsidRPr="004D29F0" w:rsidRDefault="004D29F0">
            <w:pPr>
              <w:rPr>
                <w:sz w:val="24"/>
                <w:szCs w:val="24"/>
              </w:rPr>
            </w:pPr>
            <w:r w:rsidRPr="004D29F0">
              <w:rPr>
                <w:sz w:val="24"/>
                <w:szCs w:val="24"/>
              </w:rPr>
              <w:t>Other religion or belief (please specify if you wish)</w:t>
            </w:r>
          </w:p>
        </w:tc>
        <w:tc>
          <w:tcPr>
            <w:tcW w:w="1134" w:type="dxa"/>
          </w:tcPr>
          <w:p w14:paraId="56A67EEE" w14:textId="77777777" w:rsidR="004D29F0" w:rsidRPr="004D29F0" w:rsidRDefault="004D29F0">
            <w:pPr>
              <w:cnfStyle w:val="000000010000" w:firstRow="0" w:lastRow="0" w:firstColumn="0" w:lastColumn="0" w:oddVBand="0" w:evenVBand="0" w:oddHBand="0" w:evenHBand="1" w:firstRowFirstColumn="0" w:firstRowLastColumn="0" w:lastRowFirstColumn="0" w:lastRowLastColumn="0"/>
              <w:rPr>
                <w:sz w:val="24"/>
                <w:szCs w:val="24"/>
              </w:rPr>
            </w:pPr>
            <w:r w:rsidRPr="004D29F0">
              <w:rPr>
                <w:sz w:val="24"/>
                <w:szCs w:val="24"/>
              </w:rPr>
              <w:t>6</w:t>
            </w:r>
          </w:p>
        </w:tc>
        <w:tc>
          <w:tcPr>
            <w:tcW w:w="1134" w:type="dxa"/>
          </w:tcPr>
          <w:p w14:paraId="4C606247" w14:textId="51D0D109" w:rsidR="004D29F0" w:rsidRPr="004D29F0" w:rsidRDefault="00680EC8">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3</w:t>
            </w:r>
            <w:r w:rsidR="004D29F0" w:rsidRPr="004D29F0">
              <w:rPr>
                <w:sz w:val="24"/>
                <w:szCs w:val="24"/>
              </w:rPr>
              <w:t>%</w:t>
            </w:r>
          </w:p>
        </w:tc>
      </w:tr>
      <w:tr w:rsidR="004D29F0" w14:paraId="563AEC5A"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CC11958" w14:textId="77777777" w:rsidR="004D29F0" w:rsidRPr="004D29F0" w:rsidRDefault="004D29F0">
            <w:pPr>
              <w:rPr>
                <w:sz w:val="24"/>
                <w:szCs w:val="24"/>
              </w:rPr>
            </w:pPr>
            <w:r w:rsidRPr="004D29F0">
              <w:rPr>
                <w:sz w:val="24"/>
                <w:szCs w:val="24"/>
              </w:rPr>
              <w:t>Prefer not to say</w:t>
            </w:r>
          </w:p>
        </w:tc>
        <w:tc>
          <w:tcPr>
            <w:tcW w:w="1134" w:type="dxa"/>
          </w:tcPr>
          <w:p w14:paraId="06F617FE" w14:textId="77777777" w:rsidR="004D29F0" w:rsidRPr="004D29F0" w:rsidRDefault="004D29F0">
            <w:pPr>
              <w:cnfStyle w:val="000000100000" w:firstRow="0" w:lastRow="0" w:firstColumn="0" w:lastColumn="0" w:oddVBand="0" w:evenVBand="0" w:oddHBand="1" w:evenHBand="0" w:firstRowFirstColumn="0" w:firstRowLastColumn="0" w:lastRowFirstColumn="0" w:lastRowLastColumn="0"/>
              <w:rPr>
                <w:sz w:val="24"/>
                <w:szCs w:val="24"/>
              </w:rPr>
            </w:pPr>
            <w:r w:rsidRPr="004D29F0">
              <w:rPr>
                <w:sz w:val="24"/>
                <w:szCs w:val="24"/>
              </w:rPr>
              <w:t>23</w:t>
            </w:r>
          </w:p>
        </w:tc>
        <w:tc>
          <w:tcPr>
            <w:tcW w:w="1134" w:type="dxa"/>
          </w:tcPr>
          <w:p w14:paraId="2A0328A4" w14:textId="52F01BC3" w:rsidR="004D29F0" w:rsidRPr="004D29F0" w:rsidRDefault="004D29F0">
            <w:pPr>
              <w:cnfStyle w:val="000000100000" w:firstRow="0" w:lastRow="0" w:firstColumn="0" w:lastColumn="0" w:oddVBand="0" w:evenVBand="0" w:oddHBand="1" w:evenHBand="0" w:firstRowFirstColumn="0" w:firstRowLastColumn="0" w:lastRowFirstColumn="0" w:lastRowLastColumn="0"/>
              <w:rPr>
                <w:sz w:val="24"/>
                <w:szCs w:val="24"/>
              </w:rPr>
            </w:pPr>
            <w:r w:rsidRPr="004D29F0">
              <w:rPr>
                <w:sz w:val="24"/>
                <w:szCs w:val="24"/>
              </w:rPr>
              <w:t>11.3%</w:t>
            </w:r>
          </w:p>
        </w:tc>
      </w:tr>
    </w:tbl>
    <w:p w14:paraId="5E32F453" w14:textId="77777777" w:rsidR="004D29F0" w:rsidRDefault="004D29F0" w:rsidP="003F3E67"/>
    <w:p w14:paraId="16C41D02" w14:textId="77777777" w:rsidR="004D29F0" w:rsidRDefault="004D29F0" w:rsidP="003F3E67"/>
    <w:p w14:paraId="2B7BC72E" w14:textId="77777777" w:rsidR="004D29F0" w:rsidRDefault="004D29F0" w:rsidP="003F3E67"/>
    <w:p w14:paraId="5F0F32B8" w14:textId="77777777" w:rsidR="004D29F0" w:rsidRDefault="004D29F0" w:rsidP="003F3E67"/>
    <w:p w14:paraId="25B01B77" w14:textId="77777777" w:rsidR="004D29F0" w:rsidRDefault="004D29F0" w:rsidP="003F3E67"/>
    <w:p w14:paraId="4329CCCC" w14:textId="0D85F624" w:rsidR="004D29F0" w:rsidRDefault="003C4E0B" w:rsidP="003F3E67">
      <w:pPr>
        <w:rPr>
          <w:b/>
          <w:bCs/>
        </w:rPr>
      </w:pPr>
      <w:r w:rsidRPr="003C4E0B">
        <w:rPr>
          <w:b/>
          <w:bCs/>
        </w:rPr>
        <w:t>What is your sexual orientation?</w:t>
      </w:r>
    </w:p>
    <w:p w14:paraId="4400BB24" w14:textId="409CA26F" w:rsidR="003C4E0B" w:rsidRDefault="003C4E0B" w:rsidP="003F3E67">
      <w:r>
        <w:t>(n-203)</w:t>
      </w:r>
    </w:p>
    <w:p w14:paraId="12F9ED18" w14:textId="428A0BC1" w:rsidR="003C4E0B" w:rsidRDefault="006F5821" w:rsidP="003F3E67">
      <w:r>
        <w:rPr>
          <w:noProof/>
        </w:rPr>
        <w:drawing>
          <wp:inline distT="0" distB="0" distL="0" distR="0" wp14:anchorId="44F1B6A4" wp14:editId="640F4A98">
            <wp:extent cx="5400000" cy="3311999"/>
            <wp:effectExtent l="0" t="0" r="10795" b="3175"/>
            <wp:docPr id="16955545" name="Chart 1695554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tbl>
      <w:tblPr>
        <w:tblStyle w:val="LightGrid-Accent1"/>
        <w:tblW w:w="0" w:type="auto"/>
        <w:tblLook w:val="04A0" w:firstRow="1" w:lastRow="0" w:firstColumn="1" w:lastColumn="0" w:noHBand="0" w:noVBand="1"/>
      </w:tblPr>
      <w:tblGrid>
        <w:gridCol w:w="6372"/>
        <w:gridCol w:w="1134"/>
        <w:gridCol w:w="1134"/>
      </w:tblGrid>
      <w:tr w:rsidR="008821A8" w14:paraId="50347D0F"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15B8AE4" w14:textId="77777777" w:rsidR="008821A8" w:rsidRPr="008821A8" w:rsidRDefault="008821A8">
            <w:pPr>
              <w:rPr>
                <w:sz w:val="24"/>
                <w:szCs w:val="24"/>
              </w:rPr>
            </w:pPr>
            <w:r w:rsidRPr="008821A8">
              <w:rPr>
                <w:sz w:val="24"/>
                <w:szCs w:val="24"/>
              </w:rPr>
              <w:t>Option</w:t>
            </w:r>
          </w:p>
        </w:tc>
        <w:tc>
          <w:tcPr>
            <w:tcW w:w="1134" w:type="dxa"/>
          </w:tcPr>
          <w:p w14:paraId="3FEC2CE3" w14:textId="77777777" w:rsidR="008821A8" w:rsidRPr="008821A8" w:rsidRDefault="008821A8">
            <w:pPr>
              <w:cnfStyle w:val="100000000000" w:firstRow="1" w:lastRow="0" w:firstColumn="0" w:lastColumn="0" w:oddVBand="0" w:evenVBand="0" w:oddHBand="0" w:evenHBand="0" w:firstRowFirstColumn="0" w:firstRowLastColumn="0" w:lastRowFirstColumn="0" w:lastRowLastColumn="0"/>
              <w:rPr>
                <w:sz w:val="24"/>
                <w:szCs w:val="24"/>
              </w:rPr>
            </w:pPr>
            <w:r w:rsidRPr="008821A8">
              <w:rPr>
                <w:sz w:val="24"/>
                <w:szCs w:val="24"/>
              </w:rPr>
              <w:t>Total</w:t>
            </w:r>
          </w:p>
        </w:tc>
        <w:tc>
          <w:tcPr>
            <w:tcW w:w="1134" w:type="dxa"/>
          </w:tcPr>
          <w:p w14:paraId="6282D50F" w14:textId="77777777" w:rsidR="008821A8" w:rsidRPr="008821A8" w:rsidRDefault="008821A8">
            <w:pPr>
              <w:cnfStyle w:val="100000000000" w:firstRow="1" w:lastRow="0" w:firstColumn="0" w:lastColumn="0" w:oddVBand="0" w:evenVBand="0" w:oddHBand="0" w:evenHBand="0" w:firstRowFirstColumn="0" w:firstRowLastColumn="0" w:lastRowFirstColumn="0" w:lastRowLastColumn="0"/>
              <w:rPr>
                <w:sz w:val="24"/>
                <w:szCs w:val="24"/>
              </w:rPr>
            </w:pPr>
            <w:r w:rsidRPr="008821A8">
              <w:rPr>
                <w:sz w:val="24"/>
                <w:szCs w:val="24"/>
              </w:rPr>
              <w:t>Percent</w:t>
            </w:r>
          </w:p>
        </w:tc>
      </w:tr>
      <w:tr w:rsidR="008821A8" w14:paraId="0BDF0BC5"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8AE95C6" w14:textId="77777777" w:rsidR="008821A8" w:rsidRPr="008821A8" w:rsidRDefault="008821A8">
            <w:pPr>
              <w:rPr>
                <w:sz w:val="24"/>
                <w:szCs w:val="24"/>
              </w:rPr>
            </w:pPr>
            <w:r w:rsidRPr="008821A8">
              <w:rPr>
                <w:sz w:val="24"/>
                <w:szCs w:val="24"/>
              </w:rPr>
              <w:t>Heterosexual or Straight</w:t>
            </w:r>
          </w:p>
        </w:tc>
        <w:tc>
          <w:tcPr>
            <w:tcW w:w="1134" w:type="dxa"/>
          </w:tcPr>
          <w:p w14:paraId="2CB480EE" w14:textId="77777777" w:rsidR="008821A8" w:rsidRPr="008821A8" w:rsidRDefault="008821A8">
            <w:pPr>
              <w:cnfStyle w:val="000000100000" w:firstRow="0" w:lastRow="0" w:firstColumn="0" w:lastColumn="0" w:oddVBand="0" w:evenVBand="0" w:oddHBand="1" w:evenHBand="0" w:firstRowFirstColumn="0" w:firstRowLastColumn="0" w:lastRowFirstColumn="0" w:lastRowLastColumn="0"/>
              <w:rPr>
                <w:sz w:val="24"/>
                <w:szCs w:val="24"/>
              </w:rPr>
            </w:pPr>
            <w:r w:rsidRPr="008821A8">
              <w:rPr>
                <w:sz w:val="24"/>
                <w:szCs w:val="24"/>
              </w:rPr>
              <w:t>168</w:t>
            </w:r>
          </w:p>
        </w:tc>
        <w:tc>
          <w:tcPr>
            <w:tcW w:w="1134" w:type="dxa"/>
          </w:tcPr>
          <w:p w14:paraId="23C3068D" w14:textId="15BD9064" w:rsidR="008821A8" w:rsidRPr="008821A8" w:rsidRDefault="008821A8">
            <w:pPr>
              <w:cnfStyle w:val="000000100000" w:firstRow="0" w:lastRow="0" w:firstColumn="0" w:lastColumn="0" w:oddVBand="0" w:evenVBand="0" w:oddHBand="1" w:evenHBand="0" w:firstRowFirstColumn="0" w:firstRowLastColumn="0" w:lastRowFirstColumn="0" w:lastRowLastColumn="0"/>
              <w:rPr>
                <w:sz w:val="24"/>
                <w:szCs w:val="24"/>
              </w:rPr>
            </w:pPr>
            <w:r w:rsidRPr="008821A8">
              <w:rPr>
                <w:sz w:val="24"/>
                <w:szCs w:val="24"/>
              </w:rPr>
              <w:t>82.</w:t>
            </w:r>
            <w:r w:rsidR="00680EC8">
              <w:rPr>
                <w:sz w:val="24"/>
                <w:szCs w:val="24"/>
              </w:rPr>
              <w:t>8</w:t>
            </w:r>
            <w:r w:rsidRPr="008821A8">
              <w:rPr>
                <w:sz w:val="24"/>
                <w:szCs w:val="24"/>
              </w:rPr>
              <w:t>%</w:t>
            </w:r>
          </w:p>
        </w:tc>
      </w:tr>
      <w:tr w:rsidR="008821A8" w14:paraId="2561538F"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6D32F0E" w14:textId="77777777" w:rsidR="008821A8" w:rsidRPr="008821A8" w:rsidRDefault="008821A8">
            <w:pPr>
              <w:rPr>
                <w:sz w:val="24"/>
                <w:szCs w:val="24"/>
              </w:rPr>
            </w:pPr>
            <w:r w:rsidRPr="008821A8">
              <w:rPr>
                <w:sz w:val="24"/>
                <w:szCs w:val="24"/>
              </w:rPr>
              <w:t>Gay or lesbian</w:t>
            </w:r>
          </w:p>
        </w:tc>
        <w:tc>
          <w:tcPr>
            <w:tcW w:w="1134" w:type="dxa"/>
          </w:tcPr>
          <w:p w14:paraId="6EC0DF2F" w14:textId="77777777" w:rsidR="008821A8" w:rsidRPr="008821A8" w:rsidRDefault="008821A8">
            <w:pPr>
              <w:cnfStyle w:val="000000010000" w:firstRow="0" w:lastRow="0" w:firstColumn="0" w:lastColumn="0" w:oddVBand="0" w:evenVBand="0" w:oddHBand="0" w:evenHBand="1" w:firstRowFirstColumn="0" w:firstRowLastColumn="0" w:lastRowFirstColumn="0" w:lastRowLastColumn="0"/>
              <w:rPr>
                <w:sz w:val="24"/>
                <w:szCs w:val="24"/>
              </w:rPr>
            </w:pPr>
            <w:r w:rsidRPr="008821A8">
              <w:rPr>
                <w:sz w:val="24"/>
                <w:szCs w:val="24"/>
              </w:rPr>
              <w:t>2</w:t>
            </w:r>
          </w:p>
        </w:tc>
        <w:tc>
          <w:tcPr>
            <w:tcW w:w="1134" w:type="dxa"/>
          </w:tcPr>
          <w:p w14:paraId="783F09A1" w14:textId="3AD685E9" w:rsidR="008821A8" w:rsidRPr="008821A8" w:rsidRDefault="00680EC8">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r w:rsidR="008821A8" w:rsidRPr="008821A8">
              <w:rPr>
                <w:sz w:val="24"/>
                <w:szCs w:val="24"/>
              </w:rPr>
              <w:t>%</w:t>
            </w:r>
          </w:p>
        </w:tc>
      </w:tr>
      <w:tr w:rsidR="008821A8" w14:paraId="3AA3441C"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1CF6859" w14:textId="77777777" w:rsidR="008821A8" w:rsidRPr="008821A8" w:rsidRDefault="008821A8">
            <w:pPr>
              <w:rPr>
                <w:sz w:val="24"/>
                <w:szCs w:val="24"/>
              </w:rPr>
            </w:pPr>
            <w:r w:rsidRPr="008821A8">
              <w:rPr>
                <w:sz w:val="24"/>
                <w:szCs w:val="24"/>
              </w:rPr>
              <w:t>Asexual</w:t>
            </w:r>
          </w:p>
        </w:tc>
        <w:tc>
          <w:tcPr>
            <w:tcW w:w="1134" w:type="dxa"/>
          </w:tcPr>
          <w:p w14:paraId="2CE2D82E" w14:textId="77777777" w:rsidR="008821A8" w:rsidRPr="008821A8" w:rsidRDefault="008821A8">
            <w:pPr>
              <w:cnfStyle w:val="000000100000" w:firstRow="0" w:lastRow="0" w:firstColumn="0" w:lastColumn="0" w:oddVBand="0" w:evenVBand="0" w:oddHBand="1" w:evenHBand="0" w:firstRowFirstColumn="0" w:firstRowLastColumn="0" w:lastRowFirstColumn="0" w:lastRowLastColumn="0"/>
              <w:rPr>
                <w:sz w:val="24"/>
                <w:szCs w:val="24"/>
              </w:rPr>
            </w:pPr>
            <w:r w:rsidRPr="008821A8">
              <w:rPr>
                <w:sz w:val="24"/>
                <w:szCs w:val="24"/>
              </w:rPr>
              <w:t>1</w:t>
            </w:r>
          </w:p>
        </w:tc>
        <w:tc>
          <w:tcPr>
            <w:tcW w:w="1134" w:type="dxa"/>
          </w:tcPr>
          <w:p w14:paraId="158C18E2" w14:textId="446D7F67" w:rsidR="008821A8" w:rsidRPr="008821A8" w:rsidRDefault="008821A8">
            <w:pPr>
              <w:cnfStyle w:val="000000100000" w:firstRow="0" w:lastRow="0" w:firstColumn="0" w:lastColumn="0" w:oddVBand="0" w:evenVBand="0" w:oddHBand="1" w:evenHBand="0" w:firstRowFirstColumn="0" w:firstRowLastColumn="0" w:lastRowFirstColumn="0" w:lastRowLastColumn="0"/>
              <w:rPr>
                <w:sz w:val="24"/>
                <w:szCs w:val="24"/>
              </w:rPr>
            </w:pPr>
            <w:r w:rsidRPr="008821A8">
              <w:rPr>
                <w:sz w:val="24"/>
                <w:szCs w:val="24"/>
              </w:rPr>
              <w:t>0.</w:t>
            </w:r>
            <w:r w:rsidR="00680EC8">
              <w:rPr>
                <w:sz w:val="24"/>
                <w:szCs w:val="24"/>
              </w:rPr>
              <w:t>5</w:t>
            </w:r>
            <w:r w:rsidRPr="008821A8">
              <w:rPr>
                <w:sz w:val="24"/>
                <w:szCs w:val="24"/>
              </w:rPr>
              <w:t>%</w:t>
            </w:r>
          </w:p>
        </w:tc>
      </w:tr>
      <w:tr w:rsidR="008821A8" w14:paraId="2AE08297"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478ADE1" w14:textId="77777777" w:rsidR="008821A8" w:rsidRPr="008821A8" w:rsidRDefault="008821A8">
            <w:pPr>
              <w:rPr>
                <w:sz w:val="24"/>
                <w:szCs w:val="24"/>
              </w:rPr>
            </w:pPr>
            <w:r w:rsidRPr="008821A8">
              <w:rPr>
                <w:sz w:val="24"/>
                <w:szCs w:val="24"/>
              </w:rPr>
              <w:t>Bisexual</w:t>
            </w:r>
          </w:p>
        </w:tc>
        <w:tc>
          <w:tcPr>
            <w:tcW w:w="1134" w:type="dxa"/>
          </w:tcPr>
          <w:p w14:paraId="44B3640F" w14:textId="77777777" w:rsidR="008821A8" w:rsidRPr="008821A8" w:rsidRDefault="008821A8">
            <w:pPr>
              <w:cnfStyle w:val="000000010000" w:firstRow="0" w:lastRow="0" w:firstColumn="0" w:lastColumn="0" w:oddVBand="0" w:evenVBand="0" w:oddHBand="0" w:evenHBand="1" w:firstRowFirstColumn="0" w:firstRowLastColumn="0" w:lastRowFirstColumn="0" w:lastRowLastColumn="0"/>
              <w:rPr>
                <w:sz w:val="24"/>
                <w:szCs w:val="24"/>
              </w:rPr>
            </w:pPr>
            <w:r w:rsidRPr="008821A8">
              <w:rPr>
                <w:sz w:val="24"/>
                <w:szCs w:val="24"/>
              </w:rPr>
              <w:t>5</w:t>
            </w:r>
          </w:p>
        </w:tc>
        <w:tc>
          <w:tcPr>
            <w:tcW w:w="1134" w:type="dxa"/>
          </w:tcPr>
          <w:p w14:paraId="31126CB1" w14:textId="7C049A80" w:rsidR="008821A8" w:rsidRPr="008821A8" w:rsidRDefault="008821A8">
            <w:pPr>
              <w:cnfStyle w:val="000000010000" w:firstRow="0" w:lastRow="0" w:firstColumn="0" w:lastColumn="0" w:oddVBand="0" w:evenVBand="0" w:oddHBand="0" w:evenHBand="1" w:firstRowFirstColumn="0" w:firstRowLastColumn="0" w:lastRowFirstColumn="0" w:lastRowLastColumn="0"/>
              <w:rPr>
                <w:sz w:val="24"/>
                <w:szCs w:val="24"/>
              </w:rPr>
            </w:pPr>
            <w:r w:rsidRPr="008821A8">
              <w:rPr>
                <w:sz w:val="24"/>
                <w:szCs w:val="24"/>
              </w:rPr>
              <w:t>2.</w:t>
            </w:r>
            <w:r w:rsidR="00680EC8">
              <w:rPr>
                <w:sz w:val="24"/>
                <w:szCs w:val="24"/>
              </w:rPr>
              <w:t>5</w:t>
            </w:r>
            <w:r w:rsidRPr="008821A8">
              <w:rPr>
                <w:sz w:val="24"/>
                <w:szCs w:val="24"/>
              </w:rPr>
              <w:t>%</w:t>
            </w:r>
          </w:p>
        </w:tc>
      </w:tr>
      <w:tr w:rsidR="008821A8" w14:paraId="22C77A44"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1FEAEDB" w14:textId="77777777" w:rsidR="008821A8" w:rsidRPr="008821A8" w:rsidRDefault="008821A8">
            <w:pPr>
              <w:rPr>
                <w:sz w:val="24"/>
                <w:szCs w:val="24"/>
              </w:rPr>
            </w:pPr>
            <w:r w:rsidRPr="008821A8">
              <w:rPr>
                <w:sz w:val="24"/>
                <w:szCs w:val="24"/>
              </w:rPr>
              <w:t>Other</w:t>
            </w:r>
          </w:p>
        </w:tc>
        <w:tc>
          <w:tcPr>
            <w:tcW w:w="1134" w:type="dxa"/>
          </w:tcPr>
          <w:p w14:paraId="2286AC6D" w14:textId="77777777" w:rsidR="008821A8" w:rsidRPr="008821A8" w:rsidRDefault="008821A8">
            <w:pPr>
              <w:cnfStyle w:val="000000100000" w:firstRow="0" w:lastRow="0" w:firstColumn="0" w:lastColumn="0" w:oddVBand="0" w:evenVBand="0" w:oddHBand="1" w:evenHBand="0" w:firstRowFirstColumn="0" w:firstRowLastColumn="0" w:lastRowFirstColumn="0" w:lastRowLastColumn="0"/>
              <w:rPr>
                <w:sz w:val="24"/>
                <w:szCs w:val="24"/>
              </w:rPr>
            </w:pPr>
            <w:r w:rsidRPr="008821A8">
              <w:rPr>
                <w:sz w:val="24"/>
                <w:szCs w:val="24"/>
              </w:rPr>
              <w:t>2</w:t>
            </w:r>
          </w:p>
        </w:tc>
        <w:tc>
          <w:tcPr>
            <w:tcW w:w="1134" w:type="dxa"/>
          </w:tcPr>
          <w:p w14:paraId="2391932A" w14:textId="7332A0B2" w:rsidR="008821A8" w:rsidRPr="008821A8" w:rsidRDefault="00680EC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008821A8" w:rsidRPr="008821A8">
              <w:rPr>
                <w:sz w:val="24"/>
                <w:szCs w:val="24"/>
              </w:rPr>
              <w:t>%</w:t>
            </w:r>
          </w:p>
        </w:tc>
      </w:tr>
      <w:tr w:rsidR="008821A8" w14:paraId="0CB38471"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9AA4B88" w14:textId="77777777" w:rsidR="008821A8" w:rsidRPr="008821A8" w:rsidRDefault="008821A8">
            <w:pPr>
              <w:rPr>
                <w:sz w:val="24"/>
                <w:szCs w:val="24"/>
              </w:rPr>
            </w:pPr>
            <w:r w:rsidRPr="008821A8">
              <w:rPr>
                <w:sz w:val="24"/>
                <w:szCs w:val="24"/>
              </w:rPr>
              <w:t>Prefer not to say</w:t>
            </w:r>
          </w:p>
        </w:tc>
        <w:tc>
          <w:tcPr>
            <w:tcW w:w="1134" w:type="dxa"/>
          </w:tcPr>
          <w:p w14:paraId="75208F86" w14:textId="77777777" w:rsidR="008821A8" w:rsidRPr="008821A8" w:rsidRDefault="008821A8">
            <w:pPr>
              <w:cnfStyle w:val="000000010000" w:firstRow="0" w:lastRow="0" w:firstColumn="0" w:lastColumn="0" w:oddVBand="0" w:evenVBand="0" w:oddHBand="0" w:evenHBand="1" w:firstRowFirstColumn="0" w:firstRowLastColumn="0" w:lastRowFirstColumn="0" w:lastRowLastColumn="0"/>
              <w:rPr>
                <w:sz w:val="24"/>
                <w:szCs w:val="24"/>
              </w:rPr>
            </w:pPr>
            <w:r w:rsidRPr="008821A8">
              <w:rPr>
                <w:sz w:val="24"/>
                <w:szCs w:val="24"/>
              </w:rPr>
              <w:t>25</w:t>
            </w:r>
          </w:p>
        </w:tc>
        <w:tc>
          <w:tcPr>
            <w:tcW w:w="1134" w:type="dxa"/>
          </w:tcPr>
          <w:p w14:paraId="7D2EEFD4" w14:textId="784BB20A" w:rsidR="008821A8" w:rsidRPr="008821A8" w:rsidRDefault="008821A8">
            <w:pPr>
              <w:cnfStyle w:val="000000010000" w:firstRow="0" w:lastRow="0" w:firstColumn="0" w:lastColumn="0" w:oddVBand="0" w:evenVBand="0" w:oddHBand="0" w:evenHBand="1" w:firstRowFirstColumn="0" w:firstRowLastColumn="0" w:lastRowFirstColumn="0" w:lastRowLastColumn="0"/>
              <w:rPr>
                <w:sz w:val="24"/>
                <w:szCs w:val="24"/>
              </w:rPr>
            </w:pPr>
            <w:r w:rsidRPr="008821A8">
              <w:rPr>
                <w:sz w:val="24"/>
                <w:szCs w:val="24"/>
              </w:rPr>
              <w:t>12.3%</w:t>
            </w:r>
          </w:p>
        </w:tc>
      </w:tr>
    </w:tbl>
    <w:p w14:paraId="1B095DAE" w14:textId="77777777" w:rsidR="008821A8" w:rsidRDefault="008821A8" w:rsidP="003F3E67"/>
    <w:p w14:paraId="0D373DC0" w14:textId="405F8FA1" w:rsidR="00FE0B83" w:rsidRDefault="00FE0B83" w:rsidP="003F3E67">
      <w:pPr>
        <w:rPr>
          <w:b/>
          <w:bCs/>
        </w:rPr>
      </w:pPr>
      <w:r w:rsidRPr="00FE0B83">
        <w:rPr>
          <w:b/>
          <w:bCs/>
        </w:rPr>
        <w:t>Have you previously served in the UK Armed Forces?</w:t>
      </w:r>
    </w:p>
    <w:p w14:paraId="749BEFF7" w14:textId="25E2D9B3" w:rsidR="00FE0B83" w:rsidRDefault="00FE0B83" w:rsidP="003F3E67">
      <w:r>
        <w:t>(n-206)</w:t>
      </w:r>
    </w:p>
    <w:p w14:paraId="7B939D46" w14:textId="505BC3B8" w:rsidR="00FE0B83" w:rsidRDefault="003B2CC5" w:rsidP="003F3E67">
      <w:r>
        <w:rPr>
          <w:noProof/>
        </w:rPr>
        <w:drawing>
          <wp:inline distT="0" distB="0" distL="0" distR="0" wp14:anchorId="6B705C42" wp14:editId="1F855470">
            <wp:extent cx="5399405" cy="2190750"/>
            <wp:effectExtent l="0" t="0" r="10795" b="0"/>
            <wp:docPr id="456538106" name="Chart 456538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tbl>
      <w:tblPr>
        <w:tblStyle w:val="LightGrid-Accent1"/>
        <w:tblW w:w="0" w:type="auto"/>
        <w:tblLook w:val="04A0" w:firstRow="1" w:lastRow="0" w:firstColumn="1" w:lastColumn="0" w:noHBand="0" w:noVBand="1"/>
      </w:tblPr>
      <w:tblGrid>
        <w:gridCol w:w="6372"/>
        <w:gridCol w:w="1134"/>
        <w:gridCol w:w="1134"/>
      </w:tblGrid>
      <w:tr w:rsidR="00E978BB" w14:paraId="60735047"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6CD672FE" w14:textId="77777777" w:rsidR="00E978BB" w:rsidRPr="00E978BB" w:rsidRDefault="00E978BB">
            <w:pPr>
              <w:rPr>
                <w:sz w:val="24"/>
                <w:szCs w:val="24"/>
              </w:rPr>
            </w:pPr>
            <w:r w:rsidRPr="00E978BB">
              <w:rPr>
                <w:sz w:val="24"/>
                <w:szCs w:val="24"/>
              </w:rPr>
              <w:t>Option</w:t>
            </w:r>
          </w:p>
        </w:tc>
        <w:tc>
          <w:tcPr>
            <w:tcW w:w="1134" w:type="dxa"/>
          </w:tcPr>
          <w:p w14:paraId="7A0659CE" w14:textId="77777777" w:rsidR="00E978BB" w:rsidRPr="00E978BB" w:rsidRDefault="00E978BB">
            <w:pPr>
              <w:cnfStyle w:val="100000000000" w:firstRow="1" w:lastRow="0" w:firstColumn="0" w:lastColumn="0" w:oddVBand="0" w:evenVBand="0" w:oddHBand="0" w:evenHBand="0" w:firstRowFirstColumn="0" w:firstRowLastColumn="0" w:lastRowFirstColumn="0" w:lastRowLastColumn="0"/>
              <w:rPr>
                <w:sz w:val="24"/>
                <w:szCs w:val="24"/>
              </w:rPr>
            </w:pPr>
            <w:r w:rsidRPr="00E978BB">
              <w:rPr>
                <w:sz w:val="24"/>
                <w:szCs w:val="24"/>
              </w:rPr>
              <w:t>Total</w:t>
            </w:r>
          </w:p>
        </w:tc>
        <w:tc>
          <w:tcPr>
            <w:tcW w:w="1134" w:type="dxa"/>
          </w:tcPr>
          <w:p w14:paraId="60B02474" w14:textId="77777777" w:rsidR="00E978BB" w:rsidRPr="00E978BB" w:rsidRDefault="00E978BB">
            <w:pPr>
              <w:cnfStyle w:val="100000000000" w:firstRow="1" w:lastRow="0" w:firstColumn="0" w:lastColumn="0" w:oddVBand="0" w:evenVBand="0" w:oddHBand="0" w:evenHBand="0" w:firstRowFirstColumn="0" w:firstRowLastColumn="0" w:lastRowFirstColumn="0" w:lastRowLastColumn="0"/>
              <w:rPr>
                <w:sz w:val="24"/>
                <w:szCs w:val="24"/>
              </w:rPr>
            </w:pPr>
            <w:r w:rsidRPr="00E978BB">
              <w:rPr>
                <w:sz w:val="24"/>
                <w:szCs w:val="24"/>
              </w:rPr>
              <w:t>Percent</w:t>
            </w:r>
          </w:p>
        </w:tc>
      </w:tr>
      <w:tr w:rsidR="00E978BB" w14:paraId="6309F517"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42DBA157" w14:textId="77777777" w:rsidR="00E978BB" w:rsidRPr="00E978BB" w:rsidRDefault="00E978BB">
            <w:pPr>
              <w:rPr>
                <w:sz w:val="24"/>
                <w:szCs w:val="24"/>
              </w:rPr>
            </w:pPr>
            <w:r w:rsidRPr="00E978BB">
              <w:rPr>
                <w:sz w:val="24"/>
                <w:szCs w:val="24"/>
              </w:rPr>
              <w:t>Yes, previously served in Regular Armed Forces</w:t>
            </w:r>
          </w:p>
        </w:tc>
        <w:tc>
          <w:tcPr>
            <w:tcW w:w="1134" w:type="dxa"/>
          </w:tcPr>
          <w:p w14:paraId="7EC94F82" w14:textId="77777777" w:rsidR="00E978BB" w:rsidRPr="00E978BB" w:rsidRDefault="00E978BB">
            <w:pPr>
              <w:cnfStyle w:val="000000100000" w:firstRow="0" w:lastRow="0" w:firstColumn="0" w:lastColumn="0" w:oddVBand="0" w:evenVBand="0" w:oddHBand="1" w:evenHBand="0" w:firstRowFirstColumn="0" w:firstRowLastColumn="0" w:lastRowFirstColumn="0" w:lastRowLastColumn="0"/>
              <w:rPr>
                <w:sz w:val="24"/>
                <w:szCs w:val="24"/>
              </w:rPr>
            </w:pPr>
            <w:r w:rsidRPr="00E978BB">
              <w:rPr>
                <w:sz w:val="24"/>
                <w:szCs w:val="24"/>
              </w:rPr>
              <w:t>5</w:t>
            </w:r>
          </w:p>
        </w:tc>
        <w:tc>
          <w:tcPr>
            <w:tcW w:w="1134" w:type="dxa"/>
          </w:tcPr>
          <w:p w14:paraId="0BFC2451" w14:textId="0AFA20B3" w:rsidR="00E978BB" w:rsidRPr="00E978BB" w:rsidRDefault="00E978BB">
            <w:pPr>
              <w:cnfStyle w:val="000000100000" w:firstRow="0" w:lastRow="0" w:firstColumn="0" w:lastColumn="0" w:oddVBand="0" w:evenVBand="0" w:oddHBand="1" w:evenHBand="0" w:firstRowFirstColumn="0" w:firstRowLastColumn="0" w:lastRowFirstColumn="0" w:lastRowLastColumn="0"/>
              <w:rPr>
                <w:sz w:val="24"/>
                <w:szCs w:val="24"/>
              </w:rPr>
            </w:pPr>
            <w:r w:rsidRPr="00E978BB">
              <w:rPr>
                <w:sz w:val="24"/>
                <w:szCs w:val="24"/>
              </w:rPr>
              <w:t>2.4%</w:t>
            </w:r>
          </w:p>
        </w:tc>
      </w:tr>
      <w:tr w:rsidR="00E978BB" w14:paraId="76C27078"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00C6001" w14:textId="77777777" w:rsidR="00E978BB" w:rsidRPr="00E978BB" w:rsidRDefault="00E978BB">
            <w:pPr>
              <w:rPr>
                <w:sz w:val="24"/>
                <w:szCs w:val="24"/>
              </w:rPr>
            </w:pPr>
            <w:r w:rsidRPr="00E978BB">
              <w:rPr>
                <w:sz w:val="24"/>
                <w:szCs w:val="24"/>
              </w:rPr>
              <w:t>Yes, previously served in Reserve Armed Forces</w:t>
            </w:r>
          </w:p>
        </w:tc>
        <w:tc>
          <w:tcPr>
            <w:tcW w:w="1134" w:type="dxa"/>
          </w:tcPr>
          <w:p w14:paraId="45CBC860" w14:textId="77777777" w:rsidR="00E978BB" w:rsidRPr="00E978BB" w:rsidRDefault="00E978BB">
            <w:pPr>
              <w:cnfStyle w:val="000000010000" w:firstRow="0" w:lastRow="0" w:firstColumn="0" w:lastColumn="0" w:oddVBand="0" w:evenVBand="0" w:oddHBand="0" w:evenHBand="1" w:firstRowFirstColumn="0" w:firstRowLastColumn="0" w:lastRowFirstColumn="0" w:lastRowLastColumn="0"/>
              <w:rPr>
                <w:sz w:val="24"/>
                <w:szCs w:val="24"/>
              </w:rPr>
            </w:pPr>
            <w:r w:rsidRPr="00E978BB">
              <w:rPr>
                <w:sz w:val="24"/>
                <w:szCs w:val="24"/>
              </w:rPr>
              <w:t>2</w:t>
            </w:r>
          </w:p>
        </w:tc>
        <w:tc>
          <w:tcPr>
            <w:tcW w:w="1134" w:type="dxa"/>
          </w:tcPr>
          <w:p w14:paraId="35D2E5B0" w14:textId="0909ACC8" w:rsidR="00E978BB" w:rsidRPr="00E978BB" w:rsidRDefault="00680EC8">
            <w:pPr>
              <w:cnfStyle w:val="000000010000" w:firstRow="0" w:lastRow="0" w:firstColumn="0" w:lastColumn="0" w:oddVBand="0" w:evenVBand="0" w:oddHBand="0" w:evenHBand="1" w:firstRowFirstColumn="0" w:firstRowLastColumn="0" w:lastRowFirstColumn="0" w:lastRowLastColumn="0"/>
              <w:rPr>
                <w:sz w:val="24"/>
                <w:szCs w:val="24"/>
              </w:rPr>
            </w:pPr>
            <w:r>
              <w:rPr>
                <w:sz w:val="24"/>
                <w:szCs w:val="24"/>
              </w:rPr>
              <w:t>1</w:t>
            </w:r>
            <w:r w:rsidR="00E978BB" w:rsidRPr="00E978BB">
              <w:rPr>
                <w:sz w:val="24"/>
                <w:szCs w:val="24"/>
              </w:rPr>
              <w:t>%</w:t>
            </w:r>
          </w:p>
        </w:tc>
      </w:tr>
      <w:tr w:rsidR="00E978BB" w14:paraId="06B04FFE"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C619C23" w14:textId="77777777" w:rsidR="00E978BB" w:rsidRPr="00E978BB" w:rsidRDefault="00E978BB">
            <w:pPr>
              <w:rPr>
                <w:sz w:val="24"/>
                <w:szCs w:val="24"/>
              </w:rPr>
            </w:pPr>
            <w:r w:rsidRPr="00E978BB">
              <w:rPr>
                <w:sz w:val="24"/>
                <w:szCs w:val="24"/>
              </w:rPr>
              <w:t>No</w:t>
            </w:r>
          </w:p>
        </w:tc>
        <w:tc>
          <w:tcPr>
            <w:tcW w:w="1134" w:type="dxa"/>
          </w:tcPr>
          <w:p w14:paraId="67AFBDF5" w14:textId="77777777" w:rsidR="00E978BB" w:rsidRPr="00E978BB" w:rsidRDefault="00E978BB">
            <w:pPr>
              <w:cnfStyle w:val="000000100000" w:firstRow="0" w:lastRow="0" w:firstColumn="0" w:lastColumn="0" w:oddVBand="0" w:evenVBand="0" w:oddHBand="1" w:evenHBand="0" w:firstRowFirstColumn="0" w:firstRowLastColumn="0" w:lastRowFirstColumn="0" w:lastRowLastColumn="0"/>
              <w:rPr>
                <w:sz w:val="24"/>
                <w:szCs w:val="24"/>
              </w:rPr>
            </w:pPr>
            <w:r w:rsidRPr="00E978BB">
              <w:rPr>
                <w:sz w:val="24"/>
                <w:szCs w:val="24"/>
              </w:rPr>
              <w:t>196</w:t>
            </w:r>
          </w:p>
        </w:tc>
        <w:tc>
          <w:tcPr>
            <w:tcW w:w="1134" w:type="dxa"/>
          </w:tcPr>
          <w:p w14:paraId="5C1758A3" w14:textId="137CA4F8" w:rsidR="00E978BB" w:rsidRPr="00E978BB" w:rsidRDefault="00E978BB">
            <w:pPr>
              <w:cnfStyle w:val="000000100000" w:firstRow="0" w:lastRow="0" w:firstColumn="0" w:lastColumn="0" w:oddVBand="0" w:evenVBand="0" w:oddHBand="1" w:evenHBand="0" w:firstRowFirstColumn="0" w:firstRowLastColumn="0" w:lastRowFirstColumn="0" w:lastRowLastColumn="0"/>
              <w:rPr>
                <w:sz w:val="24"/>
                <w:szCs w:val="24"/>
              </w:rPr>
            </w:pPr>
            <w:r w:rsidRPr="00E978BB">
              <w:rPr>
                <w:sz w:val="24"/>
                <w:szCs w:val="24"/>
              </w:rPr>
              <w:t>95.</w:t>
            </w:r>
            <w:r w:rsidR="00680EC8">
              <w:rPr>
                <w:sz w:val="24"/>
                <w:szCs w:val="24"/>
              </w:rPr>
              <w:t>2</w:t>
            </w:r>
            <w:r w:rsidRPr="00E978BB">
              <w:rPr>
                <w:sz w:val="24"/>
                <w:szCs w:val="24"/>
              </w:rPr>
              <w:t>%</w:t>
            </w:r>
          </w:p>
        </w:tc>
      </w:tr>
      <w:tr w:rsidR="00E978BB" w14:paraId="12548C86"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4F97088" w14:textId="77777777" w:rsidR="00E978BB" w:rsidRPr="00E978BB" w:rsidRDefault="00E978BB">
            <w:pPr>
              <w:rPr>
                <w:sz w:val="24"/>
                <w:szCs w:val="24"/>
              </w:rPr>
            </w:pPr>
            <w:r w:rsidRPr="00E978BB">
              <w:rPr>
                <w:sz w:val="24"/>
                <w:szCs w:val="24"/>
              </w:rPr>
              <w:t>Prefer not to say</w:t>
            </w:r>
          </w:p>
        </w:tc>
        <w:tc>
          <w:tcPr>
            <w:tcW w:w="1134" w:type="dxa"/>
          </w:tcPr>
          <w:p w14:paraId="605EE027" w14:textId="77777777" w:rsidR="00E978BB" w:rsidRPr="00E978BB" w:rsidRDefault="00E978BB">
            <w:pPr>
              <w:cnfStyle w:val="000000010000" w:firstRow="0" w:lastRow="0" w:firstColumn="0" w:lastColumn="0" w:oddVBand="0" w:evenVBand="0" w:oddHBand="0" w:evenHBand="1" w:firstRowFirstColumn="0" w:firstRowLastColumn="0" w:lastRowFirstColumn="0" w:lastRowLastColumn="0"/>
              <w:rPr>
                <w:sz w:val="24"/>
                <w:szCs w:val="24"/>
              </w:rPr>
            </w:pPr>
            <w:r w:rsidRPr="00E978BB">
              <w:rPr>
                <w:sz w:val="24"/>
                <w:szCs w:val="24"/>
              </w:rPr>
              <w:t>3</w:t>
            </w:r>
          </w:p>
        </w:tc>
        <w:tc>
          <w:tcPr>
            <w:tcW w:w="1134" w:type="dxa"/>
          </w:tcPr>
          <w:p w14:paraId="32CA34B3" w14:textId="0F982682" w:rsidR="00E978BB" w:rsidRPr="00E978BB" w:rsidRDefault="00E978BB">
            <w:pPr>
              <w:cnfStyle w:val="000000010000" w:firstRow="0" w:lastRow="0" w:firstColumn="0" w:lastColumn="0" w:oddVBand="0" w:evenVBand="0" w:oddHBand="0" w:evenHBand="1" w:firstRowFirstColumn="0" w:firstRowLastColumn="0" w:lastRowFirstColumn="0" w:lastRowLastColumn="0"/>
              <w:rPr>
                <w:sz w:val="24"/>
                <w:szCs w:val="24"/>
              </w:rPr>
            </w:pPr>
            <w:r w:rsidRPr="00E978BB">
              <w:rPr>
                <w:sz w:val="24"/>
                <w:szCs w:val="24"/>
              </w:rPr>
              <w:t>1.</w:t>
            </w:r>
            <w:r w:rsidR="00680EC8">
              <w:rPr>
                <w:sz w:val="24"/>
                <w:szCs w:val="24"/>
              </w:rPr>
              <w:t>5</w:t>
            </w:r>
            <w:r w:rsidRPr="00E978BB">
              <w:rPr>
                <w:sz w:val="24"/>
                <w:szCs w:val="24"/>
              </w:rPr>
              <w:t>%</w:t>
            </w:r>
          </w:p>
        </w:tc>
      </w:tr>
    </w:tbl>
    <w:p w14:paraId="1043D27C" w14:textId="77777777" w:rsidR="003B2CC5" w:rsidRDefault="003B2CC5" w:rsidP="003F3E67"/>
    <w:p w14:paraId="746C04F7" w14:textId="236DF2EB" w:rsidR="00E978BB" w:rsidRDefault="00800D99" w:rsidP="003F3E67">
      <w:pPr>
        <w:rPr>
          <w:b/>
          <w:bCs/>
        </w:rPr>
      </w:pPr>
      <w:r w:rsidRPr="00800D99">
        <w:rPr>
          <w:b/>
          <w:bCs/>
        </w:rPr>
        <w:t>Are you currently pregnant or have you been pregnant in the last year?</w:t>
      </w:r>
    </w:p>
    <w:p w14:paraId="561D4C17" w14:textId="5AC69426" w:rsidR="00800D99" w:rsidRDefault="00800D99" w:rsidP="003F3E67">
      <w:r>
        <w:t>(n-203)</w:t>
      </w:r>
    </w:p>
    <w:p w14:paraId="00BA8736" w14:textId="14D7240D" w:rsidR="00800D99" w:rsidRDefault="000C40BB" w:rsidP="003F3E67">
      <w:r>
        <w:rPr>
          <w:noProof/>
        </w:rPr>
        <w:drawing>
          <wp:inline distT="0" distB="0" distL="0" distR="0" wp14:anchorId="1C8EC836" wp14:editId="0CBE506E">
            <wp:extent cx="5400000" cy="2015999"/>
            <wp:effectExtent l="0" t="0" r="10795" b="3810"/>
            <wp:docPr id="2074239633" name="Chart 20742396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tbl>
      <w:tblPr>
        <w:tblStyle w:val="LightGrid-Accent1"/>
        <w:tblW w:w="0" w:type="auto"/>
        <w:tblLook w:val="04A0" w:firstRow="1" w:lastRow="0" w:firstColumn="1" w:lastColumn="0" w:noHBand="0" w:noVBand="1"/>
      </w:tblPr>
      <w:tblGrid>
        <w:gridCol w:w="6372"/>
        <w:gridCol w:w="1134"/>
        <w:gridCol w:w="1134"/>
      </w:tblGrid>
      <w:tr w:rsidR="00036366" w14:paraId="6AB5BC2E"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EA8EC41" w14:textId="77777777" w:rsidR="00036366" w:rsidRPr="00036366" w:rsidRDefault="00036366">
            <w:pPr>
              <w:rPr>
                <w:sz w:val="24"/>
                <w:szCs w:val="24"/>
              </w:rPr>
            </w:pPr>
            <w:r w:rsidRPr="00036366">
              <w:rPr>
                <w:sz w:val="24"/>
                <w:szCs w:val="24"/>
              </w:rPr>
              <w:t>Option</w:t>
            </w:r>
          </w:p>
        </w:tc>
        <w:tc>
          <w:tcPr>
            <w:tcW w:w="1134" w:type="dxa"/>
          </w:tcPr>
          <w:p w14:paraId="517C49AC" w14:textId="77777777" w:rsidR="00036366" w:rsidRPr="00036366" w:rsidRDefault="00036366">
            <w:pPr>
              <w:cnfStyle w:val="100000000000" w:firstRow="1" w:lastRow="0" w:firstColumn="0" w:lastColumn="0" w:oddVBand="0" w:evenVBand="0" w:oddHBand="0" w:evenHBand="0" w:firstRowFirstColumn="0" w:firstRowLastColumn="0" w:lastRowFirstColumn="0" w:lastRowLastColumn="0"/>
              <w:rPr>
                <w:sz w:val="24"/>
                <w:szCs w:val="24"/>
              </w:rPr>
            </w:pPr>
            <w:r w:rsidRPr="00036366">
              <w:rPr>
                <w:sz w:val="24"/>
                <w:szCs w:val="24"/>
              </w:rPr>
              <w:t>Total</w:t>
            </w:r>
          </w:p>
        </w:tc>
        <w:tc>
          <w:tcPr>
            <w:tcW w:w="1134" w:type="dxa"/>
          </w:tcPr>
          <w:p w14:paraId="28233BB1" w14:textId="77777777" w:rsidR="00036366" w:rsidRPr="00036366" w:rsidRDefault="00036366">
            <w:pPr>
              <w:cnfStyle w:val="100000000000" w:firstRow="1" w:lastRow="0" w:firstColumn="0" w:lastColumn="0" w:oddVBand="0" w:evenVBand="0" w:oddHBand="0" w:evenHBand="0" w:firstRowFirstColumn="0" w:firstRowLastColumn="0" w:lastRowFirstColumn="0" w:lastRowLastColumn="0"/>
              <w:rPr>
                <w:sz w:val="24"/>
                <w:szCs w:val="24"/>
              </w:rPr>
            </w:pPr>
            <w:r w:rsidRPr="00036366">
              <w:rPr>
                <w:sz w:val="24"/>
                <w:szCs w:val="24"/>
              </w:rPr>
              <w:t>Percent</w:t>
            </w:r>
          </w:p>
        </w:tc>
      </w:tr>
      <w:tr w:rsidR="00036366" w14:paraId="2EA50EBC"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59012A78" w14:textId="77777777" w:rsidR="00036366" w:rsidRPr="00036366" w:rsidRDefault="00036366">
            <w:pPr>
              <w:rPr>
                <w:sz w:val="24"/>
                <w:szCs w:val="24"/>
              </w:rPr>
            </w:pPr>
            <w:r w:rsidRPr="00036366">
              <w:rPr>
                <w:sz w:val="24"/>
                <w:szCs w:val="24"/>
              </w:rPr>
              <w:t>Yes</w:t>
            </w:r>
          </w:p>
        </w:tc>
        <w:tc>
          <w:tcPr>
            <w:tcW w:w="1134" w:type="dxa"/>
          </w:tcPr>
          <w:p w14:paraId="1CC71DCE" w14:textId="77777777" w:rsidR="00036366" w:rsidRPr="00036366" w:rsidRDefault="00036366">
            <w:pPr>
              <w:cnfStyle w:val="000000100000" w:firstRow="0" w:lastRow="0" w:firstColumn="0" w:lastColumn="0" w:oddVBand="0" w:evenVBand="0" w:oddHBand="1" w:evenHBand="0" w:firstRowFirstColumn="0" w:firstRowLastColumn="0" w:lastRowFirstColumn="0" w:lastRowLastColumn="0"/>
              <w:rPr>
                <w:sz w:val="24"/>
                <w:szCs w:val="24"/>
              </w:rPr>
            </w:pPr>
            <w:r w:rsidRPr="00036366">
              <w:rPr>
                <w:sz w:val="24"/>
                <w:szCs w:val="24"/>
              </w:rPr>
              <w:t>42</w:t>
            </w:r>
          </w:p>
        </w:tc>
        <w:tc>
          <w:tcPr>
            <w:tcW w:w="1134" w:type="dxa"/>
          </w:tcPr>
          <w:p w14:paraId="1DCF2401" w14:textId="29209913" w:rsidR="00036366" w:rsidRPr="00036366" w:rsidRDefault="00036366">
            <w:pPr>
              <w:cnfStyle w:val="000000100000" w:firstRow="0" w:lastRow="0" w:firstColumn="0" w:lastColumn="0" w:oddVBand="0" w:evenVBand="0" w:oddHBand="1" w:evenHBand="0" w:firstRowFirstColumn="0" w:firstRowLastColumn="0" w:lastRowFirstColumn="0" w:lastRowLastColumn="0"/>
              <w:rPr>
                <w:sz w:val="24"/>
                <w:szCs w:val="24"/>
              </w:rPr>
            </w:pPr>
            <w:r w:rsidRPr="00036366">
              <w:rPr>
                <w:sz w:val="24"/>
                <w:szCs w:val="24"/>
              </w:rPr>
              <w:t>20.</w:t>
            </w:r>
            <w:r w:rsidR="00680EC8">
              <w:rPr>
                <w:sz w:val="24"/>
                <w:szCs w:val="24"/>
              </w:rPr>
              <w:t>7</w:t>
            </w:r>
            <w:r w:rsidRPr="00036366">
              <w:rPr>
                <w:sz w:val="24"/>
                <w:szCs w:val="24"/>
              </w:rPr>
              <w:t>%</w:t>
            </w:r>
          </w:p>
        </w:tc>
      </w:tr>
      <w:tr w:rsidR="00036366" w14:paraId="3CDD4F4A"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0D330A02" w14:textId="77777777" w:rsidR="00036366" w:rsidRPr="00036366" w:rsidRDefault="00036366">
            <w:pPr>
              <w:rPr>
                <w:sz w:val="24"/>
                <w:szCs w:val="24"/>
              </w:rPr>
            </w:pPr>
            <w:r w:rsidRPr="00036366">
              <w:rPr>
                <w:sz w:val="24"/>
                <w:szCs w:val="24"/>
              </w:rPr>
              <w:t>No</w:t>
            </w:r>
          </w:p>
        </w:tc>
        <w:tc>
          <w:tcPr>
            <w:tcW w:w="1134" w:type="dxa"/>
          </w:tcPr>
          <w:p w14:paraId="7A139BAE" w14:textId="77777777" w:rsidR="00036366" w:rsidRPr="00036366" w:rsidRDefault="00036366">
            <w:pPr>
              <w:cnfStyle w:val="000000010000" w:firstRow="0" w:lastRow="0" w:firstColumn="0" w:lastColumn="0" w:oddVBand="0" w:evenVBand="0" w:oddHBand="0" w:evenHBand="1" w:firstRowFirstColumn="0" w:firstRowLastColumn="0" w:lastRowFirstColumn="0" w:lastRowLastColumn="0"/>
              <w:rPr>
                <w:sz w:val="24"/>
                <w:szCs w:val="24"/>
              </w:rPr>
            </w:pPr>
            <w:r w:rsidRPr="00036366">
              <w:rPr>
                <w:sz w:val="24"/>
                <w:szCs w:val="24"/>
              </w:rPr>
              <w:t>159</w:t>
            </w:r>
          </w:p>
        </w:tc>
        <w:tc>
          <w:tcPr>
            <w:tcW w:w="1134" w:type="dxa"/>
          </w:tcPr>
          <w:p w14:paraId="5D4861D0" w14:textId="629D2F8A" w:rsidR="00036366" w:rsidRPr="00036366" w:rsidRDefault="00036366">
            <w:pPr>
              <w:cnfStyle w:val="000000010000" w:firstRow="0" w:lastRow="0" w:firstColumn="0" w:lastColumn="0" w:oddVBand="0" w:evenVBand="0" w:oddHBand="0" w:evenHBand="1" w:firstRowFirstColumn="0" w:firstRowLastColumn="0" w:lastRowFirstColumn="0" w:lastRowLastColumn="0"/>
              <w:rPr>
                <w:sz w:val="24"/>
                <w:szCs w:val="24"/>
              </w:rPr>
            </w:pPr>
            <w:r w:rsidRPr="00036366">
              <w:rPr>
                <w:sz w:val="24"/>
                <w:szCs w:val="24"/>
              </w:rPr>
              <w:t>78.3%</w:t>
            </w:r>
          </w:p>
        </w:tc>
      </w:tr>
      <w:tr w:rsidR="00036366" w14:paraId="731FA941"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137A4D9" w14:textId="77777777" w:rsidR="00036366" w:rsidRPr="00036366" w:rsidRDefault="00036366">
            <w:pPr>
              <w:rPr>
                <w:sz w:val="24"/>
                <w:szCs w:val="24"/>
              </w:rPr>
            </w:pPr>
            <w:r w:rsidRPr="00036366">
              <w:rPr>
                <w:sz w:val="24"/>
                <w:szCs w:val="24"/>
              </w:rPr>
              <w:t>Prefer not to say</w:t>
            </w:r>
          </w:p>
        </w:tc>
        <w:tc>
          <w:tcPr>
            <w:tcW w:w="1134" w:type="dxa"/>
          </w:tcPr>
          <w:p w14:paraId="1EBBDFF1" w14:textId="77777777" w:rsidR="00036366" w:rsidRPr="00036366" w:rsidRDefault="00036366">
            <w:pPr>
              <w:cnfStyle w:val="000000100000" w:firstRow="0" w:lastRow="0" w:firstColumn="0" w:lastColumn="0" w:oddVBand="0" w:evenVBand="0" w:oddHBand="1" w:evenHBand="0" w:firstRowFirstColumn="0" w:firstRowLastColumn="0" w:lastRowFirstColumn="0" w:lastRowLastColumn="0"/>
              <w:rPr>
                <w:sz w:val="24"/>
                <w:szCs w:val="24"/>
              </w:rPr>
            </w:pPr>
            <w:r w:rsidRPr="00036366">
              <w:rPr>
                <w:sz w:val="24"/>
                <w:szCs w:val="24"/>
              </w:rPr>
              <w:t>2</w:t>
            </w:r>
          </w:p>
        </w:tc>
        <w:tc>
          <w:tcPr>
            <w:tcW w:w="1134" w:type="dxa"/>
          </w:tcPr>
          <w:p w14:paraId="288AE27D" w14:textId="51C75CFE" w:rsidR="00036366" w:rsidRPr="00036366" w:rsidRDefault="00680EC8">
            <w:pPr>
              <w:cnfStyle w:val="000000100000" w:firstRow="0" w:lastRow="0" w:firstColumn="0" w:lastColumn="0" w:oddVBand="0" w:evenVBand="0" w:oddHBand="1" w:evenHBand="0" w:firstRowFirstColumn="0" w:firstRowLastColumn="0" w:lastRowFirstColumn="0" w:lastRowLastColumn="0"/>
              <w:rPr>
                <w:sz w:val="24"/>
                <w:szCs w:val="24"/>
              </w:rPr>
            </w:pPr>
            <w:r>
              <w:rPr>
                <w:sz w:val="24"/>
                <w:szCs w:val="24"/>
              </w:rPr>
              <w:t>1</w:t>
            </w:r>
            <w:r w:rsidR="00036366" w:rsidRPr="00036366">
              <w:rPr>
                <w:sz w:val="24"/>
                <w:szCs w:val="24"/>
              </w:rPr>
              <w:t>%</w:t>
            </w:r>
          </w:p>
        </w:tc>
      </w:tr>
    </w:tbl>
    <w:p w14:paraId="33C16E15" w14:textId="77777777" w:rsidR="00036366" w:rsidRDefault="00036366" w:rsidP="003F3E67"/>
    <w:p w14:paraId="67C6AF63" w14:textId="439C4919" w:rsidR="0073080B" w:rsidRDefault="0073080B" w:rsidP="003F3E67">
      <w:pPr>
        <w:rPr>
          <w:b/>
          <w:bCs/>
        </w:rPr>
      </w:pPr>
      <w:r w:rsidRPr="0073080B">
        <w:rPr>
          <w:b/>
          <w:bCs/>
        </w:rPr>
        <w:t>Are you currently legally married or in a registered civil partnership?</w:t>
      </w:r>
    </w:p>
    <w:p w14:paraId="7D791AF3" w14:textId="54122FAC" w:rsidR="0073080B" w:rsidRDefault="0073080B" w:rsidP="003F3E67">
      <w:r>
        <w:t>(n-206)</w:t>
      </w:r>
    </w:p>
    <w:p w14:paraId="36CC66F1" w14:textId="219C0127" w:rsidR="0073080B" w:rsidRDefault="00BA34A3" w:rsidP="003F3E67">
      <w:r>
        <w:rPr>
          <w:noProof/>
        </w:rPr>
        <w:drawing>
          <wp:inline distT="0" distB="0" distL="0" distR="0" wp14:anchorId="78E509C2" wp14:editId="27B4D34E">
            <wp:extent cx="5400000" cy="2015999"/>
            <wp:effectExtent l="0" t="0" r="10795" b="3810"/>
            <wp:docPr id="562871834" name="Chart 562871834"/>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tbl>
      <w:tblPr>
        <w:tblStyle w:val="LightGrid-Accent1"/>
        <w:tblW w:w="0" w:type="auto"/>
        <w:tblLook w:val="04A0" w:firstRow="1" w:lastRow="0" w:firstColumn="1" w:lastColumn="0" w:noHBand="0" w:noVBand="1"/>
      </w:tblPr>
      <w:tblGrid>
        <w:gridCol w:w="6372"/>
        <w:gridCol w:w="1134"/>
        <w:gridCol w:w="1134"/>
      </w:tblGrid>
      <w:tr w:rsidR="00300529" w14:paraId="1B0570E5" w14:textId="77777777">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2664D1A6" w14:textId="77777777" w:rsidR="00300529" w:rsidRPr="00300529" w:rsidRDefault="00300529">
            <w:pPr>
              <w:rPr>
                <w:sz w:val="24"/>
                <w:szCs w:val="24"/>
              </w:rPr>
            </w:pPr>
            <w:r w:rsidRPr="00300529">
              <w:rPr>
                <w:sz w:val="24"/>
                <w:szCs w:val="24"/>
              </w:rPr>
              <w:t>Option</w:t>
            </w:r>
          </w:p>
        </w:tc>
        <w:tc>
          <w:tcPr>
            <w:tcW w:w="1134" w:type="dxa"/>
          </w:tcPr>
          <w:p w14:paraId="04CB9624" w14:textId="77777777" w:rsidR="00300529" w:rsidRPr="00300529" w:rsidRDefault="00300529">
            <w:pPr>
              <w:cnfStyle w:val="100000000000" w:firstRow="1" w:lastRow="0" w:firstColumn="0" w:lastColumn="0" w:oddVBand="0" w:evenVBand="0" w:oddHBand="0" w:evenHBand="0" w:firstRowFirstColumn="0" w:firstRowLastColumn="0" w:lastRowFirstColumn="0" w:lastRowLastColumn="0"/>
              <w:rPr>
                <w:sz w:val="24"/>
                <w:szCs w:val="24"/>
              </w:rPr>
            </w:pPr>
            <w:r w:rsidRPr="00300529">
              <w:rPr>
                <w:sz w:val="24"/>
                <w:szCs w:val="24"/>
              </w:rPr>
              <w:t>Total</w:t>
            </w:r>
          </w:p>
        </w:tc>
        <w:tc>
          <w:tcPr>
            <w:tcW w:w="1134" w:type="dxa"/>
          </w:tcPr>
          <w:p w14:paraId="114B90FA" w14:textId="77777777" w:rsidR="00300529" w:rsidRPr="00300529" w:rsidRDefault="00300529">
            <w:pPr>
              <w:cnfStyle w:val="100000000000" w:firstRow="1" w:lastRow="0" w:firstColumn="0" w:lastColumn="0" w:oddVBand="0" w:evenVBand="0" w:oddHBand="0" w:evenHBand="0" w:firstRowFirstColumn="0" w:firstRowLastColumn="0" w:lastRowFirstColumn="0" w:lastRowLastColumn="0"/>
              <w:rPr>
                <w:sz w:val="24"/>
                <w:szCs w:val="24"/>
              </w:rPr>
            </w:pPr>
            <w:r w:rsidRPr="00300529">
              <w:rPr>
                <w:sz w:val="24"/>
                <w:szCs w:val="24"/>
              </w:rPr>
              <w:t>Percent</w:t>
            </w:r>
          </w:p>
        </w:tc>
      </w:tr>
      <w:tr w:rsidR="00300529" w14:paraId="33A6B600"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3AC8C783" w14:textId="77777777" w:rsidR="00300529" w:rsidRPr="00300529" w:rsidRDefault="00300529">
            <w:pPr>
              <w:rPr>
                <w:sz w:val="24"/>
                <w:szCs w:val="24"/>
              </w:rPr>
            </w:pPr>
            <w:r w:rsidRPr="00300529">
              <w:rPr>
                <w:sz w:val="24"/>
                <w:szCs w:val="24"/>
              </w:rPr>
              <w:t>Yes</w:t>
            </w:r>
          </w:p>
        </w:tc>
        <w:tc>
          <w:tcPr>
            <w:tcW w:w="1134" w:type="dxa"/>
          </w:tcPr>
          <w:p w14:paraId="439AC545" w14:textId="77777777" w:rsidR="00300529" w:rsidRPr="00300529" w:rsidRDefault="00300529">
            <w:pPr>
              <w:cnfStyle w:val="000000100000" w:firstRow="0" w:lastRow="0" w:firstColumn="0" w:lastColumn="0" w:oddVBand="0" w:evenVBand="0" w:oddHBand="1" w:evenHBand="0" w:firstRowFirstColumn="0" w:firstRowLastColumn="0" w:lastRowFirstColumn="0" w:lastRowLastColumn="0"/>
              <w:rPr>
                <w:sz w:val="24"/>
                <w:szCs w:val="24"/>
              </w:rPr>
            </w:pPr>
            <w:r w:rsidRPr="00300529">
              <w:rPr>
                <w:sz w:val="24"/>
                <w:szCs w:val="24"/>
              </w:rPr>
              <w:t>113</w:t>
            </w:r>
          </w:p>
        </w:tc>
        <w:tc>
          <w:tcPr>
            <w:tcW w:w="1134" w:type="dxa"/>
          </w:tcPr>
          <w:p w14:paraId="238EAD9A" w14:textId="63F61996" w:rsidR="00300529" w:rsidRPr="00300529" w:rsidRDefault="00300529">
            <w:pPr>
              <w:cnfStyle w:val="000000100000" w:firstRow="0" w:lastRow="0" w:firstColumn="0" w:lastColumn="0" w:oddVBand="0" w:evenVBand="0" w:oddHBand="1" w:evenHBand="0" w:firstRowFirstColumn="0" w:firstRowLastColumn="0" w:lastRowFirstColumn="0" w:lastRowLastColumn="0"/>
              <w:rPr>
                <w:sz w:val="24"/>
                <w:szCs w:val="24"/>
              </w:rPr>
            </w:pPr>
            <w:r w:rsidRPr="00300529">
              <w:rPr>
                <w:sz w:val="24"/>
                <w:szCs w:val="24"/>
              </w:rPr>
              <w:t>54.</w:t>
            </w:r>
            <w:r w:rsidR="00680EC8">
              <w:rPr>
                <w:sz w:val="24"/>
                <w:szCs w:val="24"/>
              </w:rPr>
              <w:t>9</w:t>
            </w:r>
            <w:r w:rsidRPr="00300529">
              <w:rPr>
                <w:sz w:val="24"/>
                <w:szCs w:val="24"/>
              </w:rPr>
              <w:t>%</w:t>
            </w:r>
          </w:p>
        </w:tc>
      </w:tr>
      <w:tr w:rsidR="00300529" w14:paraId="2E5B0524" w14:textId="77777777">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1DA0FBAA" w14:textId="77777777" w:rsidR="00300529" w:rsidRPr="00300529" w:rsidRDefault="00300529">
            <w:pPr>
              <w:rPr>
                <w:sz w:val="24"/>
                <w:szCs w:val="24"/>
              </w:rPr>
            </w:pPr>
            <w:r w:rsidRPr="00300529">
              <w:rPr>
                <w:sz w:val="24"/>
                <w:szCs w:val="24"/>
              </w:rPr>
              <w:t>No</w:t>
            </w:r>
          </w:p>
        </w:tc>
        <w:tc>
          <w:tcPr>
            <w:tcW w:w="1134" w:type="dxa"/>
          </w:tcPr>
          <w:p w14:paraId="43E35E2F" w14:textId="77777777" w:rsidR="00300529" w:rsidRPr="00300529" w:rsidRDefault="00300529">
            <w:pPr>
              <w:cnfStyle w:val="000000010000" w:firstRow="0" w:lastRow="0" w:firstColumn="0" w:lastColumn="0" w:oddVBand="0" w:evenVBand="0" w:oddHBand="0" w:evenHBand="1" w:firstRowFirstColumn="0" w:firstRowLastColumn="0" w:lastRowFirstColumn="0" w:lastRowLastColumn="0"/>
              <w:rPr>
                <w:sz w:val="24"/>
                <w:szCs w:val="24"/>
              </w:rPr>
            </w:pPr>
            <w:r w:rsidRPr="00300529">
              <w:rPr>
                <w:sz w:val="24"/>
                <w:szCs w:val="24"/>
              </w:rPr>
              <w:t>83</w:t>
            </w:r>
          </w:p>
        </w:tc>
        <w:tc>
          <w:tcPr>
            <w:tcW w:w="1134" w:type="dxa"/>
          </w:tcPr>
          <w:p w14:paraId="04A0F81C" w14:textId="4DAABF55" w:rsidR="00300529" w:rsidRPr="00300529" w:rsidRDefault="00300529">
            <w:pPr>
              <w:cnfStyle w:val="000000010000" w:firstRow="0" w:lastRow="0" w:firstColumn="0" w:lastColumn="0" w:oddVBand="0" w:evenVBand="0" w:oddHBand="0" w:evenHBand="1" w:firstRowFirstColumn="0" w:firstRowLastColumn="0" w:lastRowFirstColumn="0" w:lastRowLastColumn="0"/>
              <w:rPr>
                <w:sz w:val="24"/>
                <w:szCs w:val="24"/>
              </w:rPr>
            </w:pPr>
            <w:r w:rsidRPr="00300529">
              <w:rPr>
                <w:sz w:val="24"/>
                <w:szCs w:val="24"/>
              </w:rPr>
              <w:t>40.</w:t>
            </w:r>
            <w:r w:rsidR="00680EC8">
              <w:rPr>
                <w:sz w:val="24"/>
                <w:szCs w:val="24"/>
              </w:rPr>
              <w:t>3</w:t>
            </w:r>
            <w:r w:rsidRPr="00300529">
              <w:rPr>
                <w:sz w:val="24"/>
                <w:szCs w:val="24"/>
              </w:rPr>
              <w:t>%</w:t>
            </w:r>
          </w:p>
        </w:tc>
      </w:tr>
      <w:tr w:rsidR="00300529" w14:paraId="43422E11" w14:textId="77777777">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6372" w:type="dxa"/>
          </w:tcPr>
          <w:p w14:paraId="74E10E0B" w14:textId="77777777" w:rsidR="00300529" w:rsidRPr="00300529" w:rsidRDefault="00300529">
            <w:pPr>
              <w:rPr>
                <w:sz w:val="24"/>
                <w:szCs w:val="24"/>
              </w:rPr>
            </w:pPr>
            <w:r w:rsidRPr="00300529">
              <w:rPr>
                <w:sz w:val="24"/>
                <w:szCs w:val="24"/>
              </w:rPr>
              <w:t>Prefer not to say</w:t>
            </w:r>
          </w:p>
        </w:tc>
        <w:tc>
          <w:tcPr>
            <w:tcW w:w="1134" w:type="dxa"/>
          </w:tcPr>
          <w:p w14:paraId="78E49F46" w14:textId="77777777" w:rsidR="00300529" w:rsidRPr="00300529" w:rsidRDefault="00300529">
            <w:pPr>
              <w:cnfStyle w:val="000000100000" w:firstRow="0" w:lastRow="0" w:firstColumn="0" w:lastColumn="0" w:oddVBand="0" w:evenVBand="0" w:oddHBand="1" w:evenHBand="0" w:firstRowFirstColumn="0" w:firstRowLastColumn="0" w:lastRowFirstColumn="0" w:lastRowLastColumn="0"/>
              <w:rPr>
                <w:sz w:val="24"/>
                <w:szCs w:val="24"/>
              </w:rPr>
            </w:pPr>
            <w:r w:rsidRPr="00300529">
              <w:rPr>
                <w:sz w:val="24"/>
                <w:szCs w:val="24"/>
              </w:rPr>
              <w:t>10</w:t>
            </w:r>
          </w:p>
        </w:tc>
        <w:tc>
          <w:tcPr>
            <w:tcW w:w="1134" w:type="dxa"/>
          </w:tcPr>
          <w:p w14:paraId="75BF3431" w14:textId="028DBD55" w:rsidR="00300529" w:rsidRPr="00300529" w:rsidRDefault="00300529">
            <w:pPr>
              <w:cnfStyle w:val="000000100000" w:firstRow="0" w:lastRow="0" w:firstColumn="0" w:lastColumn="0" w:oddVBand="0" w:evenVBand="0" w:oddHBand="1" w:evenHBand="0" w:firstRowFirstColumn="0" w:firstRowLastColumn="0" w:lastRowFirstColumn="0" w:lastRowLastColumn="0"/>
              <w:rPr>
                <w:sz w:val="24"/>
                <w:szCs w:val="24"/>
              </w:rPr>
            </w:pPr>
            <w:r w:rsidRPr="00300529">
              <w:rPr>
                <w:sz w:val="24"/>
                <w:szCs w:val="24"/>
              </w:rPr>
              <w:t>4.</w:t>
            </w:r>
            <w:r w:rsidR="00680EC8">
              <w:rPr>
                <w:sz w:val="24"/>
                <w:szCs w:val="24"/>
              </w:rPr>
              <w:t>9</w:t>
            </w:r>
            <w:r w:rsidRPr="00300529">
              <w:rPr>
                <w:sz w:val="24"/>
                <w:szCs w:val="24"/>
              </w:rPr>
              <w:t>%</w:t>
            </w:r>
          </w:p>
        </w:tc>
      </w:tr>
    </w:tbl>
    <w:p w14:paraId="00B7CDF5" w14:textId="77777777" w:rsidR="00300529" w:rsidRDefault="00300529" w:rsidP="003F3E67"/>
    <w:p w14:paraId="0215F146" w14:textId="77777777" w:rsidR="005B21CA" w:rsidRDefault="005B21CA" w:rsidP="003F3E67"/>
    <w:p w14:paraId="7EF3AE19" w14:textId="6FA71DFF" w:rsidR="00881617" w:rsidRDefault="00881617" w:rsidP="003F3E67">
      <w:r w:rsidRPr="005B26F4">
        <w:rPr>
          <w:rFonts w:asciiTheme="majorHAnsi" w:hAnsiTheme="majorHAnsi"/>
          <w:b/>
          <w:bCs/>
          <w:noProof/>
          <w:sz w:val="44"/>
          <w:szCs w:val="44"/>
        </w:rPr>
        <mc:AlternateContent>
          <mc:Choice Requires="wps">
            <w:drawing>
              <wp:anchor distT="0" distB="0" distL="114300" distR="114300" simplePos="0" relativeHeight="251660310" behindDoc="0" locked="0" layoutInCell="1" allowOverlap="1" wp14:anchorId="29BB5547" wp14:editId="4D1C0DF3">
                <wp:simplePos x="0" y="0"/>
                <wp:positionH relativeFrom="column">
                  <wp:posOffset>-1609725</wp:posOffset>
                </wp:positionH>
                <wp:positionV relativeFrom="paragraph">
                  <wp:posOffset>24765</wp:posOffset>
                </wp:positionV>
                <wp:extent cx="7496175" cy="581025"/>
                <wp:effectExtent l="19050" t="19050" r="28575" b="28575"/>
                <wp:wrapNone/>
                <wp:docPr id="215030064" name="Rectangle 3"/>
                <wp:cNvGraphicFramePr/>
                <a:graphic xmlns:a="http://schemas.openxmlformats.org/drawingml/2006/main">
                  <a:graphicData uri="http://schemas.microsoft.com/office/word/2010/wordprocessingShape">
                    <wps:wsp>
                      <wps:cNvSpPr/>
                      <wps:spPr>
                        <a:xfrm>
                          <a:off x="0" y="0"/>
                          <a:ext cx="7496175" cy="581025"/>
                        </a:xfrm>
                        <a:prstGeom prst="rect">
                          <a:avLst/>
                        </a:prstGeom>
                        <a:solidFill>
                          <a:schemeClr val="accent2">
                            <a:lumMod val="60000"/>
                            <a:lumOff val="40000"/>
                          </a:schemeClr>
                        </a:solidFill>
                        <a:ln w="28575">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4DF18E1" w14:textId="60587908" w:rsidR="00881617" w:rsidRPr="00502576" w:rsidRDefault="00881617" w:rsidP="00881617">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Appendix – Shaftesbury open comments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B5547" id="_x0000_s1038" style="position:absolute;margin-left:-126.75pt;margin-top:1.95pt;width:590.25pt;height:45.75pt;z-index:251660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" fillcolor="#f1a983 [1941]" strokecolor="black [3213]" strokeweight="2.25pt">
                <v:textbox>
                  <w:txbxContent>
                    <w:p w14:paraId="74DF18E1" w14:textId="60587908" w:rsidR="00881617" w:rsidRPr="00502576" w:rsidRDefault="00881617" w:rsidP="00881617">
                      <w:pPr>
                        <w:jc w:val="center"/>
                        <w:rPr>
                          <w:rFonts w:asciiTheme="majorHAnsi" w:hAnsiTheme="majorHAnsi"/>
                          <w:b/>
                          <w:bCs/>
                          <w:color w:val="000000" w:themeColor="text1"/>
                          <w:sz w:val="40"/>
                          <w:szCs w:val="40"/>
                        </w:rPr>
                      </w:pPr>
                      <w:r>
                        <w:rPr>
                          <w:rFonts w:asciiTheme="majorHAnsi" w:hAnsiTheme="majorHAnsi"/>
                          <w:b/>
                          <w:bCs/>
                          <w:color w:val="000000" w:themeColor="text1"/>
                          <w:sz w:val="40"/>
                          <w:szCs w:val="40"/>
                        </w:rPr>
                        <w:t>Appendix – Shaftesbury open comments</w:t>
                      </w:r>
                    </w:p>
                  </w:txbxContent>
                </v:textbox>
              </v:rect>
            </w:pict>
          </mc:Fallback>
        </mc:AlternateContent>
      </w:r>
    </w:p>
    <w:p w14:paraId="52C3E9AD" w14:textId="77777777" w:rsidR="00881617" w:rsidRDefault="00881617" w:rsidP="003F3E67"/>
    <w:p w14:paraId="09AC75E8" w14:textId="77B180CD" w:rsidR="005B21CA" w:rsidRDefault="005B21CA" w:rsidP="003F3E67"/>
    <w:tbl>
      <w:tblPr>
        <w:tblStyle w:val="TableGrid"/>
        <w:tblW w:w="9067" w:type="dxa"/>
        <w:tblLook w:val="04A0" w:firstRow="1" w:lastRow="0" w:firstColumn="1" w:lastColumn="0" w:noHBand="0" w:noVBand="1"/>
      </w:tblPr>
      <w:tblGrid>
        <w:gridCol w:w="2405"/>
        <w:gridCol w:w="6662"/>
      </w:tblGrid>
      <w:tr w:rsidR="005B21CA" w:rsidRPr="006A06AE" w14:paraId="361EF780" w14:textId="77777777" w:rsidTr="00010551">
        <w:tc>
          <w:tcPr>
            <w:tcW w:w="9067" w:type="dxa"/>
            <w:gridSpan w:val="2"/>
            <w:shd w:val="clear" w:color="auto" w:fill="C1E4F5" w:themeFill="accent1" w:themeFillTint="33"/>
          </w:tcPr>
          <w:p w14:paraId="0BA438AD" w14:textId="5290A327" w:rsidR="005B21CA" w:rsidRPr="006A06AE" w:rsidRDefault="005B21CA" w:rsidP="00010551">
            <w:pPr>
              <w:jc w:val="center"/>
              <w:rPr>
                <w:rFonts w:asciiTheme="majorHAnsi" w:hAnsiTheme="majorHAnsi"/>
                <w:b/>
                <w:bCs/>
              </w:rPr>
            </w:pPr>
            <w:r>
              <w:rPr>
                <w:rFonts w:asciiTheme="majorHAnsi" w:hAnsiTheme="majorHAnsi"/>
                <w:b/>
                <w:bCs/>
                <w:sz w:val="28"/>
                <w:szCs w:val="28"/>
              </w:rPr>
              <w:t>Shaftesbury</w:t>
            </w:r>
            <w:r w:rsidRPr="00047A4A">
              <w:rPr>
                <w:rFonts w:asciiTheme="majorHAnsi" w:hAnsiTheme="majorHAnsi"/>
                <w:b/>
                <w:bCs/>
                <w:sz w:val="28"/>
                <w:szCs w:val="28"/>
              </w:rPr>
              <w:t xml:space="preserve"> open comments</w:t>
            </w:r>
          </w:p>
        </w:tc>
      </w:tr>
      <w:tr w:rsidR="005B21CA" w:rsidRPr="009C4F56" w14:paraId="787D2E66" w14:textId="77777777" w:rsidTr="00010551">
        <w:tc>
          <w:tcPr>
            <w:tcW w:w="2405" w:type="dxa"/>
          </w:tcPr>
          <w:p w14:paraId="5D09BB3F" w14:textId="77777777" w:rsidR="005B21CA" w:rsidRPr="009C4F56" w:rsidRDefault="005B21CA" w:rsidP="00010551">
            <w:pPr>
              <w:spacing w:line="276" w:lineRule="auto"/>
              <w:jc w:val="center"/>
              <w:rPr>
                <w:b/>
                <w:bCs/>
              </w:rPr>
            </w:pPr>
            <w:r w:rsidRPr="009C4F56">
              <w:rPr>
                <w:b/>
                <w:bCs/>
              </w:rPr>
              <w:t>Agree or disagree with the proposal</w:t>
            </w:r>
          </w:p>
        </w:tc>
        <w:tc>
          <w:tcPr>
            <w:tcW w:w="6662" w:type="dxa"/>
          </w:tcPr>
          <w:p w14:paraId="5961403E" w14:textId="77777777" w:rsidR="005B21CA" w:rsidRDefault="005B21CA" w:rsidP="00010551">
            <w:pPr>
              <w:spacing w:line="276" w:lineRule="auto"/>
              <w:jc w:val="center"/>
              <w:rPr>
                <w:b/>
                <w:bCs/>
              </w:rPr>
            </w:pPr>
          </w:p>
          <w:p w14:paraId="02EA7AFF" w14:textId="77777777" w:rsidR="005B21CA" w:rsidRPr="009C4F56" w:rsidRDefault="005B21CA" w:rsidP="00010551">
            <w:pPr>
              <w:spacing w:line="276" w:lineRule="auto"/>
              <w:jc w:val="center"/>
              <w:rPr>
                <w:b/>
                <w:bCs/>
              </w:rPr>
            </w:pPr>
            <w:r w:rsidRPr="009C4F56">
              <w:rPr>
                <w:b/>
                <w:bCs/>
              </w:rPr>
              <w:t>Comment</w:t>
            </w:r>
          </w:p>
        </w:tc>
      </w:tr>
      <w:tr w:rsidR="005B21CA" w:rsidRPr="003F3E67" w14:paraId="1762336F" w14:textId="77777777" w:rsidTr="00010551">
        <w:tc>
          <w:tcPr>
            <w:tcW w:w="2405" w:type="dxa"/>
          </w:tcPr>
          <w:p w14:paraId="7569EDDF" w14:textId="77777777" w:rsidR="005B21CA" w:rsidRPr="003F3E67" w:rsidRDefault="005B21CA" w:rsidP="00010551">
            <w:pPr>
              <w:spacing w:line="276" w:lineRule="auto"/>
            </w:pPr>
            <w:r>
              <w:t>Strongly agree</w:t>
            </w:r>
          </w:p>
        </w:tc>
        <w:tc>
          <w:tcPr>
            <w:tcW w:w="6662" w:type="dxa"/>
          </w:tcPr>
          <w:p w14:paraId="7BD78DA7" w14:textId="76DB5727" w:rsidR="005B21CA" w:rsidRPr="003F3E67" w:rsidRDefault="00745C1B" w:rsidP="00010551">
            <w:pPr>
              <w:spacing w:line="276" w:lineRule="auto"/>
            </w:pPr>
            <w:r w:rsidRPr="00745C1B">
              <w:t>This is a service which is required for working parents to ensure that something is local to support working.</w:t>
            </w:r>
          </w:p>
        </w:tc>
      </w:tr>
      <w:tr w:rsidR="005B21CA" w:rsidRPr="003F3E67" w14:paraId="70961B2F" w14:textId="77777777" w:rsidTr="00010551">
        <w:tc>
          <w:tcPr>
            <w:tcW w:w="2405" w:type="dxa"/>
          </w:tcPr>
          <w:p w14:paraId="2D5BF53A" w14:textId="77777777" w:rsidR="005B21CA" w:rsidRPr="003F3E67" w:rsidRDefault="005B21CA" w:rsidP="00010551">
            <w:pPr>
              <w:spacing w:line="276" w:lineRule="auto"/>
            </w:pPr>
            <w:r w:rsidRPr="00D76638">
              <w:t>Strongly agree</w:t>
            </w:r>
          </w:p>
        </w:tc>
        <w:tc>
          <w:tcPr>
            <w:tcW w:w="6662" w:type="dxa"/>
          </w:tcPr>
          <w:p w14:paraId="3BDB8BFC" w14:textId="4E54FFE5" w:rsidR="005B21CA" w:rsidRPr="003F3E67" w:rsidRDefault="00E02A7A" w:rsidP="00010551">
            <w:pPr>
              <w:spacing w:line="276" w:lineRule="auto"/>
            </w:pPr>
            <w:r>
              <w:t>[redacted]</w:t>
            </w:r>
            <w:r w:rsidR="00745C1B" w:rsidRPr="00745C1B">
              <w:t xml:space="preserve"> goes there on a Wednesday loves the toys and staff so friendly and helpful .</w:t>
            </w:r>
          </w:p>
        </w:tc>
      </w:tr>
      <w:tr w:rsidR="005B21CA" w:rsidRPr="003F3E67" w14:paraId="2422DE08" w14:textId="77777777" w:rsidTr="00010551">
        <w:tc>
          <w:tcPr>
            <w:tcW w:w="2405" w:type="dxa"/>
          </w:tcPr>
          <w:p w14:paraId="499DD5B5" w14:textId="77777777" w:rsidR="005B21CA" w:rsidRPr="003F3E67" w:rsidRDefault="005B21CA" w:rsidP="00010551">
            <w:pPr>
              <w:spacing w:line="276" w:lineRule="auto"/>
            </w:pPr>
            <w:r w:rsidRPr="00073BE9">
              <w:t>Strongly agree</w:t>
            </w:r>
          </w:p>
        </w:tc>
        <w:tc>
          <w:tcPr>
            <w:tcW w:w="6662" w:type="dxa"/>
          </w:tcPr>
          <w:p w14:paraId="471C4F81" w14:textId="0B1B7FC4" w:rsidR="005B21CA" w:rsidRPr="003F3E67" w:rsidRDefault="00745C1B" w:rsidP="00010551">
            <w:pPr>
              <w:spacing w:line="276" w:lineRule="auto"/>
            </w:pPr>
            <w:r w:rsidRPr="00745C1B">
              <w:t>Shaftesbury childrens centre has been a massive support for myself and my family. There isn’t much other support in the area and the fact it is next to the main primary and a nursery means that families can get the support they need easily</w:t>
            </w:r>
          </w:p>
        </w:tc>
      </w:tr>
      <w:tr w:rsidR="005B21CA" w:rsidRPr="003F3E67" w14:paraId="20F0EA2F" w14:textId="77777777" w:rsidTr="00010551">
        <w:tc>
          <w:tcPr>
            <w:tcW w:w="2405" w:type="dxa"/>
          </w:tcPr>
          <w:p w14:paraId="68ACAE66" w14:textId="307CB79B" w:rsidR="005B21CA" w:rsidRPr="003F3E67" w:rsidRDefault="0050093E" w:rsidP="00010551">
            <w:pPr>
              <w:spacing w:line="276" w:lineRule="auto"/>
            </w:pPr>
            <w:r w:rsidRPr="0050093E">
              <w:t>Agree</w:t>
            </w:r>
          </w:p>
        </w:tc>
        <w:tc>
          <w:tcPr>
            <w:tcW w:w="6662" w:type="dxa"/>
          </w:tcPr>
          <w:p w14:paraId="54955025" w14:textId="77777777" w:rsidR="0050093E" w:rsidRDefault="0050093E" w:rsidP="0050093E">
            <w:pPr>
              <w:spacing w:line="276" w:lineRule="auto"/>
            </w:pPr>
            <w:r>
              <w:t xml:space="preserve">Amazing childcare provision and wonderful support from all the staff for my family. </w:t>
            </w:r>
          </w:p>
          <w:p w14:paraId="43AB628F" w14:textId="7F307EF1" w:rsidR="005B21CA" w:rsidRPr="003F3E67" w:rsidRDefault="0050093E" w:rsidP="0050093E">
            <w:pPr>
              <w:spacing w:line="276" w:lineRule="auto"/>
            </w:pPr>
            <w:r>
              <w:t>I’m hoping that there will be more spaces allocated to allow my youngest to do more days once my eldest goes to primary school</w:t>
            </w:r>
          </w:p>
        </w:tc>
      </w:tr>
      <w:tr w:rsidR="005B21CA" w:rsidRPr="003F3E67" w14:paraId="2E288B42" w14:textId="77777777" w:rsidTr="00010551">
        <w:tc>
          <w:tcPr>
            <w:tcW w:w="2405" w:type="dxa"/>
          </w:tcPr>
          <w:p w14:paraId="5554C592" w14:textId="7AB170AD" w:rsidR="005B21CA" w:rsidRPr="003F3E67" w:rsidRDefault="0050093E" w:rsidP="00010551">
            <w:pPr>
              <w:spacing w:line="276" w:lineRule="auto"/>
            </w:pPr>
            <w:r w:rsidRPr="0050093E">
              <w:t>Agree</w:t>
            </w:r>
          </w:p>
        </w:tc>
        <w:tc>
          <w:tcPr>
            <w:tcW w:w="6662" w:type="dxa"/>
          </w:tcPr>
          <w:p w14:paraId="7E0E0DE4" w14:textId="77777777" w:rsidR="0050093E" w:rsidRDefault="0050093E" w:rsidP="0050093E">
            <w:pPr>
              <w:spacing w:line="276" w:lineRule="auto"/>
            </w:pPr>
            <w:r>
              <w:t>I think the Children's Centre should be retained in Shaftesbury as it is a clear base for North residents to seek support.</w:t>
            </w:r>
          </w:p>
          <w:p w14:paraId="302C4A3B" w14:textId="7C37E8BF" w:rsidR="005B21CA" w:rsidRPr="003F3E67" w:rsidRDefault="0050093E" w:rsidP="0050093E">
            <w:pPr>
              <w:spacing w:line="276" w:lineRule="auto"/>
            </w:pPr>
            <w:r>
              <w:t>I agree that some services should also be located in other locations as the towns in the north are greatly spread out.  Services need to be increased with support.</w:t>
            </w:r>
          </w:p>
        </w:tc>
      </w:tr>
      <w:tr w:rsidR="005B21CA" w:rsidRPr="003F3E67" w14:paraId="39D34646" w14:textId="77777777" w:rsidTr="00010551">
        <w:tc>
          <w:tcPr>
            <w:tcW w:w="2405" w:type="dxa"/>
          </w:tcPr>
          <w:p w14:paraId="647323F0" w14:textId="329C4780" w:rsidR="005B21CA" w:rsidRPr="003F3E67" w:rsidRDefault="00631428" w:rsidP="00010551">
            <w:pPr>
              <w:spacing w:line="276" w:lineRule="auto"/>
            </w:pPr>
            <w:r w:rsidRPr="00631428">
              <w:t>Neither agree nor disagree</w:t>
            </w:r>
          </w:p>
        </w:tc>
        <w:tc>
          <w:tcPr>
            <w:tcW w:w="6662" w:type="dxa"/>
          </w:tcPr>
          <w:p w14:paraId="4C7E8279" w14:textId="77777777" w:rsidR="00631428" w:rsidRDefault="00631428" w:rsidP="00631428">
            <w:pPr>
              <w:spacing w:line="276" w:lineRule="auto"/>
            </w:pPr>
            <w:r>
              <w:t xml:space="preserve">The information shared is not clear about whether there will be a maintenance, extension or reduction in services. I would assert that with the growing population in Shaftesbury that an extension of easily accessible support services are very necessary. </w:t>
            </w:r>
          </w:p>
          <w:p w14:paraId="30369A89" w14:textId="2C60477B" w:rsidR="005B21CA" w:rsidRPr="003F3E67" w:rsidRDefault="00631428" w:rsidP="00631428">
            <w:pPr>
              <w:spacing w:line="276" w:lineRule="auto"/>
            </w:pPr>
            <w:r>
              <w:t>I had to select neither agree or disagree for the above reason.</w:t>
            </w:r>
          </w:p>
        </w:tc>
      </w:tr>
      <w:tr w:rsidR="005B21CA" w:rsidRPr="003F3E67" w14:paraId="7F23F9A0" w14:textId="77777777" w:rsidTr="00010551">
        <w:tc>
          <w:tcPr>
            <w:tcW w:w="2405" w:type="dxa"/>
          </w:tcPr>
          <w:p w14:paraId="793BB05C" w14:textId="34DD40C9" w:rsidR="005B21CA" w:rsidRPr="003F3E67" w:rsidRDefault="00631428" w:rsidP="00010551">
            <w:pPr>
              <w:spacing w:line="276" w:lineRule="auto"/>
            </w:pPr>
            <w:r w:rsidRPr="00631428">
              <w:t>Neither agree nor disagree</w:t>
            </w:r>
          </w:p>
        </w:tc>
        <w:tc>
          <w:tcPr>
            <w:tcW w:w="6662" w:type="dxa"/>
          </w:tcPr>
          <w:p w14:paraId="33CC5452" w14:textId="77777777" w:rsidR="004B0A83" w:rsidRDefault="004B0A83" w:rsidP="004B0A83">
            <w:pPr>
              <w:spacing w:line="276" w:lineRule="auto"/>
            </w:pPr>
            <w:r>
              <w:t>Shaftesbury Nursery/ Children’s Centre is currently managed by Dorset Council. It is noted that DC is  committed to this provision and have no plans to close or reduce the service.</w:t>
            </w:r>
          </w:p>
          <w:p w14:paraId="40CBAB7D" w14:textId="77777777" w:rsidR="004B0A83" w:rsidRDefault="004B0A83" w:rsidP="004B0A83">
            <w:pPr>
              <w:spacing w:line="276" w:lineRule="auto"/>
            </w:pPr>
          </w:p>
          <w:p w14:paraId="607EA680" w14:textId="77777777" w:rsidR="004B0A83" w:rsidRDefault="004B0A83" w:rsidP="004B0A83">
            <w:pPr>
              <w:spacing w:line="276" w:lineRule="auto"/>
            </w:pPr>
            <w:r>
              <w:t>On the contracting out of the operation of the nursery, there is not an issue with this in principle.</w:t>
            </w:r>
          </w:p>
          <w:p w14:paraId="75C6549D" w14:textId="77777777" w:rsidR="004B0A83" w:rsidRDefault="004B0A83" w:rsidP="004B0A83">
            <w:pPr>
              <w:spacing w:line="276" w:lineRule="auto"/>
            </w:pPr>
          </w:p>
          <w:p w14:paraId="54A8FC40" w14:textId="77777777" w:rsidR="004B0A83" w:rsidRDefault="004B0A83" w:rsidP="004B0A83">
            <w:pPr>
              <w:spacing w:line="276" w:lineRule="auto"/>
            </w:pPr>
            <w:r>
              <w:t>There would however be an objection to Dorset directly awarding this contract to SAST. How does DC  establish that they are the best provider?  It would seem prudent to see the contract offered openly to other nursery providers in the town, of whom we have a couple, as well as SAST. STC insist on an open process being run.</w:t>
            </w:r>
          </w:p>
          <w:p w14:paraId="71E20EC5" w14:textId="77777777" w:rsidR="004B0A83" w:rsidRDefault="004B0A83" w:rsidP="004B0A83">
            <w:pPr>
              <w:spacing w:line="276" w:lineRule="auto"/>
            </w:pPr>
          </w:p>
          <w:p w14:paraId="085D8E83" w14:textId="77777777" w:rsidR="004B0A83" w:rsidRDefault="004B0A83" w:rsidP="004B0A83">
            <w:pPr>
              <w:spacing w:line="276" w:lineRule="auto"/>
            </w:pPr>
            <w:r>
              <w:t>On the relocation of other services out of the nursery building, has a case been made that it is best, or necessary, to separate nursery provision from other family services? There may be benefits to co-location, however STC has not seen it established why the provision should be separated.</w:t>
            </w:r>
          </w:p>
          <w:p w14:paraId="0830DD48" w14:textId="77777777" w:rsidR="004B0A83" w:rsidRDefault="004B0A83" w:rsidP="004B0A83">
            <w:pPr>
              <w:spacing w:line="276" w:lineRule="auto"/>
            </w:pPr>
          </w:p>
          <w:p w14:paraId="01E9BDD3" w14:textId="55A5D4A5" w:rsidR="005B21CA" w:rsidRPr="003F3E67" w:rsidRDefault="004B0A83" w:rsidP="004B0A83">
            <w:pPr>
              <w:spacing w:line="276" w:lineRule="auto"/>
            </w:pPr>
            <w:r>
              <w:t>If there is reason to this (e.g. Building not big enough), then STC insists that the family services are relocated within Shaftesbury. It would be strongly opposed to move family services out of the town given our very poor transport links.</w:t>
            </w:r>
          </w:p>
        </w:tc>
      </w:tr>
      <w:tr w:rsidR="005B21CA" w:rsidRPr="007C2516" w14:paraId="37C4FF5C" w14:textId="77777777" w:rsidTr="00010551">
        <w:tc>
          <w:tcPr>
            <w:tcW w:w="2405" w:type="dxa"/>
          </w:tcPr>
          <w:p w14:paraId="222C7540" w14:textId="095373A2" w:rsidR="005B21CA" w:rsidRPr="007C2516" w:rsidRDefault="004B0A83" w:rsidP="00010551">
            <w:pPr>
              <w:spacing w:line="276" w:lineRule="auto"/>
            </w:pPr>
            <w:r w:rsidRPr="004B0A83">
              <w:t>Disagree</w:t>
            </w:r>
          </w:p>
        </w:tc>
        <w:tc>
          <w:tcPr>
            <w:tcW w:w="6662" w:type="dxa"/>
          </w:tcPr>
          <w:p w14:paraId="1E9AE80D" w14:textId="103BB437" w:rsidR="005B21CA" w:rsidRPr="007C2516" w:rsidRDefault="004B0A83" w:rsidP="00010551">
            <w:pPr>
              <w:spacing w:line="276" w:lineRule="auto"/>
            </w:pPr>
            <w:r w:rsidRPr="004B0A83">
              <w:t>It should remain at the children center. It's accessible and great place for all</w:t>
            </w:r>
          </w:p>
        </w:tc>
      </w:tr>
      <w:tr w:rsidR="005B21CA" w:rsidRPr="007C2516" w14:paraId="726A7907" w14:textId="77777777" w:rsidTr="00010551">
        <w:tc>
          <w:tcPr>
            <w:tcW w:w="2405" w:type="dxa"/>
          </w:tcPr>
          <w:p w14:paraId="1B852E96" w14:textId="578FAC40" w:rsidR="005B21CA" w:rsidRPr="00746D36" w:rsidRDefault="003D1919" w:rsidP="00010551">
            <w:pPr>
              <w:spacing w:line="276" w:lineRule="auto"/>
            </w:pPr>
            <w:r w:rsidRPr="003D1919">
              <w:t>Disagree</w:t>
            </w:r>
          </w:p>
        </w:tc>
        <w:tc>
          <w:tcPr>
            <w:tcW w:w="6662" w:type="dxa"/>
          </w:tcPr>
          <w:p w14:paraId="1EADEFDB" w14:textId="77777777" w:rsidR="003D1919" w:rsidRDefault="003D1919" w:rsidP="003D1919">
            <w:pPr>
              <w:spacing w:line="276" w:lineRule="auto"/>
            </w:pPr>
            <w:r>
              <w:t>My concerns are for the groups that are run by the Activity and Parenting Workers. They are a valuable service for families in Shaftesbury. The Children's Centre is ideally located and has parking. The attendees of the group often go on to attend the nursery and primary school.</w:t>
            </w:r>
          </w:p>
          <w:p w14:paraId="5F58F2E1" w14:textId="11D76513" w:rsidR="005B21CA" w:rsidRPr="007C2516" w:rsidRDefault="003D1919" w:rsidP="003D1919">
            <w:pPr>
              <w:spacing w:line="276" w:lineRule="auto"/>
            </w:pPr>
            <w:r>
              <w:t>My other concern is for the council staff who work from the centre. The staff are ideally located to support parents and children in the community. The office space and training room meet the requirements of staff.</w:t>
            </w:r>
          </w:p>
        </w:tc>
      </w:tr>
      <w:tr w:rsidR="004B0A83" w:rsidRPr="007C2516" w14:paraId="31F5DCB0" w14:textId="77777777" w:rsidTr="00010551">
        <w:tc>
          <w:tcPr>
            <w:tcW w:w="2405" w:type="dxa"/>
          </w:tcPr>
          <w:p w14:paraId="2B641390" w14:textId="72298BFF" w:rsidR="004B0A83" w:rsidRPr="00746D36" w:rsidRDefault="003D1919" w:rsidP="00010551">
            <w:pPr>
              <w:spacing w:line="276" w:lineRule="auto"/>
            </w:pPr>
            <w:r w:rsidRPr="003D1919">
              <w:t>Disagree</w:t>
            </w:r>
          </w:p>
        </w:tc>
        <w:tc>
          <w:tcPr>
            <w:tcW w:w="6662" w:type="dxa"/>
          </w:tcPr>
          <w:p w14:paraId="394F4AD0" w14:textId="43F45D79" w:rsidR="004B0A83" w:rsidRPr="007C2516" w:rsidRDefault="003D1919" w:rsidP="00010551">
            <w:pPr>
              <w:spacing w:line="276" w:lineRule="auto"/>
            </w:pPr>
            <w:r w:rsidRPr="003D1919">
              <w:t>The Children's Centre was an invaluable support to me when my child was small. We attended various offerings at the centre and without it would have been very isolated as an older first time mum.  There was a good level of support on offer and my child benefitted from the various activities she undertook there.  Even when she was with a childminder she still attended events at the centre.</w:t>
            </w:r>
          </w:p>
        </w:tc>
      </w:tr>
      <w:tr w:rsidR="004B0A83" w:rsidRPr="007C2516" w14:paraId="31D573BE" w14:textId="77777777" w:rsidTr="00010551">
        <w:tc>
          <w:tcPr>
            <w:tcW w:w="2405" w:type="dxa"/>
          </w:tcPr>
          <w:p w14:paraId="23076B9E" w14:textId="70176388" w:rsidR="004B0A83" w:rsidRPr="00746D36" w:rsidRDefault="003D1919" w:rsidP="00010551">
            <w:pPr>
              <w:spacing w:line="276" w:lineRule="auto"/>
            </w:pPr>
            <w:r w:rsidRPr="003D1919">
              <w:t>Disagree</w:t>
            </w:r>
          </w:p>
        </w:tc>
        <w:tc>
          <w:tcPr>
            <w:tcW w:w="6662" w:type="dxa"/>
          </w:tcPr>
          <w:p w14:paraId="5092E45D" w14:textId="77777777" w:rsidR="003D1919" w:rsidRDefault="003D1919" w:rsidP="003D1919">
            <w:pPr>
              <w:spacing w:line="276" w:lineRule="auto"/>
            </w:pPr>
            <w:r>
              <w:t xml:space="preserve">Shaftesbury Children's Centre was an amazing start for my daughter when covid meant I was a new mum with no support having missed out on antenatal classes and early baby groups. It gave me confidence and a safe space to allow my children to start socialising. It allowed me to meet my support group of mums with children my daughters age. The consistency of venue and knowing where everything was really helped. The staff have been so lovely and supportive. The advice was there when I needed and offered in a non judgemental way. I am aware extra assistance was given to others and made such a difference to the child's life. </w:t>
            </w:r>
          </w:p>
          <w:p w14:paraId="6EB85D05" w14:textId="2E4FAFFC" w:rsidR="004B0A83" w:rsidRPr="007C2516" w:rsidRDefault="003D1919" w:rsidP="003D1919">
            <w:pPr>
              <w:spacing w:line="276" w:lineRule="auto"/>
            </w:pPr>
            <w:r>
              <w:t>The nursery provision is so needed in the area especially with increased funding available to parents.</w:t>
            </w:r>
          </w:p>
        </w:tc>
      </w:tr>
      <w:tr w:rsidR="004B0A83" w:rsidRPr="007C2516" w14:paraId="6C401892" w14:textId="77777777" w:rsidTr="00010551">
        <w:tc>
          <w:tcPr>
            <w:tcW w:w="2405" w:type="dxa"/>
          </w:tcPr>
          <w:p w14:paraId="13214101" w14:textId="680A7CBF" w:rsidR="004B0A83" w:rsidRPr="00746D36" w:rsidRDefault="003D1919" w:rsidP="00010551">
            <w:pPr>
              <w:spacing w:line="276" w:lineRule="auto"/>
            </w:pPr>
            <w:r w:rsidRPr="003D1919">
              <w:t>Disagree</w:t>
            </w:r>
          </w:p>
        </w:tc>
        <w:tc>
          <w:tcPr>
            <w:tcW w:w="6662" w:type="dxa"/>
          </w:tcPr>
          <w:p w14:paraId="7DC7922F" w14:textId="14D93E39" w:rsidR="004B0A83" w:rsidRPr="007C2516" w:rsidRDefault="0024656C" w:rsidP="00010551">
            <w:pPr>
              <w:spacing w:line="276" w:lineRule="auto"/>
            </w:pPr>
            <w:r w:rsidRPr="0024656C">
              <w:t xml:space="preserve">It's totally unclear what you mean by the text in the proposed changes for Shaftesbury. Do you plant to stop those services? Or stop all services from that center except childcare/early years? This center could be a real hub for Shaftesbury parents. </w:t>
            </w:r>
            <w:r w:rsidR="00BE4DBE">
              <w:t>[redacted]</w:t>
            </w:r>
            <w:r w:rsidRPr="0024656C">
              <w:t xml:space="preserve"> breastfeeding support group there in January. A health visitor clinic would be of great use too.</w:t>
            </w:r>
          </w:p>
        </w:tc>
      </w:tr>
      <w:tr w:rsidR="004B0A83" w:rsidRPr="007C2516" w14:paraId="0B58DD16" w14:textId="77777777" w:rsidTr="00010551">
        <w:tc>
          <w:tcPr>
            <w:tcW w:w="2405" w:type="dxa"/>
          </w:tcPr>
          <w:p w14:paraId="60F930BE" w14:textId="7F78D434" w:rsidR="004B0A83" w:rsidRPr="00746D36" w:rsidRDefault="003D1919" w:rsidP="00010551">
            <w:pPr>
              <w:spacing w:line="276" w:lineRule="auto"/>
            </w:pPr>
            <w:r w:rsidRPr="003D1919">
              <w:t>Disagree</w:t>
            </w:r>
          </w:p>
        </w:tc>
        <w:tc>
          <w:tcPr>
            <w:tcW w:w="6662" w:type="dxa"/>
          </w:tcPr>
          <w:p w14:paraId="45A6615D" w14:textId="77777777" w:rsidR="0024656C" w:rsidRDefault="0024656C" w:rsidP="0024656C">
            <w:pPr>
              <w:spacing w:line="276" w:lineRule="auto"/>
            </w:pPr>
            <w:r>
              <w:t>The Children's Centre at present is ideally located close to residential areas and the largest primary school in Shaftesbury. It provides easy access particularly for families who do not drive or wish to walk or cycle and has built good relationships with the local schools and the nursery in the same building.</w:t>
            </w:r>
          </w:p>
          <w:p w14:paraId="1AF200C8" w14:textId="77777777" w:rsidR="0024656C" w:rsidRDefault="0024656C" w:rsidP="0024656C">
            <w:pPr>
              <w:spacing w:line="276" w:lineRule="auto"/>
            </w:pPr>
          </w:p>
          <w:p w14:paraId="5114C3E2" w14:textId="77777777" w:rsidR="0024656C" w:rsidRDefault="0024656C" w:rsidP="0024656C">
            <w:pPr>
              <w:spacing w:line="276" w:lineRule="auto"/>
            </w:pPr>
            <w:r>
              <w:t xml:space="preserve">It is really important for families to have one central place to go to for help and support and to be able to build relationships with the staff there. </w:t>
            </w:r>
          </w:p>
          <w:p w14:paraId="24AB9D07" w14:textId="77777777" w:rsidR="0024656C" w:rsidRDefault="0024656C" w:rsidP="0024656C">
            <w:pPr>
              <w:spacing w:line="276" w:lineRule="auto"/>
            </w:pPr>
          </w:p>
          <w:p w14:paraId="66B3ECE8" w14:textId="77777777" w:rsidR="0024656C" w:rsidRDefault="0024656C" w:rsidP="0024656C">
            <w:pPr>
              <w:spacing w:line="276" w:lineRule="auto"/>
            </w:pPr>
            <w:r>
              <w:t xml:space="preserve">We have attended courses at the Children's centre when our children were small and they had organised for our youngest to be cared for within the nursery while the course was going on. Moving services away from this site will make it harder for this type of arrangement to be put in place and this may become a barrier for some families (it would have been for us) </w:t>
            </w:r>
          </w:p>
          <w:p w14:paraId="1F94788B" w14:textId="77777777" w:rsidR="0024656C" w:rsidRDefault="0024656C" w:rsidP="0024656C">
            <w:pPr>
              <w:spacing w:line="276" w:lineRule="auto"/>
            </w:pPr>
          </w:p>
          <w:p w14:paraId="52CFDCDD" w14:textId="1DE1346E" w:rsidR="004B0A83" w:rsidRPr="007C2516" w:rsidRDefault="0024656C" w:rsidP="0024656C">
            <w:pPr>
              <w:spacing w:line="276" w:lineRule="auto"/>
            </w:pPr>
            <w:r>
              <w:t>Of course a lot would depend on the location of the other suggested site and what facilities they have. To move the services out of Shaftesbury altogether would significantly disadvantage a lot of families.</w:t>
            </w:r>
          </w:p>
        </w:tc>
      </w:tr>
      <w:tr w:rsidR="004B0A83" w:rsidRPr="007C2516" w14:paraId="2CA87F51" w14:textId="77777777" w:rsidTr="00010551">
        <w:tc>
          <w:tcPr>
            <w:tcW w:w="2405" w:type="dxa"/>
          </w:tcPr>
          <w:p w14:paraId="517D3D3D" w14:textId="3A87CE31" w:rsidR="004B0A83" w:rsidRPr="00746D36" w:rsidRDefault="003D1919" w:rsidP="00010551">
            <w:pPr>
              <w:spacing w:line="276" w:lineRule="auto"/>
            </w:pPr>
            <w:r w:rsidRPr="003D1919">
              <w:t>Disagree</w:t>
            </w:r>
          </w:p>
        </w:tc>
        <w:tc>
          <w:tcPr>
            <w:tcW w:w="6662" w:type="dxa"/>
          </w:tcPr>
          <w:p w14:paraId="4BE73107" w14:textId="77777777" w:rsidR="0024656C" w:rsidRDefault="0024656C" w:rsidP="0024656C">
            <w:pPr>
              <w:spacing w:line="276" w:lineRule="auto"/>
            </w:pPr>
            <w:r>
              <w:t>Important central.hub for the community.</w:t>
            </w:r>
          </w:p>
          <w:p w14:paraId="7F50B27B" w14:textId="77777777" w:rsidR="0024656C" w:rsidRDefault="0024656C" w:rsidP="0024656C">
            <w:pPr>
              <w:spacing w:line="276" w:lineRule="auto"/>
            </w:pPr>
            <w:r>
              <w:t>Excellent space to run community/outreach groups.</w:t>
            </w:r>
          </w:p>
          <w:p w14:paraId="4CA33802" w14:textId="55DC09D3" w:rsidR="004B0A83" w:rsidRPr="007C2516" w:rsidRDefault="0024656C" w:rsidP="0024656C">
            <w:pPr>
              <w:spacing w:line="276" w:lineRule="auto"/>
            </w:pPr>
            <w:r>
              <w:t>Huge amount of experience in running groups and offering outreach and early intervention.</w:t>
            </w:r>
          </w:p>
        </w:tc>
      </w:tr>
      <w:tr w:rsidR="004B0A83" w:rsidRPr="007C2516" w14:paraId="1DD83A4F" w14:textId="77777777" w:rsidTr="00010551">
        <w:tc>
          <w:tcPr>
            <w:tcW w:w="2405" w:type="dxa"/>
          </w:tcPr>
          <w:p w14:paraId="16D71E76" w14:textId="585F8E11" w:rsidR="004B0A83" w:rsidRPr="00746D36" w:rsidRDefault="003D1919" w:rsidP="00010551">
            <w:pPr>
              <w:spacing w:line="276" w:lineRule="auto"/>
            </w:pPr>
            <w:r w:rsidRPr="003D1919">
              <w:t>Disagree</w:t>
            </w:r>
          </w:p>
        </w:tc>
        <w:tc>
          <w:tcPr>
            <w:tcW w:w="6662" w:type="dxa"/>
          </w:tcPr>
          <w:p w14:paraId="55B863C4" w14:textId="314B8E67" w:rsidR="004B0A83" w:rsidRPr="007C2516" w:rsidRDefault="0024656C" w:rsidP="00010551">
            <w:pPr>
              <w:spacing w:line="276" w:lineRule="auto"/>
            </w:pPr>
            <w:r w:rsidRPr="0024656C">
              <w:t>Worried that if it is relocated to other community venues that it won't be as easily accessible or the current service won't be able to be available.  I rely on these groups to get out of the house and meet other mums.</w:t>
            </w:r>
          </w:p>
        </w:tc>
      </w:tr>
      <w:tr w:rsidR="004B0A83" w:rsidRPr="007C2516" w14:paraId="72FF313D" w14:textId="77777777" w:rsidTr="00010551">
        <w:tc>
          <w:tcPr>
            <w:tcW w:w="2405" w:type="dxa"/>
          </w:tcPr>
          <w:p w14:paraId="31D6AF98" w14:textId="17267460" w:rsidR="004B0A83" w:rsidRPr="00746D36" w:rsidRDefault="00802D43" w:rsidP="00010551">
            <w:pPr>
              <w:spacing w:line="276" w:lineRule="auto"/>
            </w:pPr>
            <w:r w:rsidRPr="00802D43">
              <w:t>Strongly disagree</w:t>
            </w:r>
          </w:p>
        </w:tc>
        <w:tc>
          <w:tcPr>
            <w:tcW w:w="6662" w:type="dxa"/>
          </w:tcPr>
          <w:p w14:paraId="141B364F" w14:textId="5C1CEF26" w:rsidR="004B0A83" w:rsidRPr="007C2516" w:rsidRDefault="00351F87" w:rsidP="00010551">
            <w:pPr>
              <w:spacing w:line="276" w:lineRule="auto"/>
            </w:pPr>
            <w:r w:rsidRPr="00351F87">
              <w:t xml:space="preserve">Understand needs for education of under5 but don’t take away the children center until a good community venue is identified as they currently offer much more than 0-5 today my </w:t>
            </w:r>
            <w:r w:rsidR="00F510EF">
              <w:t>[redacted</w:t>
            </w:r>
            <w:r w:rsidR="0086511C">
              <w:t>]</w:t>
            </w:r>
            <w:r w:rsidRPr="00351F87">
              <w:t xml:space="preserve"> saw camhs there and my children have benefit from the great advice and outdoor play area for families without gardens along with great non bias groups that support families that can’t pay in the community as the family hub is too far in sturminster and once again the north of north will have no face  venue to hold groups in future  ensure it doesn’t disappear before a new venue with same access and outdoor space available to ensure child in north of north don’t suffer with poor transport links and no children center in Gillingham or Shaftesbury it should be a family hub with everything in place before changing its current one</w:t>
            </w:r>
          </w:p>
        </w:tc>
      </w:tr>
      <w:tr w:rsidR="004B0A83" w:rsidRPr="007C2516" w14:paraId="2C52E24A" w14:textId="77777777" w:rsidTr="00010551">
        <w:tc>
          <w:tcPr>
            <w:tcW w:w="2405" w:type="dxa"/>
          </w:tcPr>
          <w:p w14:paraId="34B7F4E3" w14:textId="172E0063" w:rsidR="004B0A83" w:rsidRPr="00746D36" w:rsidRDefault="00802D43" w:rsidP="00010551">
            <w:pPr>
              <w:spacing w:line="276" w:lineRule="auto"/>
            </w:pPr>
            <w:r w:rsidRPr="00802D43">
              <w:t>Strongly disagree</w:t>
            </w:r>
          </w:p>
        </w:tc>
        <w:tc>
          <w:tcPr>
            <w:tcW w:w="6662" w:type="dxa"/>
          </w:tcPr>
          <w:p w14:paraId="103A6C21" w14:textId="4FA65903" w:rsidR="004B0A83" w:rsidRPr="007C2516" w:rsidRDefault="00351F87" w:rsidP="00010551">
            <w:pPr>
              <w:spacing w:line="276" w:lineRule="auto"/>
            </w:pPr>
            <w:r w:rsidRPr="00351F87">
              <w:t>I’m genuinely in favour of more education but we cant not lose the only children center in north area of north until its been resited in an appropriate building or new community building being built in Allen road where a family hub can offer everything already offered to a very vulnerable area with more vulnerable  families coming with new social housing where they are only flats.  It needs to have storage and free to families groups that offer specialist support and learning with appropriate outdoor space to run events as we don’t want to loose a fantastic building in our community that is used  by o er a 100  families this year to just an office base that is not good enough for the families in north</w:t>
            </w:r>
          </w:p>
        </w:tc>
      </w:tr>
      <w:tr w:rsidR="00802D43" w:rsidRPr="007C2516" w14:paraId="76C84B9E" w14:textId="77777777" w:rsidTr="00010551">
        <w:tc>
          <w:tcPr>
            <w:tcW w:w="2405" w:type="dxa"/>
          </w:tcPr>
          <w:p w14:paraId="7181A78D" w14:textId="02C5BAC9" w:rsidR="00802D43" w:rsidRPr="00746D36" w:rsidRDefault="00802D43" w:rsidP="00010551">
            <w:pPr>
              <w:spacing w:line="276" w:lineRule="auto"/>
            </w:pPr>
            <w:r w:rsidRPr="00802D43">
              <w:t>Strongly disagree</w:t>
            </w:r>
          </w:p>
        </w:tc>
        <w:tc>
          <w:tcPr>
            <w:tcW w:w="6662" w:type="dxa"/>
          </w:tcPr>
          <w:p w14:paraId="1605C7A2" w14:textId="1586FA6D" w:rsidR="00802D43" w:rsidRPr="007C2516" w:rsidRDefault="00351F87" w:rsidP="00010551">
            <w:pPr>
              <w:spacing w:line="276" w:lineRule="auto"/>
            </w:pPr>
            <w:r w:rsidRPr="00351F87">
              <w:t>Shaftesbury Children's Centre currently acts as a crucial base for many types of family and community support in the area. I regularly attend groups and courses there and appreciate the importance of having a purpose made space that can facilitate this kind of provision for local families. My concern, if the Children's Centre were to close, is that other less suitable locations would not offer the same quality of provision and that the wider community would suffer as a result. If Dorset Council do plan to re-locate the service and support that is currently offered at the Children's Centre, it would be imperative that there be no interim 'lull' period and that any planned alternative be operational immediately, to avoid local families suffering a detrimental decline in support and resources.</w:t>
            </w:r>
          </w:p>
        </w:tc>
      </w:tr>
      <w:tr w:rsidR="00802D43" w:rsidRPr="007C2516" w14:paraId="1132DDAD" w14:textId="77777777" w:rsidTr="00010551">
        <w:tc>
          <w:tcPr>
            <w:tcW w:w="2405" w:type="dxa"/>
          </w:tcPr>
          <w:p w14:paraId="478C4717" w14:textId="53E40D7B" w:rsidR="00802D43" w:rsidRPr="00746D36" w:rsidRDefault="00802D43" w:rsidP="00010551">
            <w:pPr>
              <w:spacing w:line="276" w:lineRule="auto"/>
            </w:pPr>
            <w:r w:rsidRPr="00802D43">
              <w:t>Strongly disagree</w:t>
            </w:r>
          </w:p>
        </w:tc>
        <w:tc>
          <w:tcPr>
            <w:tcW w:w="6662" w:type="dxa"/>
          </w:tcPr>
          <w:p w14:paraId="6B9012EC" w14:textId="5A3A76D4" w:rsidR="00802D43" w:rsidRPr="007C2516" w:rsidRDefault="00351F87" w:rsidP="00010551">
            <w:pPr>
              <w:spacing w:line="276" w:lineRule="auto"/>
            </w:pPr>
            <w:r w:rsidRPr="00351F87">
              <w:t>I feel in Shaftsbury there should be a family hub/children centre and not just a office or digital offer as more and more families especially our target families live in flats and do not have access to their own transport,  have no access to open space and face to face support which a base at Shaftsbury could still offer.  The nearest family hub would be Sturminster newton or Blandford and only a digital or library base support in Shaftesbury and Gillingham.</w:t>
            </w:r>
          </w:p>
        </w:tc>
      </w:tr>
      <w:tr w:rsidR="00802D43" w:rsidRPr="007C2516" w14:paraId="0F78CEC0" w14:textId="77777777" w:rsidTr="00010551">
        <w:tc>
          <w:tcPr>
            <w:tcW w:w="2405" w:type="dxa"/>
          </w:tcPr>
          <w:p w14:paraId="74E52B49" w14:textId="0FB5B540" w:rsidR="00802D43" w:rsidRPr="00746D36" w:rsidRDefault="00802D43" w:rsidP="00010551">
            <w:pPr>
              <w:spacing w:line="276" w:lineRule="auto"/>
            </w:pPr>
            <w:r w:rsidRPr="00802D43">
              <w:t>Strongly disagree</w:t>
            </w:r>
          </w:p>
        </w:tc>
        <w:tc>
          <w:tcPr>
            <w:tcW w:w="6662" w:type="dxa"/>
          </w:tcPr>
          <w:p w14:paraId="1D300D71" w14:textId="77777777" w:rsidR="00351F87" w:rsidRDefault="00351F87" w:rsidP="00351F87">
            <w:pPr>
              <w:spacing w:line="276" w:lineRule="auto"/>
            </w:pPr>
            <w:r>
              <w:t>It's so important within a community to have a space such as Shaftesbury Children's Centre, that is well resourced and tailored towards offering support and opportunities to local families. Having a base, where people know they can come when they need support, is also a big part of what such a space offers.</w:t>
            </w:r>
          </w:p>
          <w:p w14:paraId="16BA987E" w14:textId="57805BAD" w:rsidR="00802D43" w:rsidRPr="007C2516" w:rsidRDefault="00351F87" w:rsidP="00351F87">
            <w:pPr>
              <w:spacing w:line="276" w:lineRule="auto"/>
            </w:pPr>
            <w:r>
              <w:t>If the Children's Centre is no longer to be used, it is imperative that an alternative space be secured, that allows this essential service to continue it's work effectively.</w:t>
            </w:r>
          </w:p>
        </w:tc>
      </w:tr>
      <w:tr w:rsidR="00802D43" w:rsidRPr="007C2516" w14:paraId="566C711D" w14:textId="77777777" w:rsidTr="00010551">
        <w:tc>
          <w:tcPr>
            <w:tcW w:w="2405" w:type="dxa"/>
          </w:tcPr>
          <w:p w14:paraId="1C001DD6" w14:textId="0A760718" w:rsidR="00802D43" w:rsidRPr="00746D36" w:rsidRDefault="00802D43" w:rsidP="00010551">
            <w:pPr>
              <w:spacing w:line="276" w:lineRule="auto"/>
            </w:pPr>
            <w:r w:rsidRPr="00802D43">
              <w:t>Strongly disagree</w:t>
            </w:r>
          </w:p>
        </w:tc>
        <w:tc>
          <w:tcPr>
            <w:tcW w:w="6662" w:type="dxa"/>
          </w:tcPr>
          <w:p w14:paraId="5F012BEB" w14:textId="77777777" w:rsidR="002D7D70" w:rsidRDefault="002D7D70" w:rsidP="002D7D70">
            <w:pPr>
              <w:spacing w:line="276" w:lineRule="auto"/>
            </w:pPr>
            <w:r>
              <w:t xml:space="preserve">Shaftesbury has always been the poor relation when it comes to family services in north Dorset. It’s always the first place to have things cancelled, and when queried, you are told to go to Sherborne or Blandford which doesn’t work without transport and isolates parents. </w:t>
            </w:r>
          </w:p>
          <w:p w14:paraId="4AFEB1DC" w14:textId="77777777" w:rsidR="002D7D70" w:rsidRDefault="002D7D70" w:rsidP="002D7D70">
            <w:pPr>
              <w:spacing w:line="276" w:lineRule="auto"/>
            </w:pPr>
          </w:p>
          <w:p w14:paraId="4B855DCD" w14:textId="27FA1672" w:rsidR="00802D43" w:rsidRPr="007C2516" w:rsidRDefault="002D7D70" w:rsidP="002D7D70">
            <w:pPr>
              <w:spacing w:line="276" w:lineRule="auto"/>
            </w:pPr>
            <w:r>
              <w:t>Similar to the situation with health visitors and breast feeding support</w:t>
            </w:r>
          </w:p>
        </w:tc>
      </w:tr>
      <w:tr w:rsidR="00802D43" w:rsidRPr="007C2516" w14:paraId="1F594BFE" w14:textId="77777777" w:rsidTr="00010551">
        <w:tc>
          <w:tcPr>
            <w:tcW w:w="2405" w:type="dxa"/>
          </w:tcPr>
          <w:p w14:paraId="7050AF2A" w14:textId="08A64817" w:rsidR="00802D43" w:rsidRPr="00746D36" w:rsidRDefault="00802D43" w:rsidP="00010551">
            <w:pPr>
              <w:spacing w:line="276" w:lineRule="auto"/>
            </w:pPr>
            <w:r w:rsidRPr="00802D43">
              <w:t>Strongly disagree</w:t>
            </w:r>
          </w:p>
        </w:tc>
        <w:tc>
          <w:tcPr>
            <w:tcW w:w="6662" w:type="dxa"/>
          </w:tcPr>
          <w:p w14:paraId="625CDB63" w14:textId="4D8E2825" w:rsidR="00802D43" w:rsidRPr="007C2516" w:rsidRDefault="002D7D70" w:rsidP="00010551">
            <w:pPr>
              <w:spacing w:line="276" w:lineRule="auto"/>
            </w:pPr>
            <w:r w:rsidRPr="002D7D70">
              <w:t>The North has a lack of services and support for families. More support across the area would reduce the pressure on schools to support families with things like parenting issues, benefits support, housing, health visiting support.</w:t>
            </w:r>
          </w:p>
        </w:tc>
      </w:tr>
      <w:tr w:rsidR="00802D43" w:rsidRPr="007C2516" w14:paraId="316C6140" w14:textId="77777777" w:rsidTr="00010551">
        <w:tc>
          <w:tcPr>
            <w:tcW w:w="2405" w:type="dxa"/>
          </w:tcPr>
          <w:p w14:paraId="5C3D894F" w14:textId="3DC3FCD5" w:rsidR="00802D43" w:rsidRPr="00746D36" w:rsidRDefault="00802D43" w:rsidP="00010551">
            <w:pPr>
              <w:spacing w:line="276" w:lineRule="auto"/>
            </w:pPr>
            <w:r w:rsidRPr="00802D43">
              <w:t>Strongly disagree</w:t>
            </w:r>
          </w:p>
        </w:tc>
        <w:tc>
          <w:tcPr>
            <w:tcW w:w="6662" w:type="dxa"/>
          </w:tcPr>
          <w:p w14:paraId="32F6A392" w14:textId="77777777" w:rsidR="002D7D70" w:rsidRDefault="002D7D70" w:rsidP="002D7D70">
            <w:pPr>
              <w:spacing w:line="276" w:lineRule="auto"/>
            </w:pPr>
            <w:r w:rsidRPr="00A02621">
              <w:t>The provision of a weekly playgroup for my toddler has been an invaluable source of support over the past two years.</w:t>
            </w:r>
            <w:r>
              <w:t xml:space="preserve"> </w:t>
            </w:r>
          </w:p>
          <w:p w14:paraId="3AEDF8EC" w14:textId="77777777" w:rsidR="002D7D70" w:rsidRDefault="002D7D70" w:rsidP="002D7D70">
            <w:pPr>
              <w:spacing w:line="276" w:lineRule="auto"/>
            </w:pPr>
            <w:r>
              <w:t xml:space="preserve">If this service was to transfer to Blandford into a more centralized hub, it would be a huge loss for the Shaftesbury family community. </w:t>
            </w:r>
          </w:p>
          <w:p w14:paraId="56734A41" w14:textId="77777777" w:rsidR="002D7D70" w:rsidRDefault="002D7D70" w:rsidP="002D7D70">
            <w:pPr>
              <w:spacing w:line="276" w:lineRule="auto"/>
            </w:pPr>
            <w:r>
              <w:t xml:space="preserve">Having to travel 30 minutes in the car to Blandford each way with a young child as a new mum would be a really daunting prospect. </w:t>
            </w:r>
          </w:p>
          <w:p w14:paraId="3FC987D2" w14:textId="1FF47542" w:rsidR="00802D43" w:rsidRPr="007C2516" w:rsidRDefault="002D7D70" w:rsidP="002D7D70">
            <w:pPr>
              <w:spacing w:line="276" w:lineRule="auto"/>
            </w:pPr>
            <w:r>
              <w:t>Please keep crucial services local.</w:t>
            </w:r>
          </w:p>
        </w:tc>
      </w:tr>
      <w:tr w:rsidR="00802D43" w:rsidRPr="007C2516" w14:paraId="6E7BA85A" w14:textId="77777777" w:rsidTr="00010551">
        <w:tc>
          <w:tcPr>
            <w:tcW w:w="2405" w:type="dxa"/>
          </w:tcPr>
          <w:p w14:paraId="79A51065" w14:textId="627E4943" w:rsidR="00802D43" w:rsidRPr="00746D36" w:rsidRDefault="00802D43" w:rsidP="00010551">
            <w:pPr>
              <w:spacing w:line="276" w:lineRule="auto"/>
            </w:pPr>
            <w:r w:rsidRPr="00802D43">
              <w:t>Strongly disagree</w:t>
            </w:r>
          </w:p>
        </w:tc>
        <w:tc>
          <w:tcPr>
            <w:tcW w:w="6662" w:type="dxa"/>
          </w:tcPr>
          <w:p w14:paraId="4C72E302" w14:textId="4C66DCBA" w:rsidR="00802D43" w:rsidRPr="007C2516" w:rsidRDefault="002D7D70" w:rsidP="00010551">
            <w:pPr>
              <w:spacing w:line="276" w:lineRule="auto"/>
            </w:pPr>
            <w:r w:rsidRPr="002D7D70">
              <w:t>Worried as use a lot as free and great room and outdoor space  for family without a garden there is no community space currently for them to go to. So this would be a worry as I can get advice from family worker  and free groups and childcare all in same site they compliment each other  all other community ate church led in Shaftesbury and very clicky</w:t>
            </w:r>
          </w:p>
        </w:tc>
      </w:tr>
      <w:tr w:rsidR="00802D43" w:rsidRPr="007C2516" w14:paraId="506A3375" w14:textId="77777777" w:rsidTr="00010551">
        <w:tc>
          <w:tcPr>
            <w:tcW w:w="2405" w:type="dxa"/>
          </w:tcPr>
          <w:p w14:paraId="719981E7" w14:textId="5C65149C" w:rsidR="00802D43" w:rsidRPr="00746D36" w:rsidRDefault="00896114" w:rsidP="00010551">
            <w:pPr>
              <w:spacing w:line="276" w:lineRule="auto"/>
            </w:pPr>
            <w:r w:rsidRPr="00896114">
              <w:t>Strongly disagree</w:t>
            </w:r>
          </w:p>
        </w:tc>
        <w:tc>
          <w:tcPr>
            <w:tcW w:w="6662" w:type="dxa"/>
          </w:tcPr>
          <w:p w14:paraId="29197354" w14:textId="5E3A267F" w:rsidR="00802D43" w:rsidRPr="007C2516" w:rsidRDefault="00896114" w:rsidP="00010551">
            <w:pPr>
              <w:spacing w:line="276" w:lineRule="auto"/>
            </w:pPr>
            <w:r w:rsidRPr="00896114">
              <w:t>The children's centre is used for family time for residents and would be detrimental to children and their families whom use this space the closest one is then over 6 miles away from shaftesbury which is a lot for some families to be able to commute to with school aged children within the area</w:t>
            </w:r>
          </w:p>
        </w:tc>
      </w:tr>
      <w:tr w:rsidR="00896114" w:rsidRPr="007C2516" w14:paraId="6E9E13DF" w14:textId="77777777" w:rsidTr="00010551">
        <w:tc>
          <w:tcPr>
            <w:tcW w:w="2405" w:type="dxa"/>
          </w:tcPr>
          <w:p w14:paraId="27EE4AA1" w14:textId="259CD53C" w:rsidR="00896114" w:rsidRPr="00746D36" w:rsidRDefault="00896114" w:rsidP="00010551">
            <w:pPr>
              <w:spacing w:line="276" w:lineRule="auto"/>
            </w:pPr>
            <w:r w:rsidRPr="00896114">
              <w:t>Strongly disagree</w:t>
            </w:r>
          </w:p>
        </w:tc>
        <w:tc>
          <w:tcPr>
            <w:tcW w:w="6662" w:type="dxa"/>
          </w:tcPr>
          <w:p w14:paraId="4D5DA148" w14:textId="77777777" w:rsidR="00896114" w:rsidRDefault="00896114" w:rsidP="00896114">
            <w:pPr>
              <w:spacing w:line="276" w:lineRule="auto"/>
            </w:pPr>
            <w:r>
              <w:t xml:space="preserve">I don't think this would be helpful for families living in the area. In fact I feel this would be extremely detrimental to the families and people living here. </w:t>
            </w:r>
          </w:p>
          <w:p w14:paraId="1C012B43" w14:textId="77777777" w:rsidR="00896114" w:rsidRDefault="00896114" w:rsidP="00896114">
            <w:pPr>
              <w:spacing w:line="276" w:lineRule="auto"/>
            </w:pPr>
          </w:p>
          <w:p w14:paraId="7BB1C9F7" w14:textId="73E57697" w:rsidR="00896114" w:rsidRPr="007C2516" w:rsidRDefault="00896114" w:rsidP="00896114">
            <w:pPr>
              <w:spacing w:line="276" w:lineRule="auto"/>
            </w:pPr>
            <w:r>
              <w:t>Therefore I strongly disagree with this change.</w:t>
            </w:r>
          </w:p>
        </w:tc>
      </w:tr>
      <w:tr w:rsidR="00896114" w:rsidRPr="007C2516" w14:paraId="69EB0E2D" w14:textId="77777777" w:rsidTr="00010551">
        <w:tc>
          <w:tcPr>
            <w:tcW w:w="2405" w:type="dxa"/>
          </w:tcPr>
          <w:p w14:paraId="570A27A2" w14:textId="26160F2E" w:rsidR="00896114" w:rsidRPr="00746D36" w:rsidRDefault="00896114" w:rsidP="00010551">
            <w:pPr>
              <w:spacing w:line="276" w:lineRule="auto"/>
            </w:pPr>
            <w:r w:rsidRPr="00896114">
              <w:t>Strongly disagree</w:t>
            </w:r>
          </w:p>
        </w:tc>
        <w:tc>
          <w:tcPr>
            <w:tcW w:w="6662" w:type="dxa"/>
          </w:tcPr>
          <w:p w14:paraId="213C7FC2" w14:textId="77777777" w:rsidR="003D10CF" w:rsidRDefault="003D10CF" w:rsidP="003D10CF">
            <w:pPr>
              <w:spacing w:line="276" w:lineRule="auto"/>
            </w:pPr>
            <w:r>
              <w:t>This is completely unacceptable, it's hard enough to find childcare as it is due to lack of places that are provided and can take over a year to secure a spot for a child and now you want to shutdown and merge it with another one that's over 25mins away which will not only effect family's like mine who rely on this service so we can afford to keep food on the table and a roof over our heads but all your hard workers you have working there as well.</w:t>
            </w:r>
          </w:p>
          <w:p w14:paraId="28FDF099" w14:textId="77777777" w:rsidR="003D10CF" w:rsidRDefault="003D10CF" w:rsidP="003D10CF">
            <w:pPr>
              <w:spacing w:line="276" w:lineRule="auto"/>
            </w:pPr>
            <w:r>
              <w:t>On top of this you have attempted to sneak this through without discussing it with Shaftesbury town Council who wouldn't have agreed to it, these actions are exactly what I have come to expect from the current Dorset Council we are stuck with.</w:t>
            </w:r>
          </w:p>
          <w:p w14:paraId="3B9F50C9" w14:textId="3103DD1F" w:rsidR="00896114" w:rsidRPr="007C2516" w:rsidRDefault="003D10CF" w:rsidP="003D10CF">
            <w:pPr>
              <w:spacing w:line="276" w:lineRule="auto"/>
            </w:pPr>
            <w:r>
              <w:t>If you were to force this through you would need to guarantee spots for all familys and children currently relying on this service with absolutely no change to their hours and if you can't guarantee that then you need to just chuck this idea in the bin, bite the bullet and just build the extension to the primary school that it needs as it's going to need it soon anyway and penny pitching now won't stop that from happening later.</w:t>
            </w:r>
          </w:p>
        </w:tc>
      </w:tr>
      <w:tr w:rsidR="00896114" w:rsidRPr="007C2516" w14:paraId="7C595E09" w14:textId="77777777" w:rsidTr="00010551">
        <w:tc>
          <w:tcPr>
            <w:tcW w:w="2405" w:type="dxa"/>
          </w:tcPr>
          <w:p w14:paraId="0E2E864C" w14:textId="16FAD940" w:rsidR="00896114" w:rsidRPr="00746D36" w:rsidRDefault="00896114" w:rsidP="00010551">
            <w:pPr>
              <w:spacing w:line="276" w:lineRule="auto"/>
            </w:pPr>
            <w:r w:rsidRPr="00896114">
              <w:t>Strongly disagree</w:t>
            </w:r>
          </w:p>
        </w:tc>
        <w:tc>
          <w:tcPr>
            <w:tcW w:w="6662" w:type="dxa"/>
          </w:tcPr>
          <w:p w14:paraId="29E2C983" w14:textId="2DF79AD3" w:rsidR="00896114" w:rsidRPr="007C2516" w:rsidRDefault="003D10CF" w:rsidP="00010551">
            <w:pPr>
              <w:spacing w:line="276" w:lineRule="auto"/>
            </w:pPr>
            <w:r w:rsidRPr="003D10CF">
              <w:t>Love the Shaftesbury Children Centre, its current location is perfect for us and many parents and caregivers to commute to in order to drop off and pick up our children. We would be struggle massively to find another childcare provider if this was to move. As there isn’t enough in this area</w:t>
            </w:r>
          </w:p>
        </w:tc>
      </w:tr>
      <w:tr w:rsidR="00896114" w:rsidRPr="007C2516" w14:paraId="233EFCFD" w14:textId="77777777" w:rsidTr="00010551">
        <w:tc>
          <w:tcPr>
            <w:tcW w:w="2405" w:type="dxa"/>
          </w:tcPr>
          <w:p w14:paraId="491BC08D" w14:textId="54D1B53C" w:rsidR="00896114" w:rsidRPr="00746D36" w:rsidRDefault="00896114" w:rsidP="00010551">
            <w:pPr>
              <w:spacing w:line="276" w:lineRule="auto"/>
            </w:pPr>
            <w:r w:rsidRPr="00896114">
              <w:t>Strongly disagree</w:t>
            </w:r>
          </w:p>
        </w:tc>
        <w:tc>
          <w:tcPr>
            <w:tcW w:w="6662" w:type="dxa"/>
          </w:tcPr>
          <w:p w14:paraId="4A9D828B" w14:textId="6D5A6F4F" w:rsidR="003D10CF" w:rsidRDefault="003D10CF" w:rsidP="003D10CF">
            <w:pPr>
              <w:spacing w:line="276" w:lineRule="auto"/>
            </w:pPr>
            <w:r>
              <w:t xml:space="preserve">With </w:t>
            </w:r>
            <w:r w:rsidR="0086511C">
              <w:t>[redacted]</w:t>
            </w:r>
            <w:r>
              <w:t xml:space="preserve"> children at this nursery, the children's center is vital to our family and others. </w:t>
            </w:r>
          </w:p>
          <w:p w14:paraId="17A5EDF5" w14:textId="77777777" w:rsidR="003D10CF" w:rsidRDefault="003D10CF" w:rsidP="003D10CF">
            <w:pPr>
              <w:spacing w:line="276" w:lineRule="auto"/>
            </w:pPr>
          </w:p>
          <w:p w14:paraId="53A69337" w14:textId="77777777" w:rsidR="003D10CF" w:rsidRDefault="003D10CF" w:rsidP="003D10CF">
            <w:pPr>
              <w:spacing w:line="276" w:lineRule="auto"/>
            </w:pPr>
            <w:r>
              <w:t xml:space="preserve">I'm unsure how you can even see this being a good idea . With funding now being more avaliable the services are strecj as is in Shaftesbury let alone reducing that to 1 nursery for the whole town. If anything it should be expanding. Or you should be offering another. </w:t>
            </w:r>
          </w:p>
          <w:p w14:paraId="48B6AE06" w14:textId="386A7C33" w:rsidR="00896114" w:rsidRPr="007C2516" w:rsidRDefault="003D10CF" w:rsidP="003D10CF">
            <w:pPr>
              <w:spacing w:line="276" w:lineRule="auto"/>
            </w:pPr>
            <w:r>
              <w:t>Even without the nursery side of things the children's center has provided a hub for important meeting also meeting parents and attending valuable courses.</w:t>
            </w:r>
          </w:p>
        </w:tc>
      </w:tr>
      <w:tr w:rsidR="00896114" w:rsidRPr="007C2516" w14:paraId="04DDB1F0" w14:textId="77777777" w:rsidTr="00010551">
        <w:tc>
          <w:tcPr>
            <w:tcW w:w="2405" w:type="dxa"/>
          </w:tcPr>
          <w:p w14:paraId="6B74148E" w14:textId="2192B160" w:rsidR="00896114" w:rsidRPr="00746D36" w:rsidRDefault="00896114" w:rsidP="00010551">
            <w:pPr>
              <w:spacing w:line="276" w:lineRule="auto"/>
            </w:pPr>
            <w:r w:rsidRPr="00896114">
              <w:t>Strongly disagree</w:t>
            </w:r>
          </w:p>
        </w:tc>
        <w:tc>
          <w:tcPr>
            <w:tcW w:w="6662" w:type="dxa"/>
          </w:tcPr>
          <w:p w14:paraId="5F456918" w14:textId="745A0B4F" w:rsidR="00896114" w:rsidRPr="007C2516" w:rsidRDefault="003D10CF" w:rsidP="00010551">
            <w:pPr>
              <w:spacing w:line="276" w:lineRule="auto"/>
            </w:pPr>
            <w:r w:rsidRPr="003D10CF">
              <w:t>Children centre must stay in Shaftesbury. The only reason you are moving to Blandford is because you don't won't to run it yourselves but a private company. This must stay in Shaftesbury as there very limited provision</w:t>
            </w:r>
          </w:p>
        </w:tc>
      </w:tr>
      <w:tr w:rsidR="00896114" w:rsidRPr="007C2516" w14:paraId="789C4775" w14:textId="77777777" w:rsidTr="00010551">
        <w:tc>
          <w:tcPr>
            <w:tcW w:w="2405" w:type="dxa"/>
          </w:tcPr>
          <w:p w14:paraId="34B430C5" w14:textId="1B594E36" w:rsidR="00896114" w:rsidRPr="00746D36" w:rsidRDefault="003D10CF" w:rsidP="00010551">
            <w:pPr>
              <w:spacing w:line="276" w:lineRule="auto"/>
            </w:pPr>
            <w:r w:rsidRPr="00896114">
              <w:t>Strongly disagree</w:t>
            </w:r>
          </w:p>
        </w:tc>
        <w:tc>
          <w:tcPr>
            <w:tcW w:w="6662" w:type="dxa"/>
          </w:tcPr>
          <w:p w14:paraId="7FBFB554" w14:textId="18038FB8" w:rsidR="00896114" w:rsidRPr="007C2516" w:rsidRDefault="005546D3" w:rsidP="00010551">
            <w:pPr>
              <w:spacing w:line="276" w:lineRule="auto"/>
            </w:pPr>
            <w:r w:rsidRPr="005546D3">
              <w:t>Even though my children do not attend the Children’s Centre I think it is ridiculous to propose integration with Blandford. It is difficult to find childcare locally, this is one of only 2 providers in the town which accepts under 3s, and the other is fully subscribed. It making all those families go to Blandford would be a 40 minute round trip, twice a day, which is wholly unsustainable for many working parents. The council should be looking at making more investment and places available locally (in Shaftesbury or feasibly drivable distances), not less.</w:t>
            </w:r>
          </w:p>
        </w:tc>
      </w:tr>
      <w:tr w:rsidR="00896114" w:rsidRPr="007C2516" w14:paraId="5F739297" w14:textId="77777777" w:rsidTr="00010551">
        <w:tc>
          <w:tcPr>
            <w:tcW w:w="2405" w:type="dxa"/>
          </w:tcPr>
          <w:p w14:paraId="534A69D8" w14:textId="4C1A1BFF" w:rsidR="00896114" w:rsidRPr="00746D36" w:rsidRDefault="003D10CF" w:rsidP="00010551">
            <w:pPr>
              <w:spacing w:line="276" w:lineRule="auto"/>
            </w:pPr>
            <w:r w:rsidRPr="00896114">
              <w:t>Strongly disagree</w:t>
            </w:r>
          </w:p>
        </w:tc>
        <w:tc>
          <w:tcPr>
            <w:tcW w:w="6662" w:type="dxa"/>
          </w:tcPr>
          <w:p w14:paraId="68CB6F23" w14:textId="74A802E5" w:rsidR="00896114" w:rsidRPr="007C2516" w:rsidRDefault="005546D3" w:rsidP="00010551">
            <w:pPr>
              <w:spacing w:line="276" w:lineRule="auto"/>
            </w:pPr>
            <w:r w:rsidRPr="00A02621">
              <w:t xml:space="preserve">This center provides vital support for my family. I would not be able to work full time from home as the main earner in my family without the childcare they provide for my </w:t>
            </w:r>
            <w:r w:rsidR="003E53E7" w:rsidRPr="00A02621">
              <w:t>[redacted]</w:t>
            </w:r>
            <w:r w:rsidRPr="00A02621">
              <w:t xml:space="preserve"> son. I only have one family member in the area that can help with childcare and my husband also works full time.</w:t>
            </w:r>
            <w:r w:rsidRPr="005546D3">
              <w:t xml:space="preserve"> Without the Shaftesbury Children’s Center I would not be able to work and this would have devastating consequences for my family</w:t>
            </w:r>
          </w:p>
        </w:tc>
      </w:tr>
      <w:tr w:rsidR="00896114" w:rsidRPr="007C2516" w14:paraId="5B64AD5F" w14:textId="77777777" w:rsidTr="00010551">
        <w:tc>
          <w:tcPr>
            <w:tcW w:w="2405" w:type="dxa"/>
          </w:tcPr>
          <w:p w14:paraId="63CE7F2A" w14:textId="20B0F030" w:rsidR="00896114" w:rsidRPr="00746D36" w:rsidRDefault="003D10CF" w:rsidP="00010551">
            <w:pPr>
              <w:spacing w:line="276" w:lineRule="auto"/>
            </w:pPr>
            <w:r w:rsidRPr="00896114">
              <w:t>Strongly disagree</w:t>
            </w:r>
          </w:p>
        </w:tc>
        <w:tc>
          <w:tcPr>
            <w:tcW w:w="6662" w:type="dxa"/>
          </w:tcPr>
          <w:p w14:paraId="03F14EB2" w14:textId="627E3DBF" w:rsidR="00896114" w:rsidRPr="007C2516" w:rsidRDefault="005546D3" w:rsidP="00010551">
            <w:pPr>
              <w:spacing w:line="276" w:lineRule="auto"/>
            </w:pPr>
            <w:r w:rsidRPr="005546D3">
              <w:t>Shaftesbury Children's Centre is amazing and a true credit to the town and local community. The staff are wonderful and brilliant at what they do. If they were to close it and relocate it to Blandford that would be a massive mistake and a travesty. Many parents rely on them for child care in Shaftesbury to be able to work to support their children with food and a roof over their heads, especially single parents like myself.  To close this Centre would be detrimental to me and many others. You will be a monster if you close this Centre and absolutely disgusting behaviour and should be condemned if you go through with the relocation!!</w:t>
            </w:r>
          </w:p>
        </w:tc>
      </w:tr>
      <w:tr w:rsidR="00896114" w:rsidRPr="007C2516" w14:paraId="49167047" w14:textId="77777777" w:rsidTr="00010551">
        <w:tc>
          <w:tcPr>
            <w:tcW w:w="2405" w:type="dxa"/>
          </w:tcPr>
          <w:p w14:paraId="1B3C4295" w14:textId="3EFB2027" w:rsidR="00896114" w:rsidRPr="00746D36" w:rsidRDefault="003D10CF" w:rsidP="00010551">
            <w:pPr>
              <w:spacing w:line="276" w:lineRule="auto"/>
            </w:pPr>
            <w:r w:rsidRPr="00896114">
              <w:t>Strongly disagree</w:t>
            </w:r>
          </w:p>
        </w:tc>
        <w:tc>
          <w:tcPr>
            <w:tcW w:w="6662" w:type="dxa"/>
          </w:tcPr>
          <w:p w14:paraId="096BF83D" w14:textId="77777777" w:rsidR="001C2FEB" w:rsidRDefault="001C2FEB" w:rsidP="001C2FEB">
            <w:pPr>
              <w:spacing w:line="276" w:lineRule="auto"/>
            </w:pPr>
            <w:r>
              <w:t>Shaftesbury Children’s Centre is one of the few settings in Shaftesbury to offer wrap around care for children 0-4 years. Considering the number of new houses being built in Shaftesbury and so close to the Childrens centre it seems absolutely ludicrous for it and it’s services not to be there.</w:t>
            </w:r>
          </w:p>
          <w:p w14:paraId="71D30FEA" w14:textId="0E1EE4C6" w:rsidR="00896114" w:rsidRPr="007C2516" w:rsidRDefault="001C2FEB" w:rsidP="001C2FEB">
            <w:pPr>
              <w:spacing w:line="276" w:lineRule="auto"/>
            </w:pPr>
            <w:r>
              <w:t>What about parents who don’t drive, how are they to get to Blandford ?</w:t>
            </w:r>
          </w:p>
        </w:tc>
      </w:tr>
      <w:tr w:rsidR="005546D3" w:rsidRPr="007C2516" w14:paraId="28EE7383" w14:textId="77777777" w:rsidTr="00010551">
        <w:tc>
          <w:tcPr>
            <w:tcW w:w="2405" w:type="dxa"/>
          </w:tcPr>
          <w:p w14:paraId="604E6436" w14:textId="19127296" w:rsidR="005546D3" w:rsidRPr="00896114" w:rsidRDefault="005546D3" w:rsidP="00010551">
            <w:pPr>
              <w:spacing w:line="276" w:lineRule="auto"/>
            </w:pPr>
            <w:r w:rsidRPr="005546D3">
              <w:t>Strongly disagree</w:t>
            </w:r>
          </w:p>
        </w:tc>
        <w:tc>
          <w:tcPr>
            <w:tcW w:w="6662" w:type="dxa"/>
          </w:tcPr>
          <w:p w14:paraId="3A67532B" w14:textId="61C853E1" w:rsidR="005546D3" w:rsidRPr="007C2516" w:rsidRDefault="001C2FEB" w:rsidP="00010551">
            <w:pPr>
              <w:spacing w:line="276" w:lineRule="auto"/>
            </w:pPr>
            <w:r w:rsidRPr="001C2FEB">
              <w:t xml:space="preserve">My child attends nursery in Shaftesbury Centre and we would like to keep him there until he starts school </w:t>
            </w:r>
            <w:r w:rsidR="00433E57">
              <w:t>[redacted]</w:t>
            </w:r>
            <w:r w:rsidRPr="001C2FEB">
              <w:t>. Without nursery support I would have to likely give up work as it would not be feasible to drive to blandford and unlikely to get into other nurseries. My child feels comfortable at Shaftesbury and is growing in confidence there. I feel this would be a devestating loss to Shaftesbury.</w:t>
            </w:r>
          </w:p>
        </w:tc>
      </w:tr>
      <w:tr w:rsidR="005546D3" w:rsidRPr="007C2516" w14:paraId="15F63D04" w14:textId="77777777" w:rsidTr="00010551">
        <w:tc>
          <w:tcPr>
            <w:tcW w:w="2405" w:type="dxa"/>
          </w:tcPr>
          <w:p w14:paraId="79B00ABE" w14:textId="35655600" w:rsidR="005546D3" w:rsidRPr="00896114" w:rsidRDefault="005546D3" w:rsidP="00010551">
            <w:pPr>
              <w:spacing w:line="276" w:lineRule="auto"/>
            </w:pPr>
            <w:r w:rsidRPr="005546D3">
              <w:t>Strongly disagree</w:t>
            </w:r>
          </w:p>
        </w:tc>
        <w:tc>
          <w:tcPr>
            <w:tcW w:w="6662" w:type="dxa"/>
          </w:tcPr>
          <w:p w14:paraId="71990232" w14:textId="461AD752" w:rsidR="005546D3" w:rsidRPr="007C2516" w:rsidRDefault="001C2FEB" w:rsidP="00010551">
            <w:pPr>
              <w:spacing w:line="276" w:lineRule="auto"/>
            </w:pPr>
            <w:r w:rsidRPr="001C2FEB">
              <w:t xml:space="preserve">This centre was a godsend for us during Covid - our nursery closed down and this one welcomed us as key workers with open arms. A lot of people in Shaftesbury do not drive and it would be appalling to move this beloved service elsewhere. My daughter is </w:t>
            </w:r>
            <w:r w:rsidR="002210AA">
              <w:t>[redacted</w:t>
            </w:r>
            <w:r w:rsidR="00433E57">
              <w:t>]</w:t>
            </w:r>
            <w:r w:rsidRPr="001C2FEB">
              <w:t xml:space="preserve"> now and no longer uses the nursery but I feel strongly about this as she attended previously.</w:t>
            </w:r>
          </w:p>
        </w:tc>
      </w:tr>
      <w:tr w:rsidR="005546D3" w:rsidRPr="007C2516" w14:paraId="40FF1778" w14:textId="77777777" w:rsidTr="00010551">
        <w:tc>
          <w:tcPr>
            <w:tcW w:w="2405" w:type="dxa"/>
          </w:tcPr>
          <w:p w14:paraId="38419BE6" w14:textId="1373BFAC" w:rsidR="005546D3" w:rsidRPr="00896114" w:rsidRDefault="005546D3" w:rsidP="00010551">
            <w:pPr>
              <w:spacing w:line="276" w:lineRule="auto"/>
            </w:pPr>
            <w:r w:rsidRPr="005546D3">
              <w:t>Strongly disagree</w:t>
            </w:r>
          </w:p>
        </w:tc>
        <w:tc>
          <w:tcPr>
            <w:tcW w:w="6662" w:type="dxa"/>
          </w:tcPr>
          <w:p w14:paraId="4732A277" w14:textId="10BDF153" w:rsidR="001C2FEB" w:rsidRDefault="001C2FEB" w:rsidP="001C2FEB">
            <w:pPr>
              <w:spacing w:line="276" w:lineRule="auto"/>
            </w:pPr>
            <w:r w:rsidRPr="00A02621">
              <w:t xml:space="preserve">Shaftesbury children's center has been the nursery for my </w:t>
            </w:r>
            <w:r w:rsidR="00A02621" w:rsidRPr="00A02621">
              <w:t>[redacted (multiple)]</w:t>
            </w:r>
            <w:r w:rsidRPr="00A02621">
              <w:t xml:space="preserve"> children for the last 10 years my daughter stated there when she was </w:t>
            </w:r>
            <w:r w:rsidR="00E424CB">
              <w:t>[redacted]</w:t>
            </w:r>
            <w:r w:rsidRPr="00A02621">
              <w:t xml:space="preserve"> and currently my </w:t>
            </w:r>
            <w:r w:rsidR="009F78FC" w:rsidRPr="00A02621">
              <w:t>[redacted]</w:t>
            </w:r>
            <w:r w:rsidRPr="00A02621">
              <w:t xml:space="preserve"> year old attends there, my children our from a </w:t>
            </w:r>
            <w:r w:rsidR="00810358" w:rsidRPr="00A02621">
              <w:t>[redacted</w:t>
            </w:r>
            <w:r w:rsidR="00563828">
              <w:t>]</w:t>
            </w:r>
            <w:r w:rsidRPr="00A02621">
              <w:t xml:space="preserve"> and</w:t>
            </w:r>
            <w:r>
              <w:t xml:space="preserve"> Attending this setting is what they need and thrive from as this Children center and saff do not judge them for there culture values we our Accepted where as other settings I previously sent my oldest child to wouldn't allow her on there books becasue she </w:t>
            </w:r>
            <w:r w:rsidR="00A837C8">
              <w:t>[redacted]</w:t>
            </w:r>
            <w:r>
              <w:t xml:space="preserve">. </w:t>
            </w:r>
          </w:p>
          <w:p w14:paraId="7C8F90B5" w14:textId="77777777" w:rsidR="001C2FEB" w:rsidRDefault="001C2FEB" w:rsidP="001C2FEB">
            <w:pPr>
              <w:spacing w:line="276" w:lineRule="auto"/>
            </w:pPr>
          </w:p>
          <w:p w14:paraId="48069E98" w14:textId="0EC4E9BC" w:rsidR="005546D3" w:rsidRPr="007C2516" w:rsidRDefault="001C2FEB" w:rsidP="001C2FEB">
            <w:pPr>
              <w:spacing w:line="276" w:lineRule="auto"/>
            </w:pPr>
            <w:r>
              <w:t xml:space="preserve">This children center should not be moved to Blandford there is no adequate Transportation for the family's who can not drive to allow children to get to the facilities as well as having other children in the local primary schools and secondary in Shaftesbury it would not be manageable, Children from Shaftesbury would drop off the educational map and this would cause the most distressed on family as I know first hand if your child is not in a nursery setting you will be threatened with social services input for neglecting your child's educational needs. I strongly suggest this change does not take place,  as if this did my youngest who is currently </w:t>
            </w:r>
            <w:r w:rsidR="00A837C8">
              <w:t>[redacted]</w:t>
            </w:r>
            <w:r>
              <w:t xml:space="preserve"> would not be able to attend a nursery and Shaftesbury is the one I want him to attend when he starts at 2.</w:t>
            </w:r>
          </w:p>
        </w:tc>
      </w:tr>
      <w:tr w:rsidR="005546D3" w:rsidRPr="007C2516" w14:paraId="5D51BE67" w14:textId="77777777" w:rsidTr="00010551">
        <w:tc>
          <w:tcPr>
            <w:tcW w:w="2405" w:type="dxa"/>
          </w:tcPr>
          <w:p w14:paraId="3051B34D" w14:textId="481B4AE7" w:rsidR="005546D3" w:rsidRPr="00896114" w:rsidRDefault="005546D3" w:rsidP="00010551">
            <w:pPr>
              <w:spacing w:line="276" w:lineRule="auto"/>
            </w:pPr>
            <w:r w:rsidRPr="005546D3">
              <w:t>Strongly disagree</w:t>
            </w:r>
          </w:p>
        </w:tc>
        <w:tc>
          <w:tcPr>
            <w:tcW w:w="6662" w:type="dxa"/>
          </w:tcPr>
          <w:p w14:paraId="02DAF249" w14:textId="77777777" w:rsidR="001C2FEB" w:rsidRDefault="001C2FEB" w:rsidP="001C2FEB">
            <w:pPr>
              <w:spacing w:line="276" w:lineRule="auto"/>
            </w:pPr>
            <w:r>
              <w:t>Shaftesbury children's centre and nursery is a very well used and much loved resource in our area.</w:t>
            </w:r>
          </w:p>
          <w:p w14:paraId="248D92B8" w14:textId="77777777" w:rsidR="001C2FEB" w:rsidRDefault="001C2FEB" w:rsidP="001C2FEB">
            <w:pPr>
              <w:spacing w:line="276" w:lineRule="auto"/>
            </w:pPr>
            <w:r>
              <w:t>It supports many families and young children in various ways (nursery, baby and toddler groups etc)</w:t>
            </w:r>
          </w:p>
          <w:p w14:paraId="66427028" w14:textId="77777777" w:rsidR="001C2FEB" w:rsidRDefault="001C2FEB" w:rsidP="001C2FEB">
            <w:pPr>
              <w:spacing w:line="276" w:lineRule="auto"/>
            </w:pPr>
            <w:r>
              <w:t>It's perfect for many of us who don't drive and will not be able to just use another children's centre.</w:t>
            </w:r>
          </w:p>
          <w:p w14:paraId="1DD5A67E" w14:textId="77777777" w:rsidR="001C2FEB" w:rsidRDefault="001C2FEB" w:rsidP="001C2FEB">
            <w:pPr>
              <w:spacing w:line="276" w:lineRule="auto"/>
            </w:pPr>
            <w:r>
              <w:t>The staff are all incredible, the locations perfect.</w:t>
            </w:r>
          </w:p>
          <w:p w14:paraId="495858C1" w14:textId="28610232" w:rsidR="005546D3" w:rsidRPr="007C2516" w:rsidRDefault="001C2FEB" w:rsidP="001C2FEB">
            <w:pPr>
              <w:spacing w:line="276" w:lineRule="auto"/>
            </w:pPr>
            <w:r w:rsidRPr="00A02621">
              <w:t>I have 2 children who have previously used this nursery and another planning to use it very soon</w:t>
            </w:r>
          </w:p>
        </w:tc>
      </w:tr>
      <w:tr w:rsidR="00923E65" w:rsidRPr="007C2516" w14:paraId="7E639B91" w14:textId="77777777" w:rsidTr="00010551">
        <w:tc>
          <w:tcPr>
            <w:tcW w:w="2405" w:type="dxa"/>
          </w:tcPr>
          <w:p w14:paraId="7E94BC1E" w14:textId="54FD2788" w:rsidR="00923E65" w:rsidRPr="005546D3" w:rsidRDefault="00923E65" w:rsidP="00010551">
            <w:pPr>
              <w:spacing w:line="276" w:lineRule="auto"/>
            </w:pPr>
            <w:r w:rsidRPr="005546D3">
              <w:t>Strongly disagree</w:t>
            </w:r>
          </w:p>
        </w:tc>
        <w:tc>
          <w:tcPr>
            <w:tcW w:w="6662" w:type="dxa"/>
          </w:tcPr>
          <w:p w14:paraId="2B01C808" w14:textId="2E6C3779" w:rsidR="00923E65" w:rsidRDefault="00923E65" w:rsidP="001C2FEB">
            <w:pPr>
              <w:spacing w:line="276" w:lineRule="auto"/>
            </w:pPr>
            <w:r w:rsidRPr="00923E65">
              <w:t>Shaftesbury children’s centre is very much loved and appreciated and in a great location for everyone. Would hate to see it go</w:t>
            </w:r>
          </w:p>
        </w:tc>
      </w:tr>
      <w:tr w:rsidR="00923E65" w:rsidRPr="007C2516" w14:paraId="71995DAB" w14:textId="77777777" w:rsidTr="00010551">
        <w:tc>
          <w:tcPr>
            <w:tcW w:w="2405" w:type="dxa"/>
          </w:tcPr>
          <w:p w14:paraId="4C9E76F1" w14:textId="0EE26FD7" w:rsidR="00923E65" w:rsidRPr="005546D3" w:rsidRDefault="00923E65" w:rsidP="00010551">
            <w:pPr>
              <w:spacing w:line="276" w:lineRule="auto"/>
            </w:pPr>
            <w:r w:rsidRPr="005546D3">
              <w:t>Strongly disagree</w:t>
            </w:r>
          </w:p>
        </w:tc>
        <w:tc>
          <w:tcPr>
            <w:tcW w:w="6662" w:type="dxa"/>
          </w:tcPr>
          <w:p w14:paraId="7645DF6D" w14:textId="20700AFC" w:rsidR="00923E65" w:rsidRDefault="00923E65" w:rsidP="001C2FEB">
            <w:pPr>
              <w:spacing w:line="276" w:lineRule="auto"/>
            </w:pPr>
            <w:r w:rsidRPr="00923E65">
              <w:t>This centre is vital to Shaftesbury. The groups are very supportive and many parents rely on the nursery for childcare. There aren’t enough childcare providers in the area as it is so to take another one away would be ridiculous.</w:t>
            </w:r>
          </w:p>
        </w:tc>
      </w:tr>
      <w:tr w:rsidR="00923E65" w:rsidRPr="007C2516" w14:paraId="7328C3BA" w14:textId="77777777" w:rsidTr="00010551">
        <w:tc>
          <w:tcPr>
            <w:tcW w:w="2405" w:type="dxa"/>
          </w:tcPr>
          <w:p w14:paraId="7EE65CA7" w14:textId="1FE94002" w:rsidR="00923E65" w:rsidRPr="005546D3" w:rsidRDefault="00923E65" w:rsidP="00010551">
            <w:pPr>
              <w:spacing w:line="276" w:lineRule="auto"/>
            </w:pPr>
            <w:r w:rsidRPr="005546D3">
              <w:t>Strongly disagree</w:t>
            </w:r>
          </w:p>
        </w:tc>
        <w:tc>
          <w:tcPr>
            <w:tcW w:w="6662" w:type="dxa"/>
          </w:tcPr>
          <w:p w14:paraId="541D4F4D" w14:textId="77777777" w:rsidR="00040B1D" w:rsidRDefault="00040B1D" w:rsidP="00040B1D">
            <w:pPr>
              <w:spacing w:line="276" w:lineRule="auto"/>
            </w:pPr>
            <w:r>
              <w:t xml:space="preserve">The Childrens centre side of Shaftesbury  children’s centre nursery has helped so many children and families just this past year over 1,000 parents and families got help from the family workers so it would be a shame for the nursery and all the parents in Shaftesbury to lose this. </w:t>
            </w:r>
          </w:p>
          <w:p w14:paraId="037827F9" w14:textId="77777777" w:rsidR="00040B1D" w:rsidRDefault="00040B1D" w:rsidP="00040B1D">
            <w:pPr>
              <w:spacing w:line="276" w:lineRule="auto"/>
            </w:pPr>
          </w:p>
          <w:p w14:paraId="667D6216" w14:textId="33A23D9F" w:rsidR="00923E65" w:rsidRDefault="00040B1D" w:rsidP="00040B1D">
            <w:pPr>
              <w:spacing w:line="276" w:lineRule="auto"/>
            </w:pPr>
            <w:r>
              <w:t>the centre delivers a lot of support with advice/guidance /Garden for families /groups/contacts/Camhs / Parenting courses / family workers Etc and support to the Nursery at times.</w:t>
            </w:r>
          </w:p>
        </w:tc>
      </w:tr>
      <w:tr w:rsidR="00923E65" w:rsidRPr="007C2516" w14:paraId="08609AA2" w14:textId="77777777" w:rsidTr="00010551">
        <w:tc>
          <w:tcPr>
            <w:tcW w:w="2405" w:type="dxa"/>
          </w:tcPr>
          <w:p w14:paraId="2FEC6D1F" w14:textId="52494958" w:rsidR="00923E65" w:rsidRPr="005546D3" w:rsidRDefault="00923E65" w:rsidP="00010551">
            <w:pPr>
              <w:spacing w:line="276" w:lineRule="auto"/>
            </w:pPr>
            <w:r w:rsidRPr="005546D3">
              <w:t>Strongly disagree</w:t>
            </w:r>
          </w:p>
        </w:tc>
        <w:tc>
          <w:tcPr>
            <w:tcW w:w="6662" w:type="dxa"/>
          </w:tcPr>
          <w:p w14:paraId="1C23116F" w14:textId="70412403" w:rsidR="00923E65" w:rsidRDefault="00040B1D" w:rsidP="001C2FEB">
            <w:pPr>
              <w:spacing w:line="276" w:lineRule="auto"/>
            </w:pPr>
            <w:r w:rsidRPr="00040B1D">
              <w:t>Keep Shaftesburys children’s centre in Shaftesbury the amount of single mothers that either don’t have cars or have means of getting there children and to the nursery if it changes and merges to blandford will be catastrophic just think of all the children that are going to be affected and the rise it could potentially lead in the later years of these children’s life having to miss out on important social learning skills childcare placements are already so far and few between are you really going to make the situation worse by taking away a nursery</w:t>
            </w:r>
          </w:p>
        </w:tc>
      </w:tr>
      <w:tr w:rsidR="00923E65" w:rsidRPr="007C2516" w14:paraId="50671EEE" w14:textId="77777777" w:rsidTr="00010551">
        <w:tc>
          <w:tcPr>
            <w:tcW w:w="2405" w:type="dxa"/>
          </w:tcPr>
          <w:p w14:paraId="6A029228" w14:textId="608F8CC8" w:rsidR="00923E65" w:rsidRPr="005546D3" w:rsidRDefault="00923E65" w:rsidP="00010551">
            <w:pPr>
              <w:spacing w:line="276" w:lineRule="auto"/>
            </w:pPr>
            <w:r w:rsidRPr="005546D3">
              <w:t>Strongly disagree</w:t>
            </w:r>
          </w:p>
        </w:tc>
        <w:tc>
          <w:tcPr>
            <w:tcW w:w="6662" w:type="dxa"/>
          </w:tcPr>
          <w:p w14:paraId="7FADFA45" w14:textId="3013C84F" w:rsidR="00923E65" w:rsidRDefault="00040B1D" w:rsidP="001C2FEB">
            <w:pPr>
              <w:spacing w:line="276" w:lineRule="auto"/>
            </w:pPr>
            <w:r w:rsidRPr="00040B1D">
              <w:t>Relocating what already is a scarece resource is illogical. Shaftesbury parents need choice for nursery settings. I just don't understand how parents are supposed to manage working if childcare is reduced further. Surely we should make it easier for people to work not harder? It is very short sighted. We have more and more houses being built with no supporting increase in infrastructure. It is madness.</w:t>
            </w:r>
          </w:p>
        </w:tc>
      </w:tr>
      <w:tr w:rsidR="00923E65" w:rsidRPr="007C2516" w14:paraId="20929C2A" w14:textId="77777777" w:rsidTr="00010551">
        <w:tc>
          <w:tcPr>
            <w:tcW w:w="2405" w:type="dxa"/>
          </w:tcPr>
          <w:p w14:paraId="67711FDB" w14:textId="7E18D05C" w:rsidR="00923E65" w:rsidRPr="005546D3" w:rsidRDefault="00923E65" w:rsidP="00010551">
            <w:pPr>
              <w:spacing w:line="276" w:lineRule="auto"/>
            </w:pPr>
            <w:r w:rsidRPr="005546D3">
              <w:t>Strongly disagree</w:t>
            </w:r>
          </w:p>
        </w:tc>
        <w:tc>
          <w:tcPr>
            <w:tcW w:w="6662" w:type="dxa"/>
          </w:tcPr>
          <w:p w14:paraId="0693BE6B" w14:textId="77777777" w:rsidR="00040B1D" w:rsidRDefault="00040B1D" w:rsidP="00040B1D">
            <w:pPr>
              <w:spacing w:line="276" w:lineRule="auto"/>
            </w:pPr>
            <w:r>
              <w:t xml:space="preserve">Shaftesbury children's centre nursery is an amazing asset to the town. </w:t>
            </w:r>
          </w:p>
          <w:p w14:paraId="6CFCC5B7" w14:textId="77777777" w:rsidR="00040B1D" w:rsidRDefault="00040B1D" w:rsidP="00040B1D">
            <w:pPr>
              <w:spacing w:line="276" w:lineRule="auto"/>
            </w:pPr>
            <w:r>
              <w:t xml:space="preserve">So many parents whose children attend the primary school attend the nursery. </w:t>
            </w:r>
          </w:p>
          <w:p w14:paraId="79DFFA4F" w14:textId="3839FC2F" w:rsidR="00923E65" w:rsidRDefault="00040B1D" w:rsidP="00040B1D">
            <w:pPr>
              <w:spacing w:line="276" w:lineRule="auto"/>
            </w:pPr>
            <w:r>
              <w:t>It's honestly a fantastic. Im not sure what I would do with out it. My son attends the setting while I work, with out the setting I don't think I would have been able to return to work.</w:t>
            </w:r>
          </w:p>
        </w:tc>
      </w:tr>
      <w:tr w:rsidR="00040B1D" w:rsidRPr="007C2516" w14:paraId="7D050769" w14:textId="77777777" w:rsidTr="00010551">
        <w:tc>
          <w:tcPr>
            <w:tcW w:w="2405" w:type="dxa"/>
          </w:tcPr>
          <w:p w14:paraId="58563B74" w14:textId="0C9CAB1C" w:rsidR="00040B1D" w:rsidRPr="005546D3" w:rsidRDefault="00040B1D" w:rsidP="00010551">
            <w:pPr>
              <w:spacing w:line="276" w:lineRule="auto"/>
            </w:pPr>
            <w:r w:rsidRPr="005546D3">
              <w:t>Strongly disagree</w:t>
            </w:r>
          </w:p>
        </w:tc>
        <w:tc>
          <w:tcPr>
            <w:tcW w:w="6662" w:type="dxa"/>
          </w:tcPr>
          <w:p w14:paraId="3D1B0A63" w14:textId="77777777" w:rsidR="00EF372E" w:rsidRDefault="00EF372E" w:rsidP="00EF372E">
            <w:pPr>
              <w:spacing w:line="276" w:lineRule="auto"/>
            </w:pPr>
            <w:r>
              <w:t>1st time attending childrens 0-5 group. Lovely having somewhere to bring my toddler right on our doorstep!</w:t>
            </w:r>
          </w:p>
          <w:p w14:paraId="516A5B9E" w14:textId="77777777" w:rsidR="00EF372E" w:rsidRDefault="00EF372E" w:rsidP="00EF372E">
            <w:pPr>
              <w:spacing w:line="276" w:lineRule="auto"/>
            </w:pPr>
          </w:p>
          <w:p w14:paraId="7F33B072" w14:textId="7849AC90" w:rsidR="00040B1D" w:rsidRDefault="00EF372E" w:rsidP="00EF372E">
            <w:pPr>
              <w:spacing w:line="276" w:lineRule="auto"/>
            </w:pPr>
            <w:r>
              <w:t>I don't drive and this centre is within walking distance for us. This centre is essential for my child and I for his development and my own mental health.</w:t>
            </w:r>
          </w:p>
        </w:tc>
      </w:tr>
      <w:tr w:rsidR="00040B1D" w:rsidRPr="007C2516" w14:paraId="0E099DAF" w14:textId="77777777" w:rsidTr="00010551">
        <w:tc>
          <w:tcPr>
            <w:tcW w:w="2405" w:type="dxa"/>
          </w:tcPr>
          <w:p w14:paraId="7A549650" w14:textId="715D03E5" w:rsidR="00040B1D" w:rsidRPr="005546D3" w:rsidRDefault="00040B1D" w:rsidP="00010551">
            <w:pPr>
              <w:spacing w:line="276" w:lineRule="auto"/>
            </w:pPr>
            <w:r w:rsidRPr="005546D3">
              <w:t>Strongly disagree</w:t>
            </w:r>
          </w:p>
        </w:tc>
        <w:tc>
          <w:tcPr>
            <w:tcW w:w="6662" w:type="dxa"/>
          </w:tcPr>
          <w:p w14:paraId="1A1761A4" w14:textId="2550B999" w:rsidR="00040B1D" w:rsidRDefault="00EF372E" w:rsidP="00040B1D">
            <w:pPr>
              <w:spacing w:line="276" w:lineRule="auto"/>
            </w:pPr>
            <w:r w:rsidRPr="00EF372E">
              <w:t>We love having a fun and friendly environment on our doorstep to meet new families and access all relevant info and support.</w:t>
            </w:r>
          </w:p>
        </w:tc>
      </w:tr>
      <w:tr w:rsidR="00040B1D" w:rsidRPr="007C2516" w14:paraId="6146EE6E" w14:textId="77777777" w:rsidTr="00010551">
        <w:tc>
          <w:tcPr>
            <w:tcW w:w="2405" w:type="dxa"/>
          </w:tcPr>
          <w:p w14:paraId="7304E538" w14:textId="186B6746" w:rsidR="00040B1D" w:rsidRPr="005546D3" w:rsidRDefault="00040B1D" w:rsidP="00010551">
            <w:pPr>
              <w:spacing w:line="276" w:lineRule="auto"/>
            </w:pPr>
            <w:r w:rsidRPr="005546D3">
              <w:t>Strongly disagree</w:t>
            </w:r>
          </w:p>
        </w:tc>
        <w:tc>
          <w:tcPr>
            <w:tcW w:w="6662" w:type="dxa"/>
          </w:tcPr>
          <w:p w14:paraId="1DDA7854" w14:textId="256E388B" w:rsidR="00040B1D" w:rsidRDefault="00EF372E" w:rsidP="00040B1D">
            <w:pPr>
              <w:spacing w:line="276" w:lineRule="auto"/>
            </w:pPr>
            <w:r w:rsidRPr="00EF372E">
              <w:t>I think it would be a huge loss to Shaftesbury if the Children's Centre was to go.  There isn't enough nurseries in Shaftesbury as it is, many are full until 2026.  The groups are also very important for adults and children to attend.</w:t>
            </w:r>
          </w:p>
        </w:tc>
      </w:tr>
      <w:tr w:rsidR="00040B1D" w:rsidRPr="007C2516" w14:paraId="732B81A9" w14:textId="77777777" w:rsidTr="00010551">
        <w:tc>
          <w:tcPr>
            <w:tcW w:w="2405" w:type="dxa"/>
          </w:tcPr>
          <w:p w14:paraId="6CF4174B" w14:textId="6B659E4D" w:rsidR="00040B1D" w:rsidRPr="005546D3" w:rsidRDefault="00040B1D" w:rsidP="00010551">
            <w:pPr>
              <w:spacing w:line="276" w:lineRule="auto"/>
            </w:pPr>
            <w:r w:rsidRPr="005546D3">
              <w:t>Strongly disagree</w:t>
            </w:r>
          </w:p>
        </w:tc>
        <w:tc>
          <w:tcPr>
            <w:tcW w:w="6662" w:type="dxa"/>
          </w:tcPr>
          <w:p w14:paraId="6B2E8830" w14:textId="05DE4A82" w:rsidR="00040B1D" w:rsidRDefault="00EF372E" w:rsidP="00040B1D">
            <w:pPr>
              <w:spacing w:line="276" w:lineRule="auto"/>
            </w:pPr>
            <w:r w:rsidRPr="00EF372E">
              <w:t xml:space="preserve">Shaftesbury Children's Centre is such a valuable resource and provides loads of support.  I've been visiting/using the Children's Centre since my eldest was a few months old </w:t>
            </w:r>
            <w:r w:rsidR="0083207E">
              <w:t>[redacted]</w:t>
            </w:r>
            <w:r w:rsidRPr="00EF372E">
              <w:t xml:space="preserve"> and through the groups, have had lots of support and made some great friendships.</w:t>
            </w:r>
          </w:p>
        </w:tc>
      </w:tr>
      <w:tr w:rsidR="00040B1D" w:rsidRPr="007C2516" w14:paraId="1D24E716" w14:textId="77777777" w:rsidTr="00010551">
        <w:tc>
          <w:tcPr>
            <w:tcW w:w="2405" w:type="dxa"/>
          </w:tcPr>
          <w:p w14:paraId="472064AE" w14:textId="3476E0D1" w:rsidR="00040B1D" w:rsidRPr="005546D3" w:rsidRDefault="00040B1D" w:rsidP="00010551">
            <w:pPr>
              <w:spacing w:line="276" w:lineRule="auto"/>
            </w:pPr>
            <w:r w:rsidRPr="005546D3">
              <w:t>Strongly disagree</w:t>
            </w:r>
          </w:p>
        </w:tc>
        <w:tc>
          <w:tcPr>
            <w:tcW w:w="6662" w:type="dxa"/>
          </w:tcPr>
          <w:p w14:paraId="40C33DC1" w14:textId="36EB92F9" w:rsidR="00040B1D" w:rsidRDefault="00EF372E" w:rsidP="00040B1D">
            <w:pPr>
              <w:spacing w:line="276" w:lineRule="auto"/>
            </w:pPr>
            <w:r w:rsidRPr="00EF372E">
              <w:t>The levels of deprivation in Shaftesbury have grown significantly over the past 20 years so I feel it’s really important that families are encouraged and able to access support services. There are poor public transport access links from Shaftesbury to other parts of Dorset so it’s highly unlikely lower income families will travel to either Blandford or Sherborne. Shaftesbury which is on the periphery of Dorset, has almost non existent public transport access to facilities to the north to access services in either Wiltshire or Somerset. In my view Dorset Council should be investing more resource into family support services in this locality rather than less. In my view support families who are struggling is vital to help young people grow into responsible citizens who respect their communities. The reduction in funding for early help services has in my opinion contributed  to an increase in anti social behaviour.</w:t>
            </w:r>
          </w:p>
        </w:tc>
      </w:tr>
      <w:tr w:rsidR="00040B1D" w:rsidRPr="007C2516" w14:paraId="23EEEBB9" w14:textId="77777777" w:rsidTr="00010551">
        <w:tc>
          <w:tcPr>
            <w:tcW w:w="2405" w:type="dxa"/>
          </w:tcPr>
          <w:p w14:paraId="4B63A113" w14:textId="4F9B7AAE" w:rsidR="00040B1D" w:rsidRPr="005546D3" w:rsidRDefault="00040B1D" w:rsidP="00010551">
            <w:pPr>
              <w:spacing w:line="276" w:lineRule="auto"/>
            </w:pPr>
            <w:r w:rsidRPr="005546D3">
              <w:t>Strongly disagree</w:t>
            </w:r>
          </w:p>
        </w:tc>
        <w:tc>
          <w:tcPr>
            <w:tcW w:w="6662" w:type="dxa"/>
          </w:tcPr>
          <w:p w14:paraId="5F2A78E4" w14:textId="77777777" w:rsidR="0092161A" w:rsidRDefault="0092161A" w:rsidP="0092161A">
            <w:pPr>
              <w:spacing w:line="276" w:lineRule="auto"/>
            </w:pPr>
            <w:r>
              <w:t>The children centre is a really great place to come with my children it allows me to have the opportunity to see people when I am limited with family in the area and transport.</w:t>
            </w:r>
          </w:p>
          <w:p w14:paraId="7B6C9FBC" w14:textId="77777777" w:rsidR="0092161A" w:rsidRDefault="0092161A" w:rsidP="0092161A">
            <w:pPr>
              <w:spacing w:line="276" w:lineRule="auto"/>
            </w:pPr>
          </w:p>
          <w:p w14:paraId="1138F87E" w14:textId="77777777" w:rsidR="0092161A" w:rsidRDefault="0092161A" w:rsidP="0092161A">
            <w:pPr>
              <w:spacing w:line="276" w:lineRule="auto"/>
            </w:pPr>
            <w:r>
              <w:t>My children get to attend the really fun free HAF days at the centre</w:t>
            </w:r>
          </w:p>
          <w:p w14:paraId="51A1C3BA" w14:textId="77777777" w:rsidR="0092161A" w:rsidRDefault="0092161A" w:rsidP="0092161A">
            <w:pPr>
              <w:spacing w:line="276" w:lineRule="auto"/>
            </w:pPr>
          </w:p>
          <w:p w14:paraId="48273A28" w14:textId="45DE9B20" w:rsidR="00040B1D" w:rsidRDefault="0092161A" w:rsidP="0092161A">
            <w:pPr>
              <w:spacing w:line="276" w:lineRule="auto"/>
            </w:pPr>
            <w:r>
              <w:t>Knowing there is a place that is open should I have any questions or concerns about anything</w:t>
            </w:r>
          </w:p>
        </w:tc>
      </w:tr>
      <w:tr w:rsidR="0092161A" w:rsidRPr="007C2516" w14:paraId="5D9367ED" w14:textId="77777777" w:rsidTr="00010551">
        <w:tc>
          <w:tcPr>
            <w:tcW w:w="2405" w:type="dxa"/>
          </w:tcPr>
          <w:p w14:paraId="37040506" w14:textId="2706BC38" w:rsidR="0092161A" w:rsidRPr="005546D3" w:rsidRDefault="0092161A" w:rsidP="00010551">
            <w:pPr>
              <w:spacing w:line="276" w:lineRule="auto"/>
            </w:pPr>
            <w:r w:rsidRPr="005546D3">
              <w:t>Strongly disagree</w:t>
            </w:r>
          </w:p>
        </w:tc>
        <w:tc>
          <w:tcPr>
            <w:tcW w:w="6662" w:type="dxa"/>
          </w:tcPr>
          <w:p w14:paraId="30418B8D" w14:textId="2168D6B5" w:rsidR="0092161A" w:rsidRDefault="0092161A" w:rsidP="0092161A">
            <w:pPr>
              <w:spacing w:line="276" w:lineRule="auto"/>
            </w:pPr>
            <w:r w:rsidRPr="0092161A">
              <w:t>North Dorset always seems to be left with reduced services during cuts. As a first time mum due later this year I looked forward exploring the services at the Shaftesbury children's centre to meet other local mums since moving to the area and socialising my baby. Being walking distance from my house is perfect, if you move the services to a different centre you are cutting off Shaftesbury residents as they will either find it too far to drive or not have access to transport.</w:t>
            </w:r>
          </w:p>
        </w:tc>
      </w:tr>
      <w:tr w:rsidR="0092161A" w:rsidRPr="007C2516" w14:paraId="5102E059" w14:textId="77777777" w:rsidTr="00010551">
        <w:tc>
          <w:tcPr>
            <w:tcW w:w="2405" w:type="dxa"/>
          </w:tcPr>
          <w:p w14:paraId="1E774CEC" w14:textId="486F872F" w:rsidR="0092161A" w:rsidRPr="005546D3" w:rsidRDefault="0092161A" w:rsidP="00010551">
            <w:pPr>
              <w:spacing w:line="276" w:lineRule="auto"/>
            </w:pPr>
            <w:r w:rsidRPr="005546D3">
              <w:t>Strongly disagree</w:t>
            </w:r>
          </w:p>
        </w:tc>
        <w:tc>
          <w:tcPr>
            <w:tcW w:w="6662" w:type="dxa"/>
          </w:tcPr>
          <w:p w14:paraId="61CEAE55" w14:textId="3C15FFCC" w:rsidR="0092161A" w:rsidRDefault="008E62D7" w:rsidP="0092161A">
            <w:pPr>
              <w:spacing w:line="276" w:lineRule="auto"/>
            </w:pPr>
            <w:r w:rsidRPr="008E62D7">
              <w:t>It would make it difficult for people to get to as the bus routes aren't very good and not everyone drives.  The Children's Centre also hosts courses such as the Freedom Project and Pattern Changing, Speech &amp; Language etc.</w:t>
            </w:r>
          </w:p>
        </w:tc>
      </w:tr>
      <w:tr w:rsidR="0092161A" w:rsidRPr="007C2516" w14:paraId="4F497EBA" w14:textId="77777777" w:rsidTr="00010551">
        <w:tc>
          <w:tcPr>
            <w:tcW w:w="2405" w:type="dxa"/>
          </w:tcPr>
          <w:p w14:paraId="56ED1064" w14:textId="79A203EA" w:rsidR="0092161A" w:rsidRPr="005546D3" w:rsidRDefault="0092161A" w:rsidP="00010551">
            <w:pPr>
              <w:spacing w:line="276" w:lineRule="auto"/>
            </w:pPr>
            <w:r w:rsidRPr="005546D3">
              <w:t>Strongly disagree</w:t>
            </w:r>
          </w:p>
        </w:tc>
        <w:tc>
          <w:tcPr>
            <w:tcW w:w="6662" w:type="dxa"/>
          </w:tcPr>
          <w:p w14:paraId="5F9AC376" w14:textId="4C46E87C" w:rsidR="0092161A" w:rsidRDefault="008E62D7" w:rsidP="0092161A">
            <w:pPr>
              <w:spacing w:line="276" w:lineRule="auto"/>
            </w:pPr>
            <w:r w:rsidRPr="008E62D7">
              <w:t>I have been attending to groups there and have both been extremely helpful.</w:t>
            </w:r>
          </w:p>
        </w:tc>
      </w:tr>
      <w:tr w:rsidR="0092161A" w:rsidRPr="007C2516" w14:paraId="3DF8AED7" w14:textId="77777777" w:rsidTr="00010551">
        <w:tc>
          <w:tcPr>
            <w:tcW w:w="2405" w:type="dxa"/>
          </w:tcPr>
          <w:p w14:paraId="68FA3614" w14:textId="577D3326" w:rsidR="0092161A" w:rsidRPr="005546D3" w:rsidRDefault="0092161A" w:rsidP="00010551">
            <w:pPr>
              <w:spacing w:line="276" w:lineRule="auto"/>
            </w:pPr>
            <w:r w:rsidRPr="005546D3">
              <w:t>Strongly disagree</w:t>
            </w:r>
          </w:p>
        </w:tc>
        <w:tc>
          <w:tcPr>
            <w:tcW w:w="6662" w:type="dxa"/>
          </w:tcPr>
          <w:p w14:paraId="61F98F3B" w14:textId="0D73EE20" w:rsidR="0092161A" w:rsidRDefault="008E62D7" w:rsidP="0092161A">
            <w:pPr>
              <w:spacing w:line="276" w:lineRule="auto"/>
            </w:pPr>
            <w:r w:rsidRPr="008E62D7">
              <w:t>Without this Centre, parents would struggle to get the correct support.  It always best to have face to face contact to ensure people feel valued and supported.  If this support wasn't in place, this could leave vulnerable people open to abuse, poverty.</w:t>
            </w:r>
          </w:p>
        </w:tc>
      </w:tr>
    </w:tbl>
    <w:p w14:paraId="3D3F979F" w14:textId="77777777" w:rsidR="005B21CA" w:rsidRDefault="005B21CA" w:rsidP="003F3E67"/>
    <w:p w14:paraId="1CDD9E7D" w14:textId="77777777" w:rsidR="005B21CA" w:rsidRDefault="005B21CA" w:rsidP="003F3E67"/>
    <w:p w14:paraId="4BFEDE55" w14:textId="77777777" w:rsidR="005B21CA" w:rsidRPr="0073080B" w:rsidRDefault="005B21CA" w:rsidP="003F3E67"/>
    <w:sectPr w:rsidR="005B21CA" w:rsidRPr="0073080B" w:rsidSect="00274E93">
      <w:pgSz w:w="11906" w:h="16838" w:code="9"/>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B1D153" w14:textId="77777777" w:rsidR="00DD5C77" w:rsidRDefault="00DD5C77" w:rsidP="00E730D8">
      <w:pPr>
        <w:spacing w:after="0" w:line="240" w:lineRule="auto"/>
      </w:pPr>
      <w:r>
        <w:separator/>
      </w:r>
    </w:p>
  </w:endnote>
  <w:endnote w:type="continuationSeparator" w:id="0">
    <w:p w14:paraId="47D2BD1C" w14:textId="77777777" w:rsidR="00DD5C77" w:rsidRDefault="00DD5C77" w:rsidP="00E730D8">
      <w:pPr>
        <w:spacing w:after="0" w:line="240" w:lineRule="auto"/>
      </w:pPr>
      <w:r>
        <w:continuationSeparator/>
      </w:r>
    </w:p>
  </w:endnote>
  <w:endnote w:type="continuationNotice" w:id="1">
    <w:p w14:paraId="72D6EEF3" w14:textId="77777777" w:rsidR="00DD5C77" w:rsidRDefault="00DD5C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Narrow">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0474952"/>
      <w:docPartObj>
        <w:docPartGallery w:val="Page Numbers (Bottom of Page)"/>
        <w:docPartUnique/>
      </w:docPartObj>
    </w:sdtPr>
    <w:sdtEndPr>
      <w:rPr>
        <w:noProof/>
      </w:rPr>
    </w:sdtEndPr>
    <w:sdtContent>
      <w:p w14:paraId="460402B4" w14:textId="4BAD6291" w:rsidR="00E730D8" w:rsidRDefault="00E730D8">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8FFA05" w14:textId="77777777" w:rsidR="00E730D8" w:rsidRDefault="00E730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642C86" w14:textId="77777777" w:rsidR="00DD5C77" w:rsidRDefault="00DD5C77" w:rsidP="00E730D8">
      <w:pPr>
        <w:spacing w:after="0" w:line="240" w:lineRule="auto"/>
      </w:pPr>
      <w:r>
        <w:separator/>
      </w:r>
    </w:p>
  </w:footnote>
  <w:footnote w:type="continuationSeparator" w:id="0">
    <w:p w14:paraId="1E35D692" w14:textId="77777777" w:rsidR="00DD5C77" w:rsidRDefault="00DD5C77" w:rsidP="00E730D8">
      <w:pPr>
        <w:spacing w:after="0" w:line="240" w:lineRule="auto"/>
      </w:pPr>
      <w:r>
        <w:continuationSeparator/>
      </w:r>
    </w:p>
  </w:footnote>
  <w:footnote w:type="continuationNotice" w:id="1">
    <w:p w14:paraId="3B4FD397" w14:textId="77777777" w:rsidR="00DD5C77" w:rsidRDefault="00DD5C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1C70AA"/>
    <w:multiLevelType w:val="hybridMultilevel"/>
    <w:tmpl w:val="0DAE28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E377AE9"/>
    <w:multiLevelType w:val="hybridMultilevel"/>
    <w:tmpl w:val="6C82434E"/>
    <w:lvl w:ilvl="0" w:tplc="0809000F">
      <w:start w:val="1"/>
      <w:numFmt w:val="decimal"/>
      <w:lvlText w:val="%1."/>
      <w:lvlJc w:val="left"/>
      <w:pPr>
        <w:ind w:left="108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777669E"/>
    <w:multiLevelType w:val="hybridMultilevel"/>
    <w:tmpl w:val="29841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697F5E"/>
    <w:multiLevelType w:val="hybridMultilevel"/>
    <w:tmpl w:val="3F8AFA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5A354E"/>
    <w:multiLevelType w:val="hybridMultilevel"/>
    <w:tmpl w:val="55E488D6"/>
    <w:lvl w:ilvl="0" w:tplc="8E9444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29864078"/>
    <w:multiLevelType w:val="hybridMultilevel"/>
    <w:tmpl w:val="109A4C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40D20"/>
    <w:multiLevelType w:val="hybridMultilevel"/>
    <w:tmpl w:val="8FEE33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6687717"/>
    <w:multiLevelType w:val="multilevel"/>
    <w:tmpl w:val="F326B8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192465D"/>
    <w:multiLevelType w:val="hybridMultilevel"/>
    <w:tmpl w:val="3F004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18D5168"/>
    <w:multiLevelType w:val="hybridMultilevel"/>
    <w:tmpl w:val="708ABE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0A61A7E"/>
    <w:multiLevelType w:val="hybridMultilevel"/>
    <w:tmpl w:val="13A2B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B695E09"/>
    <w:multiLevelType w:val="hybridMultilevel"/>
    <w:tmpl w:val="812E5E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CCD1DA8"/>
    <w:multiLevelType w:val="hybridMultilevel"/>
    <w:tmpl w:val="C4988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9720080">
    <w:abstractNumId w:val="10"/>
  </w:num>
  <w:num w:numId="2" w16cid:durableId="1144003906">
    <w:abstractNumId w:val="2"/>
  </w:num>
  <w:num w:numId="3" w16cid:durableId="590161529">
    <w:abstractNumId w:val="5"/>
  </w:num>
  <w:num w:numId="4" w16cid:durableId="702246086">
    <w:abstractNumId w:val="4"/>
  </w:num>
  <w:num w:numId="5" w16cid:durableId="769741402">
    <w:abstractNumId w:val="12"/>
  </w:num>
  <w:num w:numId="6" w16cid:durableId="1031105653">
    <w:abstractNumId w:val="1"/>
  </w:num>
  <w:num w:numId="7" w16cid:durableId="1186597845">
    <w:abstractNumId w:val="0"/>
  </w:num>
  <w:num w:numId="8" w16cid:durableId="578514828">
    <w:abstractNumId w:val="3"/>
  </w:num>
  <w:num w:numId="9" w16cid:durableId="1289817521">
    <w:abstractNumId w:val="7"/>
  </w:num>
  <w:num w:numId="10" w16cid:durableId="300429546">
    <w:abstractNumId w:val="6"/>
  </w:num>
  <w:num w:numId="11" w16cid:durableId="1080978257">
    <w:abstractNumId w:val="9"/>
  </w:num>
  <w:num w:numId="12" w16cid:durableId="741681046">
    <w:abstractNumId w:val="11"/>
  </w:num>
  <w:num w:numId="13" w16cid:durableId="145964404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0D8"/>
    <w:rsid w:val="000009B6"/>
    <w:rsid w:val="00000A98"/>
    <w:rsid w:val="0000269C"/>
    <w:rsid w:val="0000514F"/>
    <w:rsid w:val="00006108"/>
    <w:rsid w:val="000063ED"/>
    <w:rsid w:val="00006776"/>
    <w:rsid w:val="00006884"/>
    <w:rsid w:val="00010150"/>
    <w:rsid w:val="00010653"/>
    <w:rsid w:val="00012528"/>
    <w:rsid w:val="00012E3B"/>
    <w:rsid w:val="000131F1"/>
    <w:rsid w:val="000148DD"/>
    <w:rsid w:val="000152EE"/>
    <w:rsid w:val="00015C99"/>
    <w:rsid w:val="00016970"/>
    <w:rsid w:val="00017666"/>
    <w:rsid w:val="0002020D"/>
    <w:rsid w:val="0002039D"/>
    <w:rsid w:val="0002069D"/>
    <w:rsid w:val="000207E3"/>
    <w:rsid w:val="00021EDE"/>
    <w:rsid w:val="00024334"/>
    <w:rsid w:val="00024AC8"/>
    <w:rsid w:val="00026734"/>
    <w:rsid w:val="00026800"/>
    <w:rsid w:val="00030D83"/>
    <w:rsid w:val="00030DB2"/>
    <w:rsid w:val="000323AC"/>
    <w:rsid w:val="000331C2"/>
    <w:rsid w:val="0003390D"/>
    <w:rsid w:val="00036366"/>
    <w:rsid w:val="0003673F"/>
    <w:rsid w:val="00037694"/>
    <w:rsid w:val="000406A5"/>
    <w:rsid w:val="00040A3D"/>
    <w:rsid w:val="00040B1D"/>
    <w:rsid w:val="00040EAF"/>
    <w:rsid w:val="00042115"/>
    <w:rsid w:val="00042646"/>
    <w:rsid w:val="00043913"/>
    <w:rsid w:val="000445BB"/>
    <w:rsid w:val="00045579"/>
    <w:rsid w:val="00045BA2"/>
    <w:rsid w:val="000462C0"/>
    <w:rsid w:val="000469A7"/>
    <w:rsid w:val="00046A73"/>
    <w:rsid w:val="00046E57"/>
    <w:rsid w:val="000471A4"/>
    <w:rsid w:val="00047A4A"/>
    <w:rsid w:val="00047A60"/>
    <w:rsid w:val="00047F5D"/>
    <w:rsid w:val="00051B53"/>
    <w:rsid w:val="000531AF"/>
    <w:rsid w:val="00054B68"/>
    <w:rsid w:val="00055614"/>
    <w:rsid w:val="00055763"/>
    <w:rsid w:val="00056C9E"/>
    <w:rsid w:val="00060110"/>
    <w:rsid w:val="000605A5"/>
    <w:rsid w:val="000607B3"/>
    <w:rsid w:val="00060F5E"/>
    <w:rsid w:val="000610B2"/>
    <w:rsid w:val="00061160"/>
    <w:rsid w:val="00062420"/>
    <w:rsid w:val="00063041"/>
    <w:rsid w:val="00064519"/>
    <w:rsid w:val="00064D07"/>
    <w:rsid w:val="0006592E"/>
    <w:rsid w:val="0006708B"/>
    <w:rsid w:val="00067D87"/>
    <w:rsid w:val="000704AE"/>
    <w:rsid w:val="0007120C"/>
    <w:rsid w:val="00071EF6"/>
    <w:rsid w:val="000734F3"/>
    <w:rsid w:val="000739C4"/>
    <w:rsid w:val="00073BE9"/>
    <w:rsid w:val="00073EBB"/>
    <w:rsid w:val="00074053"/>
    <w:rsid w:val="00075CCC"/>
    <w:rsid w:val="00076F3E"/>
    <w:rsid w:val="00077316"/>
    <w:rsid w:val="0008015A"/>
    <w:rsid w:val="00082285"/>
    <w:rsid w:val="00083A03"/>
    <w:rsid w:val="00084475"/>
    <w:rsid w:val="0008473F"/>
    <w:rsid w:val="00086AEE"/>
    <w:rsid w:val="0008743D"/>
    <w:rsid w:val="00090430"/>
    <w:rsid w:val="000936C5"/>
    <w:rsid w:val="0009442E"/>
    <w:rsid w:val="00094768"/>
    <w:rsid w:val="000952EC"/>
    <w:rsid w:val="00095567"/>
    <w:rsid w:val="00097323"/>
    <w:rsid w:val="000A08BB"/>
    <w:rsid w:val="000A0EFB"/>
    <w:rsid w:val="000A1239"/>
    <w:rsid w:val="000A12D6"/>
    <w:rsid w:val="000A170D"/>
    <w:rsid w:val="000A4CF1"/>
    <w:rsid w:val="000A4E26"/>
    <w:rsid w:val="000A7E1D"/>
    <w:rsid w:val="000B191F"/>
    <w:rsid w:val="000B256B"/>
    <w:rsid w:val="000B2C72"/>
    <w:rsid w:val="000B3BE8"/>
    <w:rsid w:val="000B693C"/>
    <w:rsid w:val="000B7217"/>
    <w:rsid w:val="000B7925"/>
    <w:rsid w:val="000C0CED"/>
    <w:rsid w:val="000C1E6A"/>
    <w:rsid w:val="000C22AC"/>
    <w:rsid w:val="000C3EA3"/>
    <w:rsid w:val="000C40BB"/>
    <w:rsid w:val="000C4A8B"/>
    <w:rsid w:val="000C53E5"/>
    <w:rsid w:val="000C5FF2"/>
    <w:rsid w:val="000C65F7"/>
    <w:rsid w:val="000D1840"/>
    <w:rsid w:val="000D2131"/>
    <w:rsid w:val="000D3354"/>
    <w:rsid w:val="000D3A2B"/>
    <w:rsid w:val="000D3A66"/>
    <w:rsid w:val="000D4630"/>
    <w:rsid w:val="000D4B66"/>
    <w:rsid w:val="000D4E39"/>
    <w:rsid w:val="000D5F5A"/>
    <w:rsid w:val="000D6412"/>
    <w:rsid w:val="000D681E"/>
    <w:rsid w:val="000D6E2C"/>
    <w:rsid w:val="000D7A46"/>
    <w:rsid w:val="000E065E"/>
    <w:rsid w:val="000E1C58"/>
    <w:rsid w:val="000E2B3A"/>
    <w:rsid w:val="000E4E44"/>
    <w:rsid w:val="000E5854"/>
    <w:rsid w:val="000E5D44"/>
    <w:rsid w:val="000E6C31"/>
    <w:rsid w:val="000E7B4B"/>
    <w:rsid w:val="000F2E36"/>
    <w:rsid w:val="000F3691"/>
    <w:rsid w:val="000F3EE3"/>
    <w:rsid w:val="000F42C7"/>
    <w:rsid w:val="000F4C6D"/>
    <w:rsid w:val="000F5777"/>
    <w:rsid w:val="000F6C9C"/>
    <w:rsid w:val="000F753F"/>
    <w:rsid w:val="00100337"/>
    <w:rsid w:val="001003D4"/>
    <w:rsid w:val="001011CD"/>
    <w:rsid w:val="001020F6"/>
    <w:rsid w:val="00103D2F"/>
    <w:rsid w:val="00104212"/>
    <w:rsid w:val="00106A56"/>
    <w:rsid w:val="00106B92"/>
    <w:rsid w:val="00111D4F"/>
    <w:rsid w:val="00111D5B"/>
    <w:rsid w:val="00112354"/>
    <w:rsid w:val="00113824"/>
    <w:rsid w:val="00114F4D"/>
    <w:rsid w:val="00114F82"/>
    <w:rsid w:val="001161AA"/>
    <w:rsid w:val="00116889"/>
    <w:rsid w:val="001174DE"/>
    <w:rsid w:val="001174FA"/>
    <w:rsid w:val="001177A7"/>
    <w:rsid w:val="00117C65"/>
    <w:rsid w:val="00120E1B"/>
    <w:rsid w:val="001218EB"/>
    <w:rsid w:val="0012226A"/>
    <w:rsid w:val="00122B01"/>
    <w:rsid w:val="00122DCF"/>
    <w:rsid w:val="00124AC6"/>
    <w:rsid w:val="00127003"/>
    <w:rsid w:val="0012708F"/>
    <w:rsid w:val="00130A78"/>
    <w:rsid w:val="0013157B"/>
    <w:rsid w:val="001316E1"/>
    <w:rsid w:val="00131802"/>
    <w:rsid w:val="00133E63"/>
    <w:rsid w:val="001350E7"/>
    <w:rsid w:val="001358CE"/>
    <w:rsid w:val="00135FF4"/>
    <w:rsid w:val="00137CA6"/>
    <w:rsid w:val="001414AA"/>
    <w:rsid w:val="00141785"/>
    <w:rsid w:val="00141F08"/>
    <w:rsid w:val="001427CA"/>
    <w:rsid w:val="00143A25"/>
    <w:rsid w:val="00143F1A"/>
    <w:rsid w:val="001443D6"/>
    <w:rsid w:val="00144AEB"/>
    <w:rsid w:val="00144FFB"/>
    <w:rsid w:val="001463A1"/>
    <w:rsid w:val="0014719A"/>
    <w:rsid w:val="0014754A"/>
    <w:rsid w:val="00151F39"/>
    <w:rsid w:val="0015269D"/>
    <w:rsid w:val="001529A7"/>
    <w:rsid w:val="00155AE7"/>
    <w:rsid w:val="00155E1A"/>
    <w:rsid w:val="001579B7"/>
    <w:rsid w:val="001608DF"/>
    <w:rsid w:val="001626A9"/>
    <w:rsid w:val="0016284B"/>
    <w:rsid w:val="00162969"/>
    <w:rsid w:val="00165AEE"/>
    <w:rsid w:val="001660DE"/>
    <w:rsid w:val="0016695F"/>
    <w:rsid w:val="0017072A"/>
    <w:rsid w:val="00171750"/>
    <w:rsid w:val="00171C6C"/>
    <w:rsid w:val="00171D6E"/>
    <w:rsid w:val="001736B4"/>
    <w:rsid w:val="00176FDF"/>
    <w:rsid w:val="00180924"/>
    <w:rsid w:val="001814A4"/>
    <w:rsid w:val="00182C57"/>
    <w:rsid w:val="001831EE"/>
    <w:rsid w:val="0018322D"/>
    <w:rsid w:val="001832EB"/>
    <w:rsid w:val="0018428B"/>
    <w:rsid w:val="00185BE7"/>
    <w:rsid w:val="00185E17"/>
    <w:rsid w:val="001860B2"/>
    <w:rsid w:val="00187025"/>
    <w:rsid w:val="0019006C"/>
    <w:rsid w:val="0019032B"/>
    <w:rsid w:val="00190F9D"/>
    <w:rsid w:val="0019130C"/>
    <w:rsid w:val="00191DD5"/>
    <w:rsid w:val="00192004"/>
    <w:rsid w:val="00193816"/>
    <w:rsid w:val="00194D2B"/>
    <w:rsid w:val="00194D96"/>
    <w:rsid w:val="001951DC"/>
    <w:rsid w:val="001963B9"/>
    <w:rsid w:val="0019773A"/>
    <w:rsid w:val="001A1C0E"/>
    <w:rsid w:val="001A4083"/>
    <w:rsid w:val="001A51A9"/>
    <w:rsid w:val="001A5732"/>
    <w:rsid w:val="001A6FEF"/>
    <w:rsid w:val="001A7587"/>
    <w:rsid w:val="001B0AB1"/>
    <w:rsid w:val="001B1A5F"/>
    <w:rsid w:val="001B1E2F"/>
    <w:rsid w:val="001B3904"/>
    <w:rsid w:val="001B3CDC"/>
    <w:rsid w:val="001B3D36"/>
    <w:rsid w:val="001B6527"/>
    <w:rsid w:val="001B6A49"/>
    <w:rsid w:val="001B73B5"/>
    <w:rsid w:val="001C0ACE"/>
    <w:rsid w:val="001C1AE8"/>
    <w:rsid w:val="001C283E"/>
    <w:rsid w:val="001C2FEB"/>
    <w:rsid w:val="001C3657"/>
    <w:rsid w:val="001C59A9"/>
    <w:rsid w:val="001C5B85"/>
    <w:rsid w:val="001C5BCE"/>
    <w:rsid w:val="001C5C8C"/>
    <w:rsid w:val="001C6785"/>
    <w:rsid w:val="001D0D45"/>
    <w:rsid w:val="001D12DC"/>
    <w:rsid w:val="001D1D51"/>
    <w:rsid w:val="001D2F41"/>
    <w:rsid w:val="001D40F7"/>
    <w:rsid w:val="001D4ABC"/>
    <w:rsid w:val="001E0EEC"/>
    <w:rsid w:val="001E152B"/>
    <w:rsid w:val="001E3124"/>
    <w:rsid w:val="001E36E3"/>
    <w:rsid w:val="001E445F"/>
    <w:rsid w:val="001E747A"/>
    <w:rsid w:val="001E74AA"/>
    <w:rsid w:val="001E77E5"/>
    <w:rsid w:val="001F0F6E"/>
    <w:rsid w:val="001F282D"/>
    <w:rsid w:val="001F37AA"/>
    <w:rsid w:val="001F3B42"/>
    <w:rsid w:val="001F4318"/>
    <w:rsid w:val="001F4BA2"/>
    <w:rsid w:val="001F6846"/>
    <w:rsid w:val="001F6C32"/>
    <w:rsid w:val="001F77EB"/>
    <w:rsid w:val="00200FB5"/>
    <w:rsid w:val="0020257F"/>
    <w:rsid w:val="00202C7C"/>
    <w:rsid w:val="00202C89"/>
    <w:rsid w:val="00203AE0"/>
    <w:rsid w:val="002045A6"/>
    <w:rsid w:val="002055DD"/>
    <w:rsid w:val="0020580F"/>
    <w:rsid w:val="00206E91"/>
    <w:rsid w:val="00213C1B"/>
    <w:rsid w:val="002140C1"/>
    <w:rsid w:val="002202A4"/>
    <w:rsid w:val="002209A5"/>
    <w:rsid w:val="00220E0A"/>
    <w:rsid w:val="002210AA"/>
    <w:rsid w:val="002213AA"/>
    <w:rsid w:val="002220A0"/>
    <w:rsid w:val="002220DE"/>
    <w:rsid w:val="002235AF"/>
    <w:rsid w:val="00223E9C"/>
    <w:rsid w:val="002244AA"/>
    <w:rsid w:val="0022735C"/>
    <w:rsid w:val="00227C57"/>
    <w:rsid w:val="00230E98"/>
    <w:rsid w:val="002313E5"/>
    <w:rsid w:val="00231A44"/>
    <w:rsid w:val="002324A4"/>
    <w:rsid w:val="00235413"/>
    <w:rsid w:val="00235769"/>
    <w:rsid w:val="002359B2"/>
    <w:rsid w:val="00241789"/>
    <w:rsid w:val="00241CEA"/>
    <w:rsid w:val="002427DF"/>
    <w:rsid w:val="00243096"/>
    <w:rsid w:val="00243393"/>
    <w:rsid w:val="002435E1"/>
    <w:rsid w:val="00243CDD"/>
    <w:rsid w:val="00243E77"/>
    <w:rsid w:val="00244EC6"/>
    <w:rsid w:val="002459A8"/>
    <w:rsid w:val="00245C02"/>
    <w:rsid w:val="0024608F"/>
    <w:rsid w:val="0024656C"/>
    <w:rsid w:val="0024696A"/>
    <w:rsid w:val="00250467"/>
    <w:rsid w:val="00250DEB"/>
    <w:rsid w:val="00251988"/>
    <w:rsid w:val="0025237B"/>
    <w:rsid w:val="00253710"/>
    <w:rsid w:val="00254CA2"/>
    <w:rsid w:val="00255564"/>
    <w:rsid w:val="00255A05"/>
    <w:rsid w:val="00256294"/>
    <w:rsid w:val="002569C5"/>
    <w:rsid w:val="00256D7B"/>
    <w:rsid w:val="002571F0"/>
    <w:rsid w:val="00257BC9"/>
    <w:rsid w:val="002601CE"/>
    <w:rsid w:val="00262340"/>
    <w:rsid w:val="00262435"/>
    <w:rsid w:val="002630E0"/>
    <w:rsid w:val="00263D07"/>
    <w:rsid w:val="00266290"/>
    <w:rsid w:val="00266337"/>
    <w:rsid w:val="00267137"/>
    <w:rsid w:val="00267224"/>
    <w:rsid w:val="002673C6"/>
    <w:rsid w:val="00267402"/>
    <w:rsid w:val="00270123"/>
    <w:rsid w:val="002701CB"/>
    <w:rsid w:val="00270947"/>
    <w:rsid w:val="00270A54"/>
    <w:rsid w:val="00271307"/>
    <w:rsid w:val="0027231F"/>
    <w:rsid w:val="002747D7"/>
    <w:rsid w:val="00274E93"/>
    <w:rsid w:val="002753F0"/>
    <w:rsid w:val="002758AD"/>
    <w:rsid w:val="0027679B"/>
    <w:rsid w:val="002774DB"/>
    <w:rsid w:val="00277F3F"/>
    <w:rsid w:val="00282570"/>
    <w:rsid w:val="00282580"/>
    <w:rsid w:val="0028272E"/>
    <w:rsid w:val="00282B93"/>
    <w:rsid w:val="00282E12"/>
    <w:rsid w:val="00284174"/>
    <w:rsid w:val="00285B92"/>
    <w:rsid w:val="002866FE"/>
    <w:rsid w:val="0028771A"/>
    <w:rsid w:val="00290DCA"/>
    <w:rsid w:val="00292CF6"/>
    <w:rsid w:val="00293217"/>
    <w:rsid w:val="0029433A"/>
    <w:rsid w:val="0029443F"/>
    <w:rsid w:val="00294806"/>
    <w:rsid w:val="00294EA0"/>
    <w:rsid w:val="00295CC8"/>
    <w:rsid w:val="0029614F"/>
    <w:rsid w:val="002969E5"/>
    <w:rsid w:val="002A0BBD"/>
    <w:rsid w:val="002A124B"/>
    <w:rsid w:val="002A1F32"/>
    <w:rsid w:val="002A2012"/>
    <w:rsid w:val="002A2F5A"/>
    <w:rsid w:val="002A4561"/>
    <w:rsid w:val="002A5861"/>
    <w:rsid w:val="002A5CE9"/>
    <w:rsid w:val="002A762E"/>
    <w:rsid w:val="002B05EC"/>
    <w:rsid w:val="002B0781"/>
    <w:rsid w:val="002B090A"/>
    <w:rsid w:val="002B091A"/>
    <w:rsid w:val="002B27E4"/>
    <w:rsid w:val="002B28AD"/>
    <w:rsid w:val="002B2E40"/>
    <w:rsid w:val="002B3D89"/>
    <w:rsid w:val="002B4E1A"/>
    <w:rsid w:val="002B5CFD"/>
    <w:rsid w:val="002B7EAD"/>
    <w:rsid w:val="002C1BCD"/>
    <w:rsid w:val="002C24D6"/>
    <w:rsid w:val="002C5FF0"/>
    <w:rsid w:val="002D03DF"/>
    <w:rsid w:val="002D05D8"/>
    <w:rsid w:val="002D19E6"/>
    <w:rsid w:val="002D25DE"/>
    <w:rsid w:val="002D3165"/>
    <w:rsid w:val="002D39AA"/>
    <w:rsid w:val="002D7D70"/>
    <w:rsid w:val="002E16D2"/>
    <w:rsid w:val="002E381C"/>
    <w:rsid w:val="002E44ED"/>
    <w:rsid w:val="002E598F"/>
    <w:rsid w:val="002E654D"/>
    <w:rsid w:val="002E746E"/>
    <w:rsid w:val="002E7606"/>
    <w:rsid w:val="002F18E9"/>
    <w:rsid w:val="002F1AAF"/>
    <w:rsid w:val="002F1CD2"/>
    <w:rsid w:val="002F48C6"/>
    <w:rsid w:val="002F53E7"/>
    <w:rsid w:val="002F54FF"/>
    <w:rsid w:val="002F5D90"/>
    <w:rsid w:val="002F691F"/>
    <w:rsid w:val="002F780C"/>
    <w:rsid w:val="002F78AF"/>
    <w:rsid w:val="00300529"/>
    <w:rsid w:val="00301F68"/>
    <w:rsid w:val="003025ED"/>
    <w:rsid w:val="00306270"/>
    <w:rsid w:val="003113E5"/>
    <w:rsid w:val="003116D3"/>
    <w:rsid w:val="00311F1B"/>
    <w:rsid w:val="00312CC8"/>
    <w:rsid w:val="0031424E"/>
    <w:rsid w:val="0031782E"/>
    <w:rsid w:val="00321363"/>
    <w:rsid w:val="00321910"/>
    <w:rsid w:val="00321FC5"/>
    <w:rsid w:val="0032502A"/>
    <w:rsid w:val="003252FA"/>
    <w:rsid w:val="00326B22"/>
    <w:rsid w:val="003317C0"/>
    <w:rsid w:val="00331AE8"/>
    <w:rsid w:val="003339B9"/>
    <w:rsid w:val="00334E57"/>
    <w:rsid w:val="0033517A"/>
    <w:rsid w:val="003353DC"/>
    <w:rsid w:val="0033782E"/>
    <w:rsid w:val="00341EAC"/>
    <w:rsid w:val="00343CDC"/>
    <w:rsid w:val="00344127"/>
    <w:rsid w:val="003441D1"/>
    <w:rsid w:val="003450F1"/>
    <w:rsid w:val="00345C77"/>
    <w:rsid w:val="003463AA"/>
    <w:rsid w:val="00347F94"/>
    <w:rsid w:val="0035092F"/>
    <w:rsid w:val="00351F87"/>
    <w:rsid w:val="00352929"/>
    <w:rsid w:val="00352B5B"/>
    <w:rsid w:val="00352FEA"/>
    <w:rsid w:val="0035378D"/>
    <w:rsid w:val="00353810"/>
    <w:rsid w:val="00353D9F"/>
    <w:rsid w:val="0035624D"/>
    <w:rsid w:val="00356490"/>
    <w:rsid w:val="00356AB1"/>
    <w:rsid w:val="00356F4E"/>
    <w:rsid w:val="0035752C"/>
    <w:rsid w:val="00360290"/>
    <w:rsid w:val="0036062F"/>
    <w:rsid w:val="003610BD"/>
    <w:rsid w:val="00362771"/>
    <w:rsid w:val="003635C5"/>
    <w:rsid w:val="0036382D"/>
    <w:rsid w:val="00364686"/>
    <w:rsid w:val="00364A60"/>
    <w:rsid w:val="00365631"/>
    <w:rsid w:val="00367C08"/>
    <w:rsid w:val="0037142A"/>
    <w:rsid w:val="00372433"/>
    <w:rsid w:val="00372D11"/>
    <w:rsid w:val="00372FD3"/>
    <w:rsid w:val="003751CB"/>
    <w:rsid w:val="003755DB"/>
    <w:rsid w:val="00375D2E"/>
    <w:rsid w:val="00380D56"/>
    <w:rsid w:val="00382A53"/>
    <w:rsid w:val="00382A60"/>
    <w:rsid w:val="00382A9A"/>
    <w:rsid w:val="00382AFF"/>
    <w:rsid w:val="00385E52"/>
    <w:rsid w:val="00386E13"/>
    <w:rsid w:val="003918BB"/>
    <w:rsid w:val="00391975"/>
    <w:rsid w:val="00392E35"/>
    <w:rsid w:val="0039311C"/>
    <w:rsid w:val="00393A90"/>
    <w:rsid w:val="00395FF7"/>
    <w:rsid w:val="00396449"/>
    <w:rsid w:val="00397232"/>
    <w:rsid w:val="003974EB"/>
    <w:rsid w:val="003A00F3"/>
    <w:rsid w:val="003A1F84"/>
    <w:rsid w:val="003A341F"/>
    <w:rsid w:val="003A4A22"/>
    <w:rsid w:val="003A5EDF"/>
    <w:rsid w:val="003A6024"/>
    <w:rsid w:val="003A634E"/>
    <w:rsid w:val="003A6A1E"/>
    <w:rsid w:val="003A6D27"/>
    <w:rsid w:val="003B1FC7"/>
    <w:rsid w:val="003B2CC5"/>
    <w:rsid w:val="003B3B1D"/>
    <w:rsid w:val="003B71F0"/>
    <w:rsid w:val="003C0CBB"/>
    <w:rsid w:val="003C21F6"/>
    <w:rsid w:val="003C23D5"/>
    <w:rsid w:val="003C2702"/>
    <w:rsid w:val="003C3AF0"/>
    <w:rsid w:val="003C3E54"/>
    <w:rsid w:val="003C4E0B"/>
    <w:rsid w:val="003C4EAF"/>
    <w:rsid w:val="003C6797"/>
    <w:rsid w:val="003C6FD2"/>
    <w:rsid w:val="003D0F17"/>
    <w:rsid w:val="003D10CF"/>
    <w:rsid w:val="003D1919"/>
    <w:rsid w:val="003D1E01"/>
    <w:rsid w:val="003D33DD"/>
    <w:rsid w:val="003D3535"/>
    <w:rsid w:val="003D3E31"/>
    <w:rsid w:val="003D4386"/>
    <w:rsid w:val="003D4E4D"/>
    <w:rsid w:val="003D5063"/>
    <w:rsid w:val="003D5129"/>
    <w:rsid w:val="003D52CE"/>
    <w:rsid w:val="003D60D6"/>
    <w:rsid w:val="003D67A9"/>
    <w:rsid w:val="003D6C81"/>
    <w:rsid w:val="003E1AF2"/>
    <w:rsid w:val="003E39EC"/>
    <w:rsid w:val="003E53E7"/>
    <w:rsid w:val="003E6092"/>
    <w:rsid w:val="003E6B0E"/>
    <w:rsid w:val="003E6E8B"/>
    <w:rsid w:val="003E6F13"/>
    <w:rsid w:val="003F0024"/>
    <w:rsid w:val="003F04EA"/>
    <w:rsid w:val="003F0941"/>
    <w:rsid w:val="003F0D21"/>
    <w:rsid w:val="003F100E"/>
    <w:rsid w:val="003F135C"/>
    <w:rsid w:val="003F196C"/>
    <w:rsid w:val="003F1D2C"/>
    <w:rsid w:val="003F3292"/>
    <w:rsid w:val="003F336A"/>
    <w:rsid w:val="003F3AD2"/>
    <w:rsid w:val="003F3C4F"/>
    <w:rsid w:val="003F3E67"/>
    <w:rsid w:val="003F54F9"/>
    <w:rsid w:val="003F588F"/>
    <w:rsid w:val="003F7DC7"/>
    <w:rsid w:val="00400140"/>
    <w:rsid w:val="00400AC4"/>
    <w:rsid w:val="00400EC2"/>
    <w:rsid w:val="00400F74"/>
    <w:rsid w:val="00402D65"/>
    <w:rsid w:val="0040377D"/>
    <w:rsid w:val="00403D9B"/>
    <w:rsid w:val="00403DDB"/>
    <w:rsid w:val="00403DDC"/>
    <w:rsid w:val="004054EE"/>
    <w:rsid w:val="00405ADA"/>
    <w:rsid w:val="00405C8E"/>
    <w:rsid w:val="00406177"/>
    <w:rsid w:val="00407540"/>
    <w:rsid w:val="004101B8"/>
    <w:rsid w:val="004114DE"/>
    <w:rsid w:val="0041195E"/>
    <w:rsid w:val="004120C3"/>
    <w:rsid w:val="00412104"/>
    <w:rsid w:val="00413354"/>
    <w:rsid w:val="00413C3D"/>
    <w:rsid w:val="004144BC"/>
    <w:rsid w:val="00415236"/>
    <w:rsid w:val="00415329"/>
    <w:rsid w:val="004177D8"/>
    <w:rsid w:val="004179D7"/>
    <w:rsid w:val="00417F1E"/>
    <w:rsid w:val="0042035C"/>
    <w:rsid w:val="0042378C"/>
    <w:rsid w:val="00423BB5"/>
    <w:rsid w:val="004252C6"/>
    <w:rsid w:val="004305C7"/>
    <w:rsid w:val="004309CF"/>
    <w:rsid w:val="00431454"/>
    <w:rsid w:val="0043206F"/>
    <w:rsid w:val="00432839"/>
    <w:rsid w:val="00432FDD"/>
    <w:rsid w:val="00433240"/>
    <w:rsid w:val="00433E57"/>
    <w:rsid w:val="00435CDA"/>
    <w:rsid w:val="004410A9"/>
    <w:rsid w:val="00441135"/>
    <w:rsid w:val="00442384"/>
    <w:rsid w:val="00443A27"/>
    <w:rsid w:val="00445CD0"/>
    <w:rsid w:val="00446E23"/>
    <w:rsid w:val="00447A7D"/>
    <w:rsid w:val="00447EB9"/>
    <w:rsid w:val="00451CF8"/>
    <w:rsid w:val="00453255"/>
    <w:rsid w:val="0045368A"/>
    <w:rsid w:val="00453E21"/>
    <w:rsid w:val="00455CA9"/>
    <w:rsid w:val="004565F4"/>
    <w:rsid w:val="00456B91"/>
    <w:rsid w:val="00460AA6"/>
    <w:rsid w:val="004627BD"/>
    <w:rsid w:val="004630E8"/>
    <w:rsid w:val="004643D6"/>
    <w:rsid w:val="004646FD"/>
    <w:rsid w:val="00465715"/>
    <w:rsid w:val="004662BE"/>
    <w:rsid w:val="004663EF"/>
    <w:rsid w:val="004664E8"/>
    <w:rsid w:val="00466591"/>
    <w:rsid w:val="00467F95"/>
    <w:rsid w:val="0047080F"/>
    <w:rsid w:val="00470874"/>
    <w:rsid w:val="004713C5"/>
    <w:rsid w:val="004743BD"/>
    <w:rsid w:val="00474930"/>
    <w:rsid w:val="00474F8C"/>
    <w:rsid w:val="004755CC"/>
    <w:rsid w:val="0048147F"/>
    <w:rsid w:val="004839D7"/>
    <w:rsid w:val="00484EA8"/>
    <w:rsid w:val="00486A05"/>
    <w:rsid w:val="00487510"/>
    <w:rsid w:val="004875A8"/>
    <w:rsid w:val="00487675"/>
    <w:rsid w:val="00490B39"/>
    <w:rsid w:val="00491B11"/>
    <w:rsid w:val="00492750"/>
    <w:rsid w:val="00493A33"/>
    <w:rsid w:val="0049493C"/>
    <w:rsid w:val="00494FFD"/>
    <w:rsid w:val="004960ED"/>
    <w:rsid w:val="00496584"/>
    <w:rsid w:val="0049662A"/>
    <w:rsid w:val="00497897"/>
    <w:rsid w:val="00497913"/>
    <w:rsid w:val="004A087E"/>
    <w:rsid w:val="004A0BBD"/>
    <w:rsid w:val="004A17C8"/>
    <w:rsid w:val="004A1D38"/>
    <w:rsid w:val="004A2676"/>
    <w:rsid w:val="004A4039"/>
    <w:rsid w:val="004A6277"/>
    <w:rsid w:val="004A708E"/>
    <w:rsid w:val="004B0640"/>
    <w:rsid w:val="004B0A83"/>
    <w:rsid w:val="004B1CA1"/>
    <w:rsid w:val="004B22C0"/>
    <w:rsid w:val="004B2306"/>
    <w:rsid w:val="004B2490"/>
    <w:rsid w:val="004B2D4F"/>
    <w:rsid w:val="004B30B2"/>
    <w:rsid w:val="004B40BA"/>
    <w:rsid w:val="004B44F7"/>
    <w:rsid w:val="004B4551"/>
    <w:rsid w:val="004B4E78"/>
    <w:rsid w:val="004C004A"/>
    <w:rsid w:val="004C01A5"/>
    <w:rsid w:val="004C06DD"/>
    <w:rsid w:val="004C37DB"/>
    <w:rsid w:val="004C38C6"/>
    <w:rsid w:val="004C7640"/>
    <w:rsid w:val="004C7D9A"/>
    <w:rsid w:val="004D166A"/>
    <w:rsid w:val="004D2032"/>
    <w:rsid w:val="004D282F"/>
    <w:rsid w:val="004D29F0"/>
    <w:rsid w:val="004D34AA"/>
    <w:rsid w:val="004D3C7B"/>
    <w:rsid w:val="004D4958"/>
    <w:rsid w:val="004D5759"/>
    <w:rsid w:val="004D60B5"/>
    <w:rsid w:val="004D634F"/>
    <w:rsid w:val="004D64CA"/>
    <w:rsid w:val="004E22DF"/>
    <w:rsid w:val="004E45AC"/>
    <w:rsid w:val="004E4AB4"/>
    <w:rsid w:val="004E564D"/>
    <w:rsid w:val="004E5F2A"/>
    <w:rsid w:val="004E7BB2"/>
    <w:rsid w:val="004F04A6"/>
    <w:rsid w:val="004F1A5A"/>
    <w:rsid w:val="004F1B87"/>
    <w:rsid w:val="004F1E0E"/>
    <w:rsid w:val="004F2B21"/>
    <w:rsid w:val="004F3995"/>
    <w:rsid w:val="004F4A2B"/>
    <w:rsid w:val="004F50C3"/>
    <w:rsid w:val="004F6252"/>
    <w:rsid w:val="004F63C5"/>
    <w:rsid w:val="004F7616"/>
    <w:rsid w:val="0050093E"/>
    <w:rsid w:val="0050098E"/>
    <w:rsid w:val="00501662"/>
    <w:rsid w:val="00502125"/>
    <w:rsid w:val="00502313"/>
    <w:rsid w:val="00502576"/>
    <w:rsid w:val="00502666"/>
    <w:rsid w:val="005029AA"/>
    <w:rsid w:val="00502A11"/>
    <w:rsid w:val="005035F6"/>
    <w:rsid w:val="00503FC8"/>
    <w:rsid w:val="00504168"/>
    <w:rsid w:val="005056C5"/>
    <w:rsid w:val="00506246"/>
    <w:rsid w:val="005064DF"/>
    <w:rsid w:val="00506DEB"/>
    <w:rsid w:val="005079BD"/>
    <w:rsid w:val="00510269"/>
    <w:rsid w:val="00511D9A"/>
    <w:rsid w:val="005126B3"/>
    <w:rsid w:val="00512789"/>
    <w:rsid w:val="00512D63"/>
    <w:rsid w:val="00513263"/>
    <w:rsid w:val="005206EE"/>
    <w:rsid w:val="00520E43"/>
    <w:rsid w:val="00521F5C"/>
    <w:rsid w:val="00524D18"/>
    <w:rsid w:val="005251F6"/>
    <w:rsid w:val="00525F14"/>
    <w:rsid w:val="0052679D"/>
    <w:rsid w:val="005268C8"/>
    <w:rsid w:val="00526A7D"/>
    <w:rsid w:val="00526F8D"/>
    <w:rsid w:val="005348DD"/>
    <w:rsid w:val="00534F2D"/>
    <w:rsid w:val="00535978"/>
    <w:rsid w:val="005371D3"/>
    <w:rsid w:val="0054019A"/>
    <w:rsid w:val="0054287D"/>
    <w:rsid w:val="00542A02"/>
    <w:rsid w:val="00542FEC"/>
    <w:rsid w:val="00543AF6"/>
    <w:rsid w:val="00543EA2"/>
    <w:rsid w:val="0054443D"/>
    <w:rsid w:val="0055036C"/>
    <w:rsid w:val="00553E4A"/>
    <w:rsid w:val="00554335"/>
    <w:rsid w:val="005546D3"/>
    <w:rsid w:val="00555FD6"/>
    <w:rsid w:val="00556584"/>
    <w:rsid w:val="005574F3"/>
    <w:rsid w:val="0056127A"/>
    <w:rsid w:val="00563828"/>
    <w:rsid w:val="00564C9C"/>
    <w:rsid w:val="0056578B"/>
    <w:rsid w:val="005674B3"/>
    <w:rsid w:val="00570768"/>
    <w:rsid w:val="005720A3"/>
    <w:rsid w:val="00572619"/>
    <w:rsid w:val="005735BA"/>
    <w:rsid w:val="00573820"/>
    <w:rsid w:val="00573E2F"/>
    <w:rsid w:val="00575BD7"/>
    <w:rsid w:val="005763C9"/>
    <w:rsid w:val="005770E8"/>
    <w:rsid w:val="005805D7"/>
    <w:rsid w:val="00580DAF"/>
    <w:rsid w:val="00581473"/>
    <w:rsid w:val="0058284E"/>
    <w:rsid w:val="00583075"/>
    <w:rsid w:val="00583F4D"/>
    <w:rsid w:val="0058419A"/>
    <w:rsid w:val="0058477B"/>
    <w:rsid w:val="00585A0D"/>
    <w:rsid w:val="00586303"/>
    <w:rsid w:val="005864A9"/>
    <w:rsid w:val="00586CB3"/>
    <w:rsid w:val="0058743E"/>
    <w:rsid w:val="005915B4"/>
    <w:rsid w:val="0059348D"/>
    <w:rsid w:val="00593F74"/>
    <w:rsid w:val="00594741"/>
    <w:rsid w:val="00595418"/>
    <w:rsid w:val="00595FB7"/>
    <w:rsid w:val="0059729B"/>
    <w:rsid w:val="005A0A68"/>
    <w:rsid w:val="005A0F34"/>
    <w:rsid w:val="005A148C"/>
    <w:rsid w:val="005A1B21"/>
    <w:rsid w:val="005A2894"/>
    <w:rsid w:val="005A3611"/>
    <w:rsid w:val="005A405E"/>
    <w:rsid w:val="005B1642"/>
    <w:rsid w:val="005B1DA5"/>
    <w:rsid w:val="005B21CA"/>
    <w:rsid w:val="005B26F4"/>
    <w:rsid w:val="005B2F0E"/>
    <w:rsid w:val="005B35C4"/>
    <w:rsid w:val="005B37BA"/>
    <w:rsid w:val="005B3F10"/>
    <w:rsid w:val="005B4F3A"/>
    <w:rsid w:val="005B4F4A"/>
    <w:rsid w:val="005B5535"/>
    <w:rsid w:val="005B55A8"/>
    <w:rsid w:val="005B6281"/>
    <w:rsid w:val="005B771B"/>
    <w:rsid w:val="005C0F85"/>
    <w:rsid w:val="005C16D8"/>
    <w:rsid w:val="005C17E8"/>
    <w:rsid w:val="005C3289"/>
    <w:rsid w:val="005C493A"/>
    <w:rsid w:val="005C5237"/>
    <w:rsid w:val="005C5A79"/>
    <w:rsid w:val="005C7BF7"/>
    <w:rsid w:val="005C7DBA"/>
    <w:rsid w:val="005D06AF"/>
    <w:rsid w:val="005D13FF"/>
    <w:rsid w:val="005D1C1D"/>
    <w:rsid w:val="005D25CB"/>
    <w:rsid w:val="005D260E"/>
    <w:rsid w:val="005D2C15"/>
    <w:rsid w:val="005D3979"/>
    <w:rsid w:val="005D423D"/>
    <w:rsid w:val="005D465A"/>
    <w:rsid w:val="005D4856"/>
    <w:rsid w:val="005D5558"/>
    <w:rsid w:val="005D5D90"/>
    <w:rsid w:val="005D6178"/>
    <w:rsid w:val="005E088B"/>
    <w:rsid w:val="005E0AD1"/>
    <w:rsid w:val="005E148D"/>
    <w:rsid w:val="005E1A41"/>
    <w:rsid w:val="005E1F4F"/>
    <w:rsid w:val="005E3869"/>
    <w:rsid w:val="005E3CF6"/>
    <w:rsid w:val="005E5BC2"/>
    <w:rsid w:val="005E6F00"/>
    <w:rsid w:val="005F128A"/>
    <w:rsid w:val="005F1D03"/>
    <w:rsid w:val="005F3B39"/>
    <w:rsid w:val="005F4B20"/>
    <w:rsid w:val="005F551F"/>
    <w:rsid w:val="005F5EAB"/>
    <w:rsid w:val="005F77DB"/>
    <w:rsid w:val="00601863"/>
    <w:rsid w:val="00602672"/>
    <w:rsid w:val="006037F5"/>
    <w:rsid w:val="00604A85"/>
    <w:rsid w:val="00604FD2"/>
    <w:rsid w:val="00605A3A"/>
    <w:rsid w:val="00606634"/>
    <w:rsid w:val="006070DA"/>
    <w:rsid w:val="00607113"/>
    <w:rsid w:val="00607988"/>
    <w:rsid w:val="0061037B"/>
    <w:rsid w:val="00611025"/>
    <w:rsid w:val="00611F05"/>
    <w:rsid w:val="00613688"/>
    <w:rsid w:val="00613D6E"/>
    <w:rsid w:val="006144C2"/>
    <w:rsid w:val="00616837"/>
    <w:rsid w:val="00617AB9"/>
    <w:rsid w:val="00620C8D"/>
    <w:rsid w:val="0062300E"/>
    <w:rsid w:val="006230FF"/>
    <w:rsid w:val="00623F92"/>
    <w:rsid w:val="006254FC"/>
    <w:rsid w:val="00626F92"/>
    <w:rsid w:val="00627087"/>
    <w:rsid w:val="0062743D"/>
    <w:rsid w:val="00631428"/>
    <w:rsid w:val="00632E2A"/>
    <w:rsid w:val="00632FDF"/>
    <w:rsid w:val="00633BA3"/>
    <w:rsid w:val="00633C8C"/>
    <w:rsid w:val="00634630"/>
    <w:rsid w:val="00634A51"/>
    <w:rsid w:val="00634DDD"/>
    <w:rsid w:val="00635E3E"/>
    <w:rsid w:val="0063654B"/>
    <w:rsid w:val="006372CA"/>
    <w:rsid w:val="00641DA2"/>
    <w:rsid w:val="006422C6"/>
    <w:rsid w:val="00642C65"/>
    <w:rsid w:val="006432D2"/>
    <w:rsid w:val="00643C52"/>
    <w:rsid w:val="00644345"/>
    <w:rsid w:val="00644EF8"/>
    <w:rsid w:val="00645B0D"/>
    <w:rsid w:val="00646BC0"/>
    <w:rsid w:val="00650F7E"/>
    <w:rsid w:val="00652159"/>
    <w:rsid w:val="006522D4"/>
    <w:rsid w:val="006532DE"/>
    <w:rsid w:val="006535F5"/>
    <w:rsid w:val="00654E29"/>
    <w:rsid w:val="0065517A"/>
    <w:rsid w:val="006557B9"/>
    <w:rsid w:val="00655C9A"/>
    <w:rsid w:val="00656A7E"/>
    <w:rsid w:val="00657499"/>
    <w:rsid w:val="0066014B"/>
    <w:rsid w:val="00660339"/>
    <w:rsid w:val="0066179D"/>
    <w:rsid w:val="006625D3"/>
    <w:rsid w:val="00662F0C"/>
    <w:rsid w:val="00664125"/>
    <w:rsid w:val="00664274"/>
    <w:rsid w:val="00665CD4"/>
    <w:rsid w:val="00667C60"/>
    <w:rsid w:val="00667E5C"/>
    <w:rsid w:val="0067060B"/>
    <w:rsid w:val="00671663"/>
    <w:rsid w:val="00673E2F"/>
    <w:rsid w:val="006759A5"/>
    <w:rsid w:val="00675ECF"/>
    <w:rsid w:val="006771C0"/>
    <w:rsid w:val="00677532"/>
    <w:rsid w:val="00677624"/>
    <w:rsid w:val="00680B66"/>
    <w:rsid w:val="00680EC8"/>
    <w:rsid w:val="0068153D"/>
    <w:rsid w:val="006833A7"/>
    <w:rsid w:val="0068379B"/>
    <w:rsid w:val="00683C35"/>
    <w:rsid w:val="00683F2F"/>
    <w:rsid w:val="0068405F"/>
    <w:rsid w:val="006858D1"/>
    <w:rsid w:val="00685F55"/>
    <w:rsid w:val="00686493"/>
    <w:rsid w:val="00686727"/>
    <w:rsid w:val="00686A4D"/>
    <w:rsid w:val="00686C7E"/>
    <w:rsid w:val="00686DE0"/>
    <w:rsid w:val="00687D1A"/>
    <w:rsid w:val="0069081E"/>
    <w:rsid w:val="00690E22"/>
    <w:rsid w:val="00691CF1"/>
    <w:rsid w:val="00693875"/>
    <w:rsid w:val="00693C12"/>
    <w:rsid w:val="00693E1D"/>
    <w:rsid w:val="0069404E"/>
    <w:rsid w:val="00694E70"/>
    <w:rsid w:val="00695264"/>
    <w:rsid w:val="00696D7F"/>
    <w:rsid w:val="006A05AC"/>
    <w:rsid w:val="006A06AE"/>
    <w:rsid w:val="006A0E84"/>
    <w:rsid w:val="006A107C"/>
    <w:rsid w:val="006A14B9"/>
    <w:rsid w:val="006A17A1"/>
    <w:rsid w:val="006A1969"/>
    <w:rsid w:val="006A1D85"/>
    <w:rsid w:val="006A285D"/>
    <w:rsid w:val="006A28CC"/>
    <w:rsid w:val="006A2AF3"/>
    <w:rsid w:val="006A3713"/>
    <w:rsid w:val="006A5107"/>
    <w:rsid w:val="006A7321"/>
    <w:rsid w:val="006B064C"/>
    <w:rsid w:val="006B0ECA"/>
    <w:rsid w:val="006B2281"/>
    <w:rsid w:val="006B2AEE"/>
    <w:rsid w:val="006B37B0"/>
    <w:rsid w:val="006B3DF8"/>
    <w:rsid w:val="006B4D52"/>
    <w:rsid w:val="006B5F73"/>
    <w:rsid w:val="006B702B"/>
    <w:rsid w:val="006B7382"/>
    <w:rsid w:val="006B7E28"/>
    <w:rsid w:val="006C16DF"/>
    <w:rsid w:val="006C1F10"/>
    <w:rsid w:val="006C1F59"/>
    <w:rsid w:val="006C2E5D"/>
    <w:rsid w:val="006C3E7F"/>
    <w:rsid w:val="006C5058"/>
    <w:rsid w:val="006C54C6"/>
    <w:rsid w:val="006C6B54"/>
    <w:rsid w:val="006C6F7D"/>
    <w:rsid w:val="006D287C"/>
    <w:rsid w:val="006D4B31"/>
    <w:rsid w:val="006D7065"/>
    <w:rsid w:val="006E1493"/>
    <w:rsid w:val="006E234D"/>
    <w:rsid w:val="006E330B"/>
    <w:rsid w:val="006E369A"/>
    <w:rsid w:val="006E436E"/>
    <w:rsid w:val="006E745B"/>
    <w:rsid w:val="006E749B"/>
    <w:rsid w:val="006E74BC"/>
    <w:rsid w:val="006F131B"/>
    <w:rsid w:val="006F237C"/>
    <w:rsid w:val="006F2EBD"/>
    <w:rsid w:val="006F3523"/>
    <w:rsid w:val="006F3A65"/>
    <w:rsid w:val="006F580D"/>
    <w:rsid w:val="006F5821"/>
    <w:rsid w:val="006F6115"/>
    <w:rsid w:val="006F74B9"/>
    <w:rsid w:val="00700029"/>
    <w:rsid w:val="007005B0"/>
    <w:rsid w:val="00701338"/>
    <w:rsid w:val="00701C17"/>
    <w:rsid w:val="0070214E"/>
    <w:rsid w:val="00703727"/>
    <w:rsid w:val="00703D77"/>
    <w:rsid w:val="00703DC6"/>
    <w:rsid w:val="00703F8B"/>
    <w:rsid w:val="007058B3"/>
    <w:rsid w:val="00705B7B"/>
    <w:rsid w:val="00705E3B"/>
    <w:rsid w:val="007067F0"/>
    <w:rsid w:val="00706A2C"/>
    <w:rsid w:val="00710ED4"/>
    <w:rsid w:val="0071455F"/>
    <w:rsid w:val="00714939"/>
    <w:rsid w:val="00715041"/>
    <w:rsid w:val="00720258"/>
    <w:rsid w:val="00721E95"/>
    <w:rsid w:val="007224D3"/>
    <w:rsid w:val="007224E6"/>
    <w:rsid w:val="00722A3C"/>
    <w:rsid w:val="0072307D"/>
    <w:rsid w:val="00723BD3"/>
    <w:rsid w:val="007247DE"/>
    <w:rsid w:val="0072520D"/>
    <w:rsid w:val="007259D6"/>
    <w:rsid w:val="00725C58"/>
    <w:rsid w:val="007269C3"/>
    <w:rsid w:val="0072738D"/>
    <w:rsid w:val="0073080B"/>
    <w:rsid w:val="00730F21"/>
    <w:rsid w:val="0073428C"/>
    <w:rsid w:val="007345E7"/>
    <w:rsid w:val="00734FFE"/>
    <w:rsid w:val="007353BB"/>
    <w:rsid w:val="007359D5"/>
    <w:rsid w:val="00735B48"/>
    <w:rsid w:val="00735EF1"/>
    <w:rsid w:val="0073614F"/>
    <w:rsid w:val="007362A2"/>
    <w:rsid w:val="00737B13"/>
    <w:rsid w:val="00740B3F"/>
    <w:rsid w:val="00740C34"/>
    <w:rsid w:val="00741873"/>
    <w:rsid w:val="0074284A"/>
    <w:rsid w:val="007451FD"/>
    <w:rsid w:val="00745C1B"/>
    <w:rsid w:val="007465B7"/>
    <w:rsid w:val="00746D36"/>
    <w:rsid w:val="007475C6"/>
    <w:rsid w:val="00747A7D"/>
    <w:rsid w:val="007509BD"/>
    <w:rsid w:val="00751B4D"/>
    <w:rsid w:val="00751D9A"/>
    <w:rsid w:val="0075214E"/>
    <w:rsid w:val="007538BA"/>
    <w:rsid w:val="00753F1D"/>
    <w:rsid w:val="00754558"/>
    <w:rsid w:val="0075475D"/>
    <w:rsid w:val="007548F4"/>
    <w:rsid w:val="0075593F"/>
    <w:rsid w:val="00755B41"/>
    <w:rsid w:val="00755DD6"/>
    <w:rsid w:val="0075608F"/>
    <w:rsid w:val="0075759F"/>
    <w:rsid w:val="0076224A"/>
    <w:rsid w:val="00763588"/>
    <w:rsid w:val="0076432B"/>
    <w:rsid w:val="00764437"/>
    <w:rsid w:val="00764CB6"/>
    <w:rsid w:val="00766715"/>
    <w:rsid w:val="00766EBD"/>
    <w:rsid w:val="00770145"/>
    <w:rsid w:val="0077017D"/>
    <w:rsid w:val="007706F7"/>
    <w:rsid w:val="00770F89"/>
    <w:rsid w:val="00771009"/>
    <w:rsid w:val="00774AAB"/>
    <w:rsid w:val="0077526D"/>
    <w:rsid w:val="0077656E"/>
    <w:rsid w:val="00777428"/>
    <w:rsid w:val="0077764E"/>
    <w:rsid w:val="007800D4"/>
    <w:rsid w:val="007802A7"/>
    <w:rsid w:val="0078066C"/>
    <w:rsid w:val="00780D80"/>
    <w:rsid w:val="007821A1"/>
    <w:rsid w:val="00782A3A"/>
    <w:rsid w:val="00783352"/>
    <w:rsid w:val="0078363B"/>
    <w:rsid w:val="00783B71"/>
    <w:rsid w:val="00784158"/>
    <w:rsid w:val="00785ED2"/>
    <w:rsid w:val="007869E4"/>
    <w:rsid w:val="00786C43"/>
    <w:rsid w:val="00786D15"/>
    <w:rsid w:val="00786ECF"/>
    <w:rsid w:val="00787547"/>
    <w:rsid w:val="0079109B"/>
    <w:rsid w:val="00791686"/>
    <w:rsid w:val="00791894"/>
    <w:rsid w:val="00792203"/>
    <w:rsid w:val="007922D0"/>
    <w:rsid w:val="00792EE3"/>
    <w:rsid w:val="007930A6"/>
    <w:rsid w:val="00794DDC"/>
    <w:rsid w:val="007958DA"/>
    <w:rsid w:val="00797FF6"/>
    <w:rsid w:val="007A01CB"/>
    <w:rsid w:val="007A048A"/>
    <w:rsid w:val="007A10A6"/>
    <w:rsid w:val="007A1216"/>
    <w:rsid w:val="007A1219"/>
    <w:rsid w:val="007A4784"/>
    <w:rsid w:val="007A57D1"/>
    <w:rsid w:val="007B0720"/>
    <w:rsid w:val="007B0B1C"/>
    <w:rsid w:val="007B1110"/>
    <w:rsid w:val="007B1CB3"/>
    <w:rsid w:val="007B2593"/>
    <w:rsid w:val="007B3948"/>
    <w:rsid w:val="007B3F74"/>
    <w:rsid w:val="007B483F"/>
    <w:rsid w:val="007B5849"/>
    <w:rsid w:val="007B592E"/>
    <w:rsid w:val="007B5EE1"/>
    <w:rsid w:val="007B7FD7"/>
    <w:rsid w:val="007C0540"/>
    <w:rsid w:val="007C06E1"/>
    <w:rsid w:val="007C0BF1"/>
    <w:rsid w:val="007C0E20"/>
    <w:rsid w:val="007C1BDA"/>
    <w:rsid w:val="007C2516"/>
    <w:rsid w:val="007C2761"/>
    <w:rsid w:val="007C41C9"/>
    <w:rsid w:val="007C4593"/>
    <w:rsid w:val="007C4A65"/>
    <w:rsid w:val="007C5055"/>
    <w:rsid w:val="007C5229"/>
    <w:rsid w:val="007C524B"/>
    <w:rsid w:val="007C61B7"/>
    <w:rsid w:val="007C623E"/>
    <w:rsid w:val="007C6A43"/>
    <w:rsid w:val="007C6D92"/>
    <w:rsid w:val="007C7BFA"/>
    <w:rsid w:val="007D149A"/>
    <w:rsid w:val="007D4476"/>
    <w:rsid w:val="007D44EA"/>
    <w:rsid w:val="007D45A3"/>
    <w:rsid w:val="007D5417"/>
    <w:rsid w:val="007D5B29"/>
    <w:rsid w:val="007D5E45"/>
    <w:rsid w:val="007D7909"/>
    <w:rsid w:val="007E01A3"/>
    <w:rsid w:val="007E0A22"/>
    <w:rsid w:val="007E0FFD"/>
    <w:rsid w:val="007E113A"/>
    <w:rsid w:val="007E1A1B"/>
    <w:rsid w:val="007E272D"/>
    <w:rsid w:val="007E4216"/>
    <w:rsid w:val="007E528C"/>
    <w:rsid w:val="007E56D2"/>
    <w:rsid w:val="007E65CC"/>
    <w:rsid w:val="007E6D58"/>
    <w:rsid w:val="007E6DFB"/>
    <w:rsid w:val="007F15D7"/>
    <w:rsid w:val="007F24B4"/>
    <w:rsid w:val="007F25BB"/>
    <w:rsid w:val="007F29BA"/>
    <w:rsid w:val="007F2F9A"/>
    <w:rsid w:val="007F322F"/>
    <w:rsid w:val="007F4CD3"/>
    <w:rsid w:val="007F5111"/>
    <w:rsid w:val="007F53DC"/>
    <w:rsid w:val="007F549E"/>
    <w:rsid w:val="007F6EA4"/>
    <w:rsid w:val="00800D99"/>
    <w:rsid w:val="008010A4"/>
    <w:rsid w:val="00802013"/>
    <w:rsid w:val="00802A52"/>
    <w:rsid w:val="00802C62"/>
    <w:rsid w:val="00802D43"/>
    <w:rsid w:val="008036BA"/>
    <w:rsid w:val="00804061"/>
    <w:rsid w:val="008044E6"/>
    <w:rsid w:val="00804866"/>
    <w:rsid w:val="00804B7B"/>
    <w:rsid w:val="00804ED1"/>
    <w:rsid w:val="00804FA3"/>
    <w:rsid w:val="00805E06"/>
    <w:rsid w:val="00806241"/>
    <w:rsid w:val="0080632F"/>
    <w:rsid w:val="008077BB"/>
    <w:rsid w:val="00807807"/>
    <w:rsid w:val="00807F79"/>
    <w:rsid w:val="00810358"/>
    <w:rsid w:val="00810504"/>
    <w:rsid w:val="008107C4"/>
    <w:rsid w:val="0081125D"/>
    <w:rsid w:val="00812316"/>
    <w:rsid w:val="00813871"/>
    <w:rsid w:val="00813B2B"/>
    <w:rsid w:val="0081527B"/>
    <w:rsid w:val="00815B4F"/>
    <w:rsid w:val="00815DE7"/>
    <w:rsid w:val="008171E5"/>
    <w:rsid w:val="0082023F"/>
    <w:rsid w:val="00821B5C"/>
    <w:rsid w:val="00823542"/>
    <w:rsid w:val="00825665"/>
    <w:rsid w:val="0082768B"/>
    <w:rsid w:val="008300D4"/>
    <w:rsid w:val="0083207E"/>
    <w:rsid w:val="00832ACA"/>
    <w:rsid w:val="00833237"/>
    <w:rsid w:val="00833E88"/>
    <w:rsid w:val="00834A59"/>
    <w:rsid w:val="0083537E"/>
    <w:rsid w:val="008359C4"/>
    <w:rsid w:val="00835A15"/>
    <w:rsid w:val="00835D8C"/>
    <w:rsid w:val="008365A6"/>
    <w:rsid w:val="00836EBC"/>
    <w:rsid w:val="00837FC8"/>
    <w:rsid w:val="008408FC"/>
    <w:rsid w:val="008423F5"/>
    <w:rsid w:val="00842D84"/>
    <w:rsid w:val="008432A8"/>
    <w:rsid w:val="0084357A"/>
    <w:rsid w:val="00843AB9"/>
    <w:rsid w:val="00844598"/>
    <w:rsid w:val="008451A1"/>
    <w:rsid w:val="0084520D"/>
    <w:rsid w:val="00845662"/>
    <w:rsid w:val="00845688"/>
    <w:rsid w:val="00845A00"/>
    <w:rsid w:val="00846434"/>
    <w:rsid w:val="00850087"/>
    <w:rsid w:val="008509B6"/>
    <w:rsid w:val="00853495"/>
    <w:rsid w:val="00853EE8"/>
    <w:rsid w:val="0085557B"/>
    <w:rsid w:val="008557F3"/>
    <w:rsid w:val="00855A29"/>
    <w:rsid w:val="00856EC9"/>
    <w:rsid w:val="008606C4"/>
    <w:rsid w:val="0086177B"/>
    <w:rsid w:val="00862A61"/>
    <w:rsid w:val="0086341F"/>
    <w:rsid w:val="00863CD0"/>
    <w:rsid w:val="00864337"/>
    <w:rsid w:val="00864711"/>
    <w:rsid w:val="00864A06"/>
    <w:rsid w:val="0086511C"/>
    <w:rsid w:val="00865A87"/>
    <w:rsid w:val="00866686"/>
    <w:rsid w:val="00866BA8"/>
    <w:rsid w:val="008672C4"/>
    <w:rsid w:val="00867B37"/>
    <w:rsid w:val="0087075E"/>
    <w:rsid w:val="0087240E"/>
    <w:rsid w:val="00872706"/>
    <w:rsid w:val="00874ABB"/>
    <w:rsid w:val="008751F8"/>
    <w:rsid w:val="00876CEF"/>
    <w:rsid w:val="00880300"/>
    <w:rsid w:val="00881290"/>
    <w:rsid w:val="00881617"/>
    <w:rsid w:val="008821A8"/>
    <w:rsid w:val="00882ADD"/>
    <w:rsid w:val="00882FFF"/>
    <w:rsid w:val="00884008"/>
    <w:rsid w:val="00885CA5"/>
    <w:rsid w:val="00886DD0"/>
    <w:rsid w:val="008875E2"/>
    <w:rsid w:val="00887ADD"/>
    <w:rsid w:val="00887D7E"/>
    <w:rsid w:val="00887E35"/>
    <w:rsid w:val="008902E5"/>
    <w:rsid w:val="00892A72"/>
    <w:rsid w:val="008935AF"/>
    <w:rsid w:val="008937FC"/>
    <w:rsid w:val="00896114"/>
    <w:rsid w:val="0089639D"/>
    <w:rsid w:val="008968E9"/>
    <w:rsid w:val="008970C4"/>
    <w:rsid w:val="00897969"/>
    <w:rsid w:val="008A0412"/>
    <w:rsid w:val="008A0AE6"/>
    <w:rsid w:val="008A0B0C"/>
    <w:rsid w:val="008A0D9F"/>
    <w:rsid w:val="008A10B5"/>
    <w:rsid w:val="008A1E56"/>
    <w:rsid w:val="008A200C"/>
    <w:rsid w:val="008A2F54"/>
    <w:rsid w:val="008A5E1E"/>
    <w:rsid w:val="008A6510"/>
    <w:rsid w:val="008A6BDE"/>
    <w:rsid w:val="008A7C5F"/>
    <w:rsid w:val="008B0428"/>
    <w:rsid w:val="008B04F7"/>
    <w:rsid w:val="008B217B"/>
    <w:rsid w:val="008B5780"/>
    <w:rsid w:val="008B5925"/>
    <w:rsid w:val="008B6A57"/>
    <w:rsid w:val="008B77F1"/>
    <w:rsid w:val="008C4136"/>
    <w:rsid w:val="008C44EB"/>
    <w:rsid w:val="008C45A2"/>
    <w:rsid w:val="008C461F"/>
    <w:rsid w:val="008C5D26"/>
    <w:rsid w:val="008C7774"/>
    <w:rsid w:val="008D09DA"/>
    <w:rsid w:val="008D0E22"/>
    <w:rsid w:val="008D2F5B"/>
    <w:rsid w:val="008D303D"/>
    <w:rsid w:val="008D342E"/>
    <w:rsid w:val="008D4A96"/>
    <w:rsid w:val="008D6221"/>
    <w:rsid w:val="008D64DE"/>
    <w:rsid w:val="008D658F"/>
    <w:rsid w:val="008D6986"/>
    <w:rsid w:val="008D6BB0"/>
    <w:rsid w:val="008D6FEE"/>
    <w:rsid w:val="008E00AE"/>
    <w:rsid w:val="008E0A05"/>
    <w:rsid w:val="008E18BB"/>
    <w:rsid w:val="008E1F3C"/>
    <w:rsid w:val="008E2958"/>
    <w:rsid w:val="008E353F"/>
    <w:rsid w:val="008E3BD0"/>
    <w:rsid w:val="008E3FFC"/>
    <w:rsid w:val="008E40E1"/>
    <w:rsid w:val="008E5C9C"/>
    <w:rsid w:val="008E62D7"/>
    <w:rsid w:val="008E6B85"/>
    <w:rsid w:val="008F0DE7"/>
    <w:rsid w:val="008F222C"/>
    <w:rsid w:val="008F2754"/>
    <w:rsid w:val="008F3C75"/>
    <w:rsid w:val="008F48F5"/>
    <w:rsid w:val="008F5251"/>
    <w:rsid w:val="008F5F58"/>
    <w:rsid w:val="00902376"/>
    <w:rsid w:val="00902638"/>
    <w:rsid w:val="00902FFD"/>
    <w:rsid w:val="00903062"/>
    <w:rsid w:val="00903CF2"/>
    <w:rsid w:val="009042DD"/>
    <w:rsid w:val="0090526B"/>
    <w:rsid w:val="00905CD5"/>
    <w:rsid w:val="00905FBE"/>
    <w:rsid w:val="009062A2"/>
    <w:rsid w:val="00906CCE"/>
    <w:rsid w:val="009075D7"/>
    <w:rsid w:val="0090790A"/>
    <w:rsid w:val="00910F2A"/>
    <w:rsid w:val="009128D7"/>
    <w:rsid w:val="00913032"/>
    <w:rsid w:val="00913398"/>
    <w:rsid w:val="00914320"/>
    <w:rsid w:val="00916B44"/>
    <w:rsid w:val="00916C48"/>
    <w:rsid w:val="00916C9F"/>
    <w:rsid w:val="00920797"/>
    <w:rsid w:val="0092161A"/>
    <w:rsid w:val="00922820"/>
    <w:rsid w:val="009232DF"/>
    <w:rsid w:val="009232FE"/>
    <w:rsid w:val="00923DEA"/>
    <w:rsid w:val="00923E65"/>
    <w:rsid w:val="0092435D"/>
    <w:rsid w:val="009243C6"/>
    <w:rsid w:val="00924B57"/>
    <w:rsid w:val="009251CD"/>
    <w:rsid w:val="009271DC"/>
    <w:rsid w:val="0093039F"/>
    <w:rsid w:val="00930F7B"/>
    <w:rsid w:val="009310C8"/>
    <w:rsid w:val="0093214A"/>
    <w:rsid w:val="00933378"/>
    <w:rsid w:val="00933544"/>
    <w:rsid w:val="009341EC"/>
    <w:rsid w:val="009344B7"/>
    <w:rsid w:val="00936059"/>
    <w:rsid w:val="0093644A"/>
    <w:rsid w:val="00936AD5"/>
    <w:rsid w:val="00937C33"/>
    <w:rsid w:val="00937F9C"/>
    <w:rsid w:val="00937FC4"/>
    <w:rsid w:val="00940431"/>
    <w:rsid w:val="0094153C"/>
    <w:rsid w:val="0094239D"/>
    <w:rsid w:val="0094520A"/>
    <w:rsid w:val="009467A1"/>
    <w:rsid w:val="00947340"/>
    <w:rsid w:val="00950814"/>
    <w:rsid w:val="0095087B"/>
    <w:rsid w:val="009518AA"/>
    <w:rsid w:val="00951B07"/>
    <w:rsid w:val="00951B9B"/>
    <w:rsid w:val="009523EA"/>
    <w:rsid w:val="009529AF"/>
    <w:rsid w:val="00953903"/>
    <w:rsid w:val="0095396D"/>
    <w:rsid w:val="00954E05"/>
    <w:rsid w:val="00963238"/>
    <w:rsid w:val="009653E4"/>
    <w:rsid w:val="0096635C"/>
    <w:rsid w:val="00966EC5"/>
    <w:rsid w:val="00967087"/>
    <w:rsid w:val="00971FFA"/>
    <w:rsid w:val="009722ED"/>
    <w:rsid w:val="00972E6D"/>
    <w:rsid w:val="009730BD"/>
    <w:rsid w:val="00973EA6"/>
    <w:rsid w:val="009741D3"/>
    <w:rsid w:val="0097422C"/>
    <w:rsid w:val="009765FE"/>
    <w:rsid w:val="0097669F"/>
    <w:rsid w:val="009768B1"/>
    <w:rsid w:val="00977B87"/>
    <w:rsid w:val="00980787"/>
    <w:rsid w:val="0098152F"/>
    <w:rsid w:val="00981B65"/>
    <w:rsid w:val="00981DAE"/>
    <w:rsid w:val="009862A4"/>
    <w:rsid w:val="00986FAB"/>
    <w:rsid w:val="00987B78"/>
    <w:rsid w:val="009909EA"/>
    <w:rsid w:val="00990A98"/>
    <w:rsid w:val="00994458"/>
    <w:rsid w:val="009944B6"/>
    <w:rsid w:val="00994BA4"/>
    <w:rsid w:val="00994D76"/>
    <w:rsid w:val="00994F0A"/>
    <w:rsid w:val="00995188"/>
    <w:rsid w:val="00995964"/>
    <w:rsid w:val="009959A2"/>
    <w:rsid w:val="00996156"/>
    <w:rsid w:val="00996E73"/>
    <w:rsid w:val="00997853"/>
    <w:rsid w:val="009A0028"/>
    <w:rsid w:val="009A01AE"/>
    <w:rsid w:val="009A24DB"/>
    <w:rsid w:val="009A3D2D"/>
    <w:rsid w:val="009A41AC"/>
    <w:rsid w:val="009A6694"/>
    <w:rsid w:val="009B0083"/>
    <w:rsid w:val="009B239C"/>
    <w:rsid w:val="009B32F3"/>
    <w:rsid w:val="009B3718"/>
    <w:rsid w:val="009B47B8"/>
    <w:rsid w:val="009B60BB"/>
    <w:rsid w:val="009B63DC"/>
    <w:rsid w:val="009B6EBB"/>
    <w:rsid w:val="009C2919"/>
    <w:rsid w:val="009C38EF"/>
    <w:rsid w:val="009C4F56"/>
    <w:rsid w:val="009C617E"/>
    <w:rsid w:val="009C644B"/>
    <w:rsid w:val="009D0D07"/>
    <w:rsid w:val="009D2D7D"/>
    <w:rsid w:val="009D6CF6"/>
    <w:rsid w:val="009E07E2"/>
    <w:rsid w:val="009E2114"/>
    <w:rsid w:val="009E2701"/>
    <w:rsid w:val="009E3D0F"/>
    <w:rsid w:val="009E517F"/>
    <w:rsid w:val="009E5417"/>
    <w:rsid w:val="009E7295"/>
    <w:rsid w:val="009E7516"/>
    <w:rsid w:val="009F046F"/>
    <w:rsid w:val="009F0802"/>
    <w:rsid w:val="009F0ADE"/>
    <w:rsid w:val="009F0EB2"/>
    <w:rsid w:val="009F17D9"/>
    <w:rsid w:val="009F1ECD"/>
    <w:rsid w:val="009F1FC6"/>
    <w:rsid w:val="009F2ED6"/>
    <w:rsid w:val="009F46A6"/>
    <w:rsid w:val="009F4D09"/>
    <w:rsid w:val="009F58D9"/>
    <w:rsid w:val="009F60A4"/>
    <w:rsid w:val="009F614C"/>
    <w:rsid w:val="009F63B3"/>
    <w:rsid w:val="009F78FC"/>
    <w:rsid w:val="00A006FC"/>
    <w:rsid w:val="00A01A94"/>
    <w:rsid w:val="00A0237E"/>
    <w:rsid w:val="00A02621"/>
    <w:rsid w:val="00A03749"/>
    <w:rsid w:val="00A054D3"/>
    <w:rsid w:val="00A100EE"/>
    <w:rsid w:val="00A109DA"/>
    <w:rsid w:val="00A13897"/>
    <w:rsid w:val="00A140DD"/>
    <w:rsid w:val="00A14693"/>
    <w:rsid w:val="00A14DD5"/>
    <w:rsid w:val="00A151C2"/>
    <w:rsid w:val="00A156AD"/>
    <w:rsid w:val="00A15A4F"/>
    <w:rsid w:val="00A16111"/>
    <w:rsid w:val="00A17BEC"/>
    <w:rsid w:val="00A212B8"/>
    <w:rsid w:val="00A21DCA"/>
    <w:rsid w:val="00A21EE1"/>
    <w:rsid w:val="00A23225"/>
    <w:rsid w:val="00A23E45"/>
    <w:rsid w:val="00A24DA7"/>
    <w:rsid w:val="00A27092"/>
    <w:rsid w:val="00A27174"/>
    <w:rsid w:val="00A2768B"/>
    <w:rsid w:val="00A30B1C"/>
    <w:rsid w:val="00A30D88"/>
    <w:rsid w:val="00A32681"/>
    <w:rsid w:val="00A3350A"/>
    <w:rsid w:val="00A336F6"/>
    <w:rsid w:val="00A339DE"/>
    <w:rsid w:val="00A3435B"/>
    <w:rsid w:val="00A34778"/>
    <w:rsid w:val="00A34F5E"/>
    <w:rsid w:val="00A358AC"/>
    <w:rsid w:val="00A36EA8"/>
    <w:rsid w:val="00A36EB4"/>
    <w:rsid w:val="00A372BF"/>
    <w:rsid w:val="00A37CB1"/>
    <w:rsid w:val="00A41320"/>
    <w:rsid w:val="00A42F38"/>
    <w:rsid w:val="00A4423F"/>
    <w:rsid w:val="00A4688F"/>
    <w:rsid w:val="00A470FD"/>
    <w:rsid w:val="00A47547"/>
    <w:rsid w:val="00A517EC"/>
    <w:rsid w:val="00A531E2"/>
    <w:rsid w:val="00A53C15"/>
    <w:rsid w:val="00A55895"/>
    <w:rsid w:val="00A57D37"/>
    <w:rsid w:val="00A6109B"/>
    <w:rsid w:val="00A6233A"/>
    <w:rsid w:val="00A63014"/>
    <w:rsid w:val="00A63D90"/>
    <w:rsid w:val="00A642D1"/>
    <w:rsid w:val="00A6574A"/>
    <w:rsid w:val="00A661A3"/>
    <w:rsid w:val="00A662A1"/>
    <w:rsid w:val="00A666A2"/>
    <w:rsid w:val="00A6733F"/>
    <w:rsid w:val="00A708EC"/>
    <w:rsid w:val="00A717D0"/>
    <w:rsid w:val="00A7212D"/>
    <w:rsid w:val="00A74BDB"/>
    <w:rsid w:val="00A74C82"/>
    <w:rsid w:val="00A7507B"/>
    <w:rsid w:val="00A763D8"/>
    <w:rsid w:val="00A769FD"/>
    <w:rsid w:val="00A7752A"/>
    <w:rsid w:val="00A7779C"/>
    <w:rsid w:val="00A8036B"/>
    <w:rsid w:val="00A814B5"/>
    <w:rsid w:val="00A837C8"/>
    <w:rsid w:val="00A84035"/>
    <w:rsid w:val="00A84BD1"/>
    <w:rsid w:val="00A8516C"/>
    <w:rsid w:val="00A856B5"/>
    <w:rsid w:val="00A85C1B"/>
    <w:rsid w:val="00A87BA1"/>
    <w:rsid w:val="00A9254D"/>
    <w:rsid w:val="00A92648"/>
    <w:rsid w:val="00A92DCF"/>
    <w:rsid w:val="00A93CC8"/>
    <w:rsid w:val="00A95A47"/>
    <w:rsid w:val="00A95D45"/>
    <w:rsid w:val="00A96304"/>
    <w:rsid w:val="00AA0518"/>
    <w:rsid w:val="00AA0918"/>
    <w:rsid w:val="00AA0C64"/>
    <w:rsid w:val="00AA1B28"/>
    <w:rsid w:val="00AA1E60"/>
    <w:rsid w:val="00AA2D34"/>
    <w:rsid w:val="00AA41C7"/>
    <w:rsid w:val="00AA48D5"/>
    <w:rsid w:val="00AA4D58"/>
    <w:rsid w:val="00AA6F68"/>
    <w:rsid w:val="00AA7502"/>
    <w:rsid w:val="00AB0B2B"/>
    <w:rsid w:val="00AB0D3B"/>
    <w:rsid w:val="00AB10E2"/>
    <w:rsid w:val="00AB19D0"/>
    <w:rsid w:val="00AB2723"/>
    <w:rsid w:val="00AB2D84"/>
    <w:rsid w:val="00AB38A5"/>
    <w:rsid w:val="00AB44F8"/>
    <w:rsid w:val="00AB5895"/>
    <w:rsid w:val="00AB72DA"/>
    <w:rsid w:val="00AB7D1D"/>
    <w:rsid w:val="00AB7E79"/>
    <w:rsid w:val="00AC0022"/>
    <w:rsid w:val="00AC0FCD"/>
    <w:rsid w:val="00AC174E"/>
    <w:rsid w:val="00AC1A1D"/>
    <w:rsid w:val="00AC1B99"/>
    <w:rsid w:val="00AC2CCF"/>
    <w:rsid w:val="00AC35E9"/>
    <w:rsid w:val="00AC5183"/>
    <w:rsid w:val="00AC5400"/>
    <w:rsid w:val="00AC5760"/>
    <w:rsid w:val="00AC69F6"/>
    <w:rsid w:val="00AC7934"/>
    <w:rsid w:val="00AD203B"/>
    <w:rsid w:val="00AD49B9"/>
    <w:rsid w:val="00AD4F97"/>
    <w:rsid w:val="00AD62F6"/>
    <w:rsid w:val="00AD6721"/>
    <w:rsid w:val="00AD6987"/>
    <w:rsid w:val="00AD6A7A"/>
    <w:rsid w:val="00AD715A"/>
    <w:rsid w:val="00AD7C5A"/>
    <w:rsid w:val="00AD7FE6"/>
    <w:rsid w:val="00AE2CD6"/>
    <w:rsid w:val="00AE4D8E"/>
    <w:rsid w:val="00AE4F9A"/>
    <w:rsid w:val="00AE78D0"/>
    <w:rsid w:val="00AE7B1C"/>
    <w:rsid w:val="00AF1439"/>
    <w:rsid w:val="00AF14C5"/>
    <w:rsid w:val="00AF239B"/>
    <w:rsid w:val="00AF2BE8"/>
    <w:rsid w:val="00AF6CB5"/>
    <w:rsid w:val="00B00530"/>
    <w:rsid w:val="00B005AA"/>
    <w:rsid w:val="00B00878"/>
    <w:rsid w:val="00B032FA"/>
    <w:rsid w:val="00B04BC6"/>
    <w:rsid w:val="00B05BB0"/>
    <w:rsid w:val="00B0616D"/>
    <w:rsid w:val="00B06377"/>
    <w:rsid w:val="00B072AF"/>
    <w:rsid w:val="00B07CF5"/>
    <w:rsid w:val="00B102C3"/>
    <w:rsid w:val="00B115ED"/>
    <w:rsid w:val="00B11F2B"/>
    <w:rsid w:val="00B12446"/>
    <w:rsid w:val="00B12719"/>
    <w:rsid w:val="00B15274"/>
    <w:rsid w:val="00B159CD"/>
    <w:rsid w:val="00B15BD8"/>
    <w:rsid w:val="00B21491"/>
    <w:rsid w:val="00B21CBF"/>
    <w:rsid w:val="00B2265C"/>
    <w:rsid w:val="00B226C2"/>
    <w:rsid w:val="00B22D22"/>
    <w:rsid w:val="00B2302C"/>
    <w:rsid w:val="00B24B2A"/>
    <w:rsid w:val="00B25CE4"/>
    <w:rsid w:val="00B25E26"/>
    <w:rsid w:val="00B27584"/>
    <w:rsid w:val="00B30BF8"/>
    <w:rsid w:val="00B317FF"/>
    <w:rsid w:val="00B32A34"/>
    <w:rsid w:val="00B337D9"/>
    <w:rsid w:val="00B3396E"/>
    <w:rsid w:val="00B342EA"/>
    <w:rsid w:val="00B365E5"/>
    <w:rsid w:val="00B36B9F"/>
    <w:rsid w:val="00B36D19"/>
    <w:rsid w:val="00B37BED"/>
    <w:rsid w:val="00B40C8E"/>
    <w:rsid w:val="00B416A5"/>
    <w:rsid w:val="00B41E93"/>
    <w:rsid w:val="00B420CD"/>
    <w:rsid w:val="00B425EF"/>
    <w:rsid w:val="00B42E90"/>
    <w:rsid w:val="00B43932"/>
    <w:rsid w:val="00B44AE5"/>
    <w:rsid w:val="00B463CA"/>
    <w:rsid w:val="00B4720D"/>
    <w:rsid w:val="00B5077A"/>
    <w:rsid w:val="00B5086C"/>
    <w:rsid w:val="00B50B88"/>
    <w:rsid w:val="00B51667"/>
    <w:rsid w:val="00B52878"/>
    <w:rsid w:val="00B54604"/>
    <w:rsid w:val="00B54706"/>
    <w:rsid w:val="00B5565D"/>
    <w:rsid w:val="00B55E7B"/>
    <w:rsid w:val="00B60078"/>
    <w:rsid w:val="00B602C4"/>
    <w:rsid w:val="00B60BED"/>
    <w:rsid w:val="00B624E9"/>
    <w:rsid w:val="00B63104"/>
    <w:rsid w:val="00B63883"/>
    <w:rsid w:val="00B63A98"/>
    <w:rsid w:val="00B64E74"/>
    <w:rsid w:val="00B65788"/>
    <w:rsid w:val="00B66A9F"/>
    <w:rsid w:val="00B66B71"/>
    <w:rsid w:val="00B672FA"/>
    <w:rsid w:val="00B7029E"/>
    <w:rsid w:val="00B70C85"/>
    <w:rsid w:val="00B735A4"/>
    <w:rsid w:val="00B73963"/>
    <w:rsid w:val="00B7638E"/>
    <w:rsid w:val="00B77B02"/>
    <w:rsid w:val="00B77DA5"/>
    <w:rsid w:val="00B81146"/>
    <w:rsid w:val="00B81E90"/>
    <w:rsid w:val="00B82780"/>
    <w:rsid w:val="00B83CF0"/>
    <w:rsid w:val="00B842DB"/>
    <w:rsid w:val="00B84CE5"/>
    <w:rsid w:val="00B85888"/>
    <w:rsid w:val="00B8689B"/>
    <w:rsid w:val="00B86988"/>
    <w:rsid w:val="00B86EF1"/>
    <w:rsid w:val="00B917B0"/>
    <w:rsid w:val="00B92C98"/>
    <w:rsid w:val="00B93687"/>
    <w:rsid w:val="00B9397A"/>
    <w:rsid w:val="00B94576"/>
    <w:rsid w:val="00B9465E"/>
    <w:rsid w:val="00B95D78"/>
    <w:rsid w:val="00B96996"/>
    <w:rsid w:val="00B96C96"/>
    <w:rsid w:val="00B9796A"/>
    <w:rsid w:val="00B97B15"/>
    <w:rsid w:val="00BA19FC"/>
    <w:rsid w:val="00BA1D4C"/>
    <w:rsid w:val="00BA2304"/>
    <w:rsid w:val="00BA3095"/>
    <w:rsid w:val="00BA34A3"/>
    <w:rsid w:val="00BA370C"/>
    <w:rsid w:val="00BA42E7"/>
    <w:rsid w:val="00BA531F"/>
    <w:rsid w:val="00BA5AB2"/>
    <w:rsid w:val="00BA6111"/>
    <w:rsid w:val="00BA6259"/>
    <w:rsid w:val="00BA6838"/>
    <w:rsid w:val="00BA798D"/>
    <w:rsid w:val="00BB0701"/>
    <w:rsid w:val="00BB0743"/>
    <w:rsid w:val="00BB0D05"/>
    <w:rsid w:val="00BB1151"/>
    <w:rsid w:val="00BB22F2"/>
    <w:rsid w:val="00BB275B"/>
    <w:rsid w:val="00BB54EF"/>
    <w:rsid w:val="00BB5628"/>
    <w:rsid w:val="00BB5A29"/>
    <w:rsid w:val="00BB6261"/>
    <w:rsid w:val="00BB7612"/>
    <w:rsid w:val="00BC03A6"/>
    <w:rsid w:val="00BC240B"/>
    <w:rsid w:val="00BC2F68"/>
    <w:rsid w:val="00BC2F87"/>
    <w:rsid w:val="00BC4E2B"/>
    <w:rsid w:val="00BC53DB"/>
    <w:rsid w:val="00BC5E0B"/>
    <w:rsid w:val="00BC6BF0"/>
    <w:rsid w:val="00BC726B"/>
    <w:rsid w:val="00BC7622"/>
    <w:rsid w:val="00BC7A69"/>
    <w:rsid w:val="00BD1A02"/>
    <w:rsid w:val="00BD1C92"/>
    <w:rsid w:val="00BD464E"/>
    <w:rsid w:val="00BD54C2"/>
    <w:rsid w:val="00BD7A06"/>
    <w:rsid w:val="00BE0129"/>
    <w:rsid w:val="00BE019F"/>
    <w:rsid w:val="00BE2773"/>
    <w:rsid w:val="00BE2D27"/>
    <w:rsid w:val="00BE3EFA"/>
    <w:rsid w:val="00BE4DBE"/>
    <w:rsid w:val="00BE6D00"/>
    <w:rsid w:val="00BE7C1C"/>
    <w:rsid w:val="00BF054B"/>
    <w:rsid w:val="00BF0873"/>
    <w:rsid w:val="00BF26D0"/>
    <w:rsid w:val="00BF2ED1"/>
    <w:rsid w:val="00BF30A0"/>
    <w:rsid w:val="00BF3478"/>
    <w:rsid w:val="00BF4066"/>
    <w:rsid w:val="00BF5564"/>
    <w:rsid w:val="00BF5B1E"/>
    <w:rsid w:val="00BF5DC8"/>
    <w:rsid w:val="00BF6342"/>
    <w:rsid w:val="00BF7C6C"/>
    <w:rsid w:val="00C003E4"/>
    <w:rsid w:val="00C0361F"/>
    <w:rsid w:val="00C0429D"/>
    <w:rsid w:val="00C06C14"/>
    <w:rsid w:val="00C07CDB"/>
    <w:rsid w:val="00C07D5D"/>
    <w:rsid w:val="00C07E26"/>
    <w:rsid w:val="00C10363"/>
    <w:rsid w:val="00C10523"/>
    <w:rsid w:val="00C115E1"/>
    <w:rsid w:val="00C11C31"/>
    <w:rsid w:val="00C1339B"/>
    <w:rsid w:val="00C15B29"/>
    <w:rsid w:val="00C16AC6"/>
    <w:rsid w:val="00C17B01"/>
    <w:rsid w:val="00C20BD9"/>
    <w:rsid w:val="00C220C4"/>
    <w:rsid w:val="00C23872"/>
    <w:rsid w:val="00C23D04"/>
    <w:rsid w:val="00C23F45"/>
    <w:rsid w:val="00C24A9F"/>
    <w:rsid w:val="00C2554E"/>
    <w:rsid w:val="00C2720A"/>
    <w:rsid w:val="00C27E76"/>
    <w:rsid w:val="00C30484"/>
    <w:rsid w:val="00C31218"/>
    <w:rsid w:val="00C31B3B"/>
    <w:rsid w:val="00C333F7"/>
    <w:rsid w:val="00C3345E"/>
    <w:rsid w:val="00C3370F"/>
    <w:rsid w:val="00C33C00"/>
    <w:rsid w:val="00C34A0A"/>
    <w:rsid w:val="00C35B9D"/>
    <w:rsid w:val="00C36299"/>
    <w:rsid w:val="00C36E28"/>
    <w:rsid w:val="00C40127"/>
    <w:rsid w:val="00C40451"/>
    <w:rsid w:val="00C40818"/>
    <w:rsid w:val="00C415F9"/>
    <w:rsid w:val="00C4183A"/>
    <w:rsid w:val="00C42ACC"/>
    <w:rsid w:val="00C42DB4"/>
    <w:rsid w:val="00C43476"/>
    <w:rsid w:val="00C44810"/>
    <w:rsid w:val="00C4544B"/>
    <w:rsid w:val="00C45AFD"/>
    <w:rsid w:val="00C465B1"/>
    <w:rsid w:val="00C47F15"/>
    <w:rsid w:val="00C506B9"/>
    <w:rsid w:val="00C51E8F"/>
    <w:rsid w:val="00C521F2"/>
    <w:rsid w:val="00C5346A"/>
    <w:rsid w:val="00C54235"/>
    <w:rsid w:val="00C56213"/>
    <w:rsid w:val="00C569B4"/>
    <w:rsid w:val="00C56A64"/>
    <w:rsid w:val="00C607CD"/>
    <w:rsid w:val="00C60CC1"/>
    <w:rsid w:val="00C62662"/>
    <w:rsid w:val="00C6287C"/>
    <w:rsid w:val="00C63A01"/>
    <w:rsid w:val="00C64350"/>
    <w:rsid w:val="00C658BF"/>
    <w:rsid w:val="00C66B28"/>
    <w:rsid w:val="00C73ECF"/>
    <w:rsid w:val="00C74029"/>
    <w:rsid w:val="00C75E31"/>
    <w:rsid w:val="00C76393"/>
    <w:rsid w:val="00C769B1"/>
    <w:rsid w:val="00C76C2F"/>
    <w:rsid w:val="00C80F7D"/>
    <w:rsid w:val="00C8252B"/>
    <w:rsid w:val="00C82590"/>
    <w:rsid w:val="00C82D34"/>
    <w:rsid w:val="00C82EE3"/>
    <w:rsid w:val="00C83A74"/>
    <w:rsid w:val="00C847E6"/>
    <w:rsid w:val="00C85195"/>
    <w:rsid w:val="00C8527D"/>
    <w:rsid w:val="00C85D03"/>
    <w:rsid w:val="00C865B3"/>
    <w:rsid w:val="00C873D5"/>
    <w:rsid w:val="00C904E5"/>
    <w:rsid w:val="00C919F9"/>
    <w:rsid w:val="00C91C01"/>
    <w:rsid w:val="00C9350C"/>
    <w:rsid w:val="00C9384E"/>
    <w:rsid w:val="00C9398C"/>
    <w:rsid w:val="00C93C05"/>
    <w:rsid w:val="00C94D2D"/>
    <w:rsid w:val="00C97D5C"/>
    <w:rsid w:val="00CA0B91"/>
    <w:rsid w:val="00CA19FB"/>
    <w:rsid w:val="00CA2458"/>
    <w:rsid w:val="00CA2F56"/>
    <w:rsid w:val="00CA5A3A"/>
    <w:rsid w:val="00CA61DF"/>
    <w:rsid w:val="00CA6F7F"/>
    <w:rsid w:val="00CA73BF"/>
    <w:rsid w:val="00CA78FB"/>
    <w:rsid w:val="00CA7BEE"/>
    <w:rsid w:val="00CB01AA"/>
    <w:rsid w:val="00CB5A5F"/>
    <w:rsid w:val="00CB770D"/>
    <w:rsid w:val="00CB7E82"/>
    <w:rsid w:val="00CC1353"/>
    <w:rsid w:val="00CC3892"/>
    <w:rsid w:val="00CC51C4"/>
    <w:rsid w:val="00CD1581"/>
    <w:rsid w:val="00CD3CA3"/>
    <w:rsid w:val="00CD3F9A"/>
    <w:rsid w:val="00CD51CA"/>
    <w:rsid w:val="00CD7E1A"/>
    <w:rsid w:val="00CD7F84"/>
    <w:rsid w:val="00CE2785"/>
    <w:rsid w:val="00CE36B9"/>
    <w:rsid w:val="00CE4C9E"/>
    <w:rsid w:val="00CF1AED"/>
    <w:rsid w:val="00CF1F7E"/>
    <w:rsid w:val="00CF25E8"/>
    <w:rsid w:val="00CF4A78"/>
    <w:rsid w:val="00CF4E4A"/>
    <w:rsid w:val="00CF61E2"/>
    <w:rsid w:val="00CF6EA9"/>
    <w:rsid w:val="00D01395"/>
    <w:rsid w:val="00D015D0"/>
    <w:rsid w:val="00D02781"/>
    <w:rsid w:val="00D034C0"/>
    <w:rsid w:val="00D037A5"/>
    <w:rsid w:val="00D04CA4"/>
    <w:rsid w:val="00D06DBF"/>
    <w:rsid w:val="00D0764F"/>
    <w:rsid w:val="00D07833"/>
    <w:rsid w:val="00D10610"/>
    <w:rsid w:val="00D10A53"/>
    <w:rsid w:val="00D10D74"/>
    <w:rsid w:val="00D12573"/>
    <w:rsid w:val="00D13572"/>
    <w:rsid w:val="00D16DBE"/>
    <w:rsid w:val="00D170B0"/>
    <w:rsid w:val="00D17F79"/>
    <w:rsid w:val="00D2021F"/>
    <w:rsid w:val="00D20332"/>
    <w:rsid w:val="00D2052A"/>
    <w:rsid w:val="00D22A4E"/>
    <w:rsid w:val="00D23F81"/>
    <w:rsid w:val="00D2415A"/>
    <w:rsid w:val="00D25348"/>
    <w:rsid w:val="00D256C0"/>
    <w:rsid w:val="00D25A58"/>
    <w:rsid w:val="00D26A06"/>
    <w:rsid w:val="00D30CA6"/>
    <w:rsid w:val="00D316E5"/>
    <w:rsid w:val="00D31D55"/>
    <w:rsid w:val="00D3379B"/>
    <w:rsid w:val="00D35A06"/>
    <w:rsid w:val="00D35B8C"/>
    <w:rsid w:val="00D35D1B"/>
    <w:rsid w:val="00D37704"/>
    <w:rsid w:val="00D405AA"/>
    <w:rsid w:val="00D4087C"/>
    <w:rsid w:val="00D40B3A"/>
    <w:rsid w:val="00D40BF8"/>
    <w:rsid w:val="00D41FAA"/>
    <w:rsid w:val="00D42672"/>
    <w:rsid w:val="00D434D7"/>
    <w:rsid w:val="00D43D59"/>
    <w:rsid w:val="00D43EA1"/>
    <w:rsid w:val="00D452F8"/>
    <w:rsid w:val="00D52D89"/>
    <w:rsid w:val="00D5329F"/>
    <w:rsid w:val="00D53851"/>
    <w:rsid w:val="00D53A72"/>
    <w:rsid w:val="00D566CE"/>
    <w:rsid w:val="00D610D2"/>
    <w:rsid w:val="00D622D7"/>
    <w:rsid w:val="00D63914"/>
    <w:rsid w:val="00D644C2"/>
    <w:rsid w:val="00D65081"/>
    <w:rsid w:val="00D65241"/>
    <w:rsid w:val="00D659FC"/>
    <w:rsid w:val="00D669E2"/>
    <w:rsid w:val="00D67765"/>
    <w:rsid w:val="00D67968"/>
    <w:rsid w:val="00D71064"/>
    <w:rsid w:val="00D727CD"/>
    <w:rsid w:val="00D74C7D"/>
    <w:rsid w:val="00D75D8D"/>
    <w:rsid w:val="00D75F18"/>
    <w:rsid w:val="00D76638"/>
    <w:rsid w:val="00D76DBC"/>
    <w:rsid w:val="00D817B9"/>
    <w:rsid w:val="00D81C63"/>
    <w:rsid w:val="00D822AE"/>
    <w:rsid w:val="00D82419"/>
    <w:rsid w:val="00D82E3F"/>
    <w:rsid w:val="00D8406F"/>
    <w:rsid w:val="00D84F3B"/>
    <w:rsid w:val="00D854A8"/>
    <w:rsid w:val="00D8585A"/>
    <w:rsid w:val="00D8660B"/>
    <w:rsid w:val="00D869F2"/>
    <w:rsid w:val="00D90F8D"/>
    <w:rsid w:val="00D91DBE"/>
    <w:rsid w:val="00D92A95"/>
    <w:rsid w:val="00D92AB2"/>
    <w:rsid w:val="00D94E34"/>
    <w:rsid w:val="00D96900"/>
    <w:rsid w:val="00D9700E"/>
    <w:rsid w:val="00D977DC"/>
    <w:rsid w:val="00D97A85"/>
    <w:rsid w:val="00DA2FBA"/>
    <w:rsid w:val="00DA5617"/>
    <w:rsid w:val="00DA649F"/>
    <w:rsid w:val="00DA7D69"/>
    <w:rsid w:val="00DB0022"/>
    <w:rsid w:val="00DB063A"/>
    <w:rsid w:val="00DB0AE6"/>
    <w:rsid w:val="00DB3A43"/>
    <w:rsid w:val="00DB432F"/>
    <w:rsid w:val="00DB5988"/>
    <w:rsid w:val="00DB77A4"/>
    <w:rsid w:val="00DC0CA6"/>
    <w:rsid w:val="00DC14B8"/>
    <w:rsid w:val="00DC2942"/>
    <w:rsid w:val="00DC3326"/>
    <w:rsid w:val="00DC33DA"/>
    <w:rsid w:val="00DC388C"/>
    <w:rsid w:val="00DC3ADE"/>
    <w:rsid w:val="00DC40BD"/>
    <w:rsid w:val="00DC4421"/>
    <w:rsid w:val="00DC534E"/>
    <w:rsid w:val="00DD041E"/>
    <w:rsid w:val="00DD0496"/>
    <w:rsid w:val="00DD1008"/>
    <w:rsid w:val="00DD1BD8"/>
    <w:rsid w:val="00DD25BA"/>
    <w:rsid w:val="00DD279A"/>
    <w:rsid w:val="00DD3687"/>
    <w:rsid w:val="00DD3F3E"/>
    <w:rsid w:val="00DD5007"/>
    <w:rsid w:val="00DD51C2"/>
    <w:rsid w:val="00DD5C77"/>
    <w:rsid w:val="00DD5F1F"/>
    <w:rsid w:val="00DD7609"/>
    <w:rsid w:val="00DE0C87"/>
    <w:rsid w:val="00DE1078"/>
    <w:rsid w:val="00DE1E52"/>
    <w:rsid w:val="00DE2393"/>
    <w:rsid w:val="00DE2BB4"/>
    <w:rsid w:val="00DE3585"/>
    <w:rsid w:val="00DE3760"/>
    <w:rsid w:val="00DE4C6E"/>
    <w:rsid w:val="00DE4CD2"/>
    <w:rsid w:val="00DE5E07"/>
    <w:rsid w:val="00DE5EDB"/>
    <w:rsid w:val="00DF04E1"/>
    <w:rsid w:val="00DF23CD"/>
    <w:rsid w:val="00DF34AA"/>
    <w:rsid w:val="00DF410A"/>
    <w:rsid w:val="00DF5707"/>
    <w:rsid w:val="00DF78C5"/>
    <w:rsid w:val="00DF795A"/>
    <w:rsid w:val="00E001C7"/>
    <w:rsid w:val="00E0142E"/>
    <w:rsid w:val="00E019D0"/>
    <w:rsid w:val="00E02A7A"/>
    <w:rsid w:val="00E03239"/>
    <w:rsid w:val="00E03928"/>
    <w:rsid w:val="00E0605D"/>
    <w:rsid w:val="00E1148C"/>
    <w:rsid w:val="00E14AFA"/>
    <w:rsid w:val="00E15549"/>
    <w:rsid w:val="00E15A02"/>
    <w:rsid w:val="00E15CC3"/>
    <w:rsid w:val="00E16738"/>
    <w:rsid w:val="00E1675F"/>
    <w:rsid w:val="00E16910"/>
    <w:rsid w:val="00E20043"/>
    <w:rsid w:val="00E2128B"/>
    <w:rsid w:val="00E224E2"/>
    <w:rsid w:val="00E23BBD"/>
    <w:rsid w:val="00E23DB4"/>
    <w:rsid w:val="00E2615C"/>
    <w:rsid w:val="00E27397"/>
    <w:rsid w:val="00E277B0"/>
    <w:rsid w:val="00E27D3D"/>
    <w:rsid w:val="00E30E7E"/>
    <w:rsid w:val="00E30EB5"/>
    <w:rsid w:val="00E3198E"/>
    <w:rsid w:val="00E326A2"/>
    <w:rsid w:val="00E32EC1"/>
    <w:rsid w:val="00E33055"/>
    <w:rsid w:val="00E33C62"/>
    <w:rsid w:val="00E34894"/>
    <w:rsid w:val="00E352F6"/>
    <w:rsid w:val="00E37091"/>
    <w:rsid w:val="00E37FBE"/>
    <w:rsid w:val="00E40B1F"/>
    <w:rsid w:val="00E40C7B"/>
    <w:rsid w:val="00E42050"/>
    <w:rsid w:val="00E424CB"/>
    <w:rsid w:val="00E432E9"/>
    <w:rsid w:val="00E43FA9"/>
    <w:rsid w:val="00E45575"/>
    <w:rsid w:val="00E45998"/>
    <w:rsid w:val="00E46223"/>
    <w:rsid w:val="00E46F09"/>
    <w:rsid w:val="00E50A9E"/>
    <w:rsid w:val="00E51331"/>
    <w:rsid w:val="00E519C4"/>
    <w:rsid w:val="00E538EE"/>
    <w:rsid w:val="00E54984"/>
    <w:rsid w:val="00E5632C"/>
    <w:rsid w:val="00E565D0"/>
    <w:rsid w:val="00E579F4"/>
    <w:rsid w:val="00E60438"/>
    <w:rsid w:val="00E607B3"/>
    <w:rsid w:val="00E615B0"/>
    <w:rsid w:val="00E6263F"/>
    <w:rsid w:val="00E62BC3"/>
    <w:rsid w:val="00E639BC"/>
    <w:rsid w:val="00E64493"/>
    <w:rsid w:val="00E65883"/>
    <w:rsid w:val="00E6618E"/>
    <w:rsid w:val="00E705A4"/>
    <w:rsid w:val="00E71579"/>
    <w:rsid w:val="00E718A1"/>
    <w:rsid w:val="00E7192F"/>
    <w:rsid w:val="00E72968"/>
    <w:rsid w:val="00E730D8"/>
    <w:rsid w:val="00E74FAA"/>
    <w:rsid w:val="00E76233"/>
    <w:rsid w:val="00E76CD4"/>
    <w:rsid w:val="00E812C3"/>
    <w:rsid w:val="00E813BB"/>
    <w:rsid w:val="00E815C6"/>
    <w:rsid w:val="00E824A5"/>
    <w:rsid w:val="00E824FB"/>
    <w:rsid w:val="00E82E6B"/>
    <w:rsid w:val="00E836B5"/>
    <w:rsid w:val="00E84083"/>
    <w:rsid w:val="00E84267"/>
    <w:rsid w:val="00E857B3"/>
    <w:rsid w:val="00E86DE9"/>
    <w:rsid w:val="00E87CD9"/>
    <w:rsid w:val="00E87D08"/>
    <w:rsid w:val="00E90B82"/>
    <w:rsid w:val="00E90F0E"/>
    <w:rsid w:val="00E9355D"/>
    <w:rsid w:val="00E948EF"/>
    <w:rsid w:val="00E94CFC"/>
    <w:rsid w:val="00E94DD6"/>
    <w:rsid w:val="00E94F9B"/>
    <w:rsid w:val="00E96DFD"/>
    <w:rsid w:val="00E973A5"/>
    <w:rsid w:val="00E978BB"/>
    <w:rsid w:val="00EA0682"/>
    <w:rsid w:val="00EA092B"/>
    <w:rsid w:val="00EA1053"/>
    <w:rsid w:val="00EA1886"/>
    <w:rsid w:val="00EA3489"/>
    <w:rsid w:val="00EA371B"/>
    <w:rsid w:val="00EA3958"/>
    <w:rsid w:val="00EA455F"/>
    <w:rsid w:val="00EA7798"/>
    <w:rsid w:val="00EA78CC"/>
    <w:rsid w:val="00EB03F5"/>
    <w:rsid w:val="00EB05B8"/>
    <w:rsid w:val="00EB22C9"/>
    <w:rsid w:val="00EB23F0"/>
    <w:rsid w:val="00EB2760"/>
    <w:rsid w:val="00EB3287"/>
    <w:rsid w:val="00EB4DCC"/>
    <w:rsid w:val="00EB61C8"/>
    <w:rsid w:val="00EB6F91"/>
    <w:rsid w:val="00EC13A7"/>
    <w:rsid w:val="00EC3B0A"/>
    <w:rsid w:val="00EC3D69"/>
    <w:rsid w:val="00EC4442"/>
    <w:rsid w:val="00EC454F"/>
    <w:rsid w:val="00EC4583"/>
    <w:rsid w:val="00EC5EF0"/>
    <w:rsid w:val="00EC676C"/>
    <w:rsid w:val="00EC7A1C"/>
    <w:rsid w:val="00ED0AB2"/>
    <w:rsid w:val="00ED0FD7"/>
    <w:rsid w:val="00ED1AEB"/>
    <w:rsid w:val="00ED3463"/>
    <w:rsid w:val="00ED4295"/>
    <w:rsid w:val="00ED4928"/>
    <w:rsid w:val="00ED4A22"/>
    <w:rsid w:val="00ED4D92"/>
    <w:rsid w:val="00ED52A9"/>
    <w:rsid w:val="00ED7208"/>
    <w:rsid w:val="00ED7FD2"/>
    <w:rsid w:val="00EE0ADF"/>
    <w:rsid w:val="00EE0E68"/>
    <w:rsid w:val="00EE1537"/>
    <w:rsid w:val="00EE167E"/>
    <w:rsid w:val="00EE1BEA"/>
    <w:rsid w:val="00EE3347"/>
    <w:rsid w:val="00EE4258"/>
    <w:rsid w:val="00EE543C"/>
    <w:rsid w:val="00EE5693"/>
    <w:rsid w:val="00EE6B79"/>
    <w:rsid w:val="00EE7EA8"/>
    <w:rsid w:val="00EF03CD"/>
    <w:rsid w:val="00EF1A52"/>
    <w:rsid w:val="00EF2C7C"/>
    <w:rsid w:val="00EF2E58"/>
    <w:rsid w:val="00EF372E"/>
    <w:rsid w:val="00EF5406"/>
    <w:rsid w:val="00EF559E"/>
    <w:rsid w:val="00EF7E38"/>
    <w:rsid w:val="00F02043"/>
    <w:rsid w:val="00F02C3C"/>
    <w:rsid w:val="00F03BEF"/>
    <w:rsid w:val="00F045A9"/>
    <w:rsid w:val="00F0564A"/>
    <w:rsid w:val="00F056F9"/>
    <w:rsid w:val="00F069BA"/>
    <w:rsid w:val="00F10BA1"/>
    <w:rsid w:val="00F11C37"/>
    <w:rsid w:val="00F122A6"/>
    <w:rsid w:val="00F128EC"/>
    <w:rsid w:val="00F12C34"/>
    <w:rsid w:val="00F139AE"/>
    <w:rsid w:val="00F1499A"/>
    <w:rsid w:val="00F149B0"/>
    <w:rsid w:val="00F171AB"/>
    <w:rsid w:val="00F22B74"/>
    <w:rsid w:val="00F22CEE"/>
    <w:rsid w:val="00F25279"/>
    <w:rsid w:val="00F25A58"/>
    <w:rsid w:val="00F2689B"/>
    <w:rsid w:val="00F26DB9"/>
    <w:rsid w:val="00F27230"/>
    <w:rsid w:val="00F2726C"/>
    <w:rsid w:val="00F308BB"/>
    <w:rsid w:val="00F30A16"/>
    <w:rsid w:val="00F31F43"/>
    <w:rsid w:val="00F31F7B"/>
    <w:rsid w:val="00F320D2"/>
    <w:rsid w:val="00F3291A"/>
    <w:rsid w:val="00F32F90"/>
    <w:rsid w:val="00F334C1"/>
    <w:rsid w:val="00F33AD8"/>
    <w:rsid w:val="00F33BAA"/>
    <w:rsid w:val="00F34D2A"/>
    <w:rsid w:val="00F41B74"/>
    <w:rsid w:val="00F41D93"/>
    <w:rsid w:val="00F4381D"/>
    <w:rsid w:val="00F4420E"/>
    <w:rsid w:val="00F44AF9"/>
    <w:rsid w:val="00F4652F"/>
    <w:rsid w:val="00F4691E"/>
    <w:rsid w:val="00F47972"/>
    <w:rsid w:val="00F504B4"/>
    <w:rsid w:val="00F50FF0"/>
    <w:rsid w:val="00F51027"/>
    <w:rsid w:val="00F510D0"/>
    <w:rsid w:val="00F510EF"/>
    <w:rsid w:val="00F53C1F"/>
    <w:rsid w:val="00F5435F"/>
    <w:rsid w:val="00F54910"/>
    <w:rsid w:val="00F54DB9"/>
    <w:rsid w:val="00F55F72"/>
    <w:rsid w:val="00F564A0"/>
    <w:rsid w:val="00F57588"/>
    <w:rsid w:val="00F60238"/>
    <w:rsid w:val="00F61CE0"/>
    <w:rsid w:val="00F61D27"/>
    <w:rsid w:val="00F61F12"/>
    <w:rsid w:val="00F62B8C"/>
    <w:rsid w:val="00F62E43"/>
    <w:rsid w:val="00F631C8"/>
    <w:rsid w:val="00F63352"/>
    <w:rsid w:val="00F640EC"/>
    <w:rsid w:val="00F64511"/>
    <w:rsid w:val="00F64B2F"/>
    <w:rsid w:val="00F651AF"/>
    <w:rsid w:val="00F65456"/>
    <w:rsid w:val="00F654C6"/>
    <w:rsid w:val="00F657B7"/>
    <w:rsid w:val="00F711BD"/>
    <w:rsid w:val="00F713D9"/>
    <w:rsid w:val="00F72655"/>
    <w:rsid w:val="00F726B6"/>
    <w:rsid w:val="00F72F02"/>
    <w:rsid w:val="00F73C27"/>
    <w:rsid w:val="00F7424B"/>
    <w:rsid w:val="00F775BF"/>
    <w:rsid w:val="00F77A4E"/>
    <w:rsid w:val="00F77A75"/>
    <w:rsid w:val="00F77DBE"/>
    <w:rsid w:val="00F80D1A"/>
    <w:rsid w:val="00F80D69"/>
    <w:rsid w:val="00F81458"/>
    <w:rsid w:val="00F819D5"/>
    <w:rsid w:val="00F8240A"/>
    <w:rsid w:val="00F83738"/>
    <w:rsid w:val="00F84075"/>
    <w:rsid w:val="00F84D43"/>
    <w:rsid w:val="00F850F6"/>
    <w:rsid w:val="00F86EF5"/>
    <w:rsid w:val="00F92AF6"/>
    <w:rsid w:val="00F93486"/>
    <w:rsid w:val="00F93488"/>
    <w:rsid w:val="00F93BCB"/>
    <w:rsid w:val="00F94B10"/>
    <w:rsid w:val="00F95464"/>
    <w:rsid w:val="00F96D56"/>
    <w:rsid w:val="00F977D9"/>
    <w:rsid w:val="00FA1775"/>
    <w:rsid w:val="00FA20AE"/>
    <w:rsid w:val="00FA391C"/>
    <w:rsid w:val="00FA444F"/>
    <w:rsid w:val="00FA5990"/>
    <w:rsid w:val="00FA6B99"/>
    <w:rsid w:val="00FA75A6"/>
    <w:rsid w:val="00FB0A40"/>
    <w:rsid w:val="00FB1409"/>
    <w:rsid w:val="00FB16E8"/>
    <w:rsid w:val="00FB2905"/>
    <w:rsid w:val="00FB40EA"/>
    <w:rsid w:val="00FB57A4"/>
    <w:rsid w:val="00FB6384"/>
    <w:rsid w:val="00FB6E1E"/>
    <w:rsid w:val="00FC170A"/>
    <w:rsid w:val="00FC3197"/>
    <w:rsid w:val="00FC372F"/>
    <w:rsid w:val="00FC3B04"/>
    <w:rsid w:val="00FC3F7C"/>
    <w:rsid w:val="00FC46C2"/>
    <w:rsid w:val="00FC50A5"/>
    <w:rsid w:val="00FC618E"/>
    <w:rsid w:val="00FD1107"/>
    <w:rsid w:val="00FD1E40"/>
    <w:rsid w:val="00FD1F61"/>
    <w:rsid w:val="00FD26FD"/>
    <w:rsid w:val="00FD27A7"/>
    <w:rsid w:val="00FD4076"/>
    <w:rsid w:val="00FD420E"/>
    <w:rsid w:val="00FD47BA"/>
    <w:rsid w:val="00FD5992"/>
    <w:rsid w:val="00FD7107"/>
    <w:rsid w:val="00FD7952"/>
    <w:rsid w:val="00FD79F0"/>
    <w:rsid w:val="00FD7B1E"/>
    <w:rsid w:val="00FD7CDE"/>
    <w:rsid w:val="00FE0B83"/>
    <w:rsid w:val="00FE124E"/>
    <w:rsid w:val="00FE3120"/>
    <w:rsid w:val="00FE363C"/>
    <w:rsid w:val="00FE378D"/>
    <w:rsid w:val="00FE3860"/>
    <w:rsid w:val="00FE42E1"/>
    <w:rsid w:val="00FE601C"/>
    <w:rsid w:val="00FE7389"/>
    <w:rsid w:val="00FE78B7"/>
    <w:rsid w:val="00FE7ADF"/>
    <w:rsid w:val="00FF051E"/>
    <w:rsid w:val="00FF41FE"/>
    <w:rsid w:val="00FF421E"/>
    <w:rsid w:val="00FF46FB"/>
    <w:rsid w:val="00FF4A88"/>
    <w:rsid w:val="00FF5396"/>
    <w:rsid w:val="00FF7D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8EAF4"/>
  <w15:chartTrackingRefBased/>
  <w15:docId w15:val="{07A9A837-CD8F-422F-9CC3-BF0BB3B4E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730D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E730D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730D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730D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730D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730D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730D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730D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730D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30D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E730D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730D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730D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730D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730D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730D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730D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730D8"/>
    <w:rPr>
      <w:rFonts w:eastAsiaTheme="majorEastAsia" w:cstheme="majorBidi"/>
      <w:color w:val="272727" w:themeColor="text1" w:themeTint="D8"/>
    </w:rPr>
  </w:style>
  <w:style w:type="paragraph" w:styleId="Title">
    <w:name w:val="Title"/>
    <w:basedOn w:val="Normal"/>
    <w:next w:val="Normal"/>
    <w:link w:val="TitleChar"/>
    <w:uiPriority w:val="10"/>
    <w:qFormat/>
    <w:rsid w:val="00E730D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30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30D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730D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730D8"/>
    <w:pPr>
      <w:spacing w:before="160"/>
      <w:jc w:val="center"/>
    </w:pPr>
    <w:rPr>
      <w:i/>
      <w:iCs/>
      <w:color w:val="404040" w:themeColor="text1" w:themeTint="BF"/>
    </w:rPr>
  </w:style>
  <w:style w:type="character" w:customStyle="1" w:styleId="QuoteChar">
    <w:name w:val="Quote Char"/>
    <w:basedOn w:val="DefaultParagraphFont"/>
    <w:link w:val="Quote"/>
    <w:uiPriority w:val="29"/>
    <w:rsid w:val="00E730D8"/>
    <w:rPr>
      <w:i/>
      <w:iCs/>
      <w:color w:val="404040" w:themeColor="text1" w:themeTint="BF"/>
    </w:rPr>
  </w:style>
  <w:style w:type="paragraph" w:styleId="ListParagraph">
    <w:name w:val="List Paragraph"/>
    <w:basedOn w:val="Normal"/>
    <w:uiPriority w:val="34"/>
    <w:qFormat/>
    <w:rsid w:val="00E730D8"/>
    <w:pPr>
      <w:ind w:left="720"/>
      <w:contextualSpacing/>
    </w:pPr>
  </w:style>
  <w:style w:type="character" w:styleId="IntenseEmphasis">
    <w:name w:val="Intense Emphasis"/>
    <w:basedOn w:val="DefaultParagraphFont"/>
    <w:uiPriority w:val="21"/>
    <w:qFormat/>
    <w:rsid w:val="00E730D8"/>
    <w:rPr>
      <w:i/>
      <w:iCs/>
      <w:color w:val="0F4761" w:themeColor="accent1" w:themeShade="BF"/>
    </w:rPr>
  </w:style>
  <w:style w:type="paragraph" w:styleId="IntenseQuote">
    <w:name w:val="Intense Quote"/>
    <w:basedOn w:val="Normal"/>
    <w:next w:val="Normal"/>
    <w:link w:val="IntenseQuoteChar"/>
    <w:uiPriority w:val="30"/>
    <w:qFormat/>
    <w:rsid w:val="00E730D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730D8"/>
    <w:rPr>
      <w:i/>
      <w:iCs/>
      <w:color w:val="0F4761" w:themeColor="accent1" w:themeShade="BF"/>
    </w:rPr>
  </w:style>
  <w:style w:type="character" w:styleId="IntenseReference">
    <w:name w:val="Intense Reference"/>
    <w:basedOn w:val="DefaultParagraphFont"/>
    <w:uiPriority w:val="32"/>
    <w:qFormat/>
    <w:rsid w:val="00E730D8"/>
    <w:rPr>
      <w:b/>
      <w:bCs/>
      <w:smallCaps/>
      <w:color w:val="0F4761" w:themeColor="accent1" w:themeShade="BF"/>
      <w:spacing w:val="5"/>
    </w:rPr>
  </w:style>
  <w:style w:type="paragraph" w:styleId="Header">
    <w:name w:val="header"/>
    <w:basedOn w:val="Normal"/>
    <w:link w:val="HeaderChar"/>
    <w:uiPriority w:val="99"/>
    <w:unhideWhenUsed/>
    <w:rsid w:val="00E730D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730D8"/>
  </w:style>
  <w:style w:type="paragraph" w:styleId="Footer">
    <w:name w:val="footer"/>
    <w:basedOn w:val="Normal"/>
    <w:link w:val="FooterChar"/>
    <w:uiPriority w:val="99"/>
    <w:unhideWhenUsed/>
    <w:rsid w:val="00E730D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730D8"/>
  </w:style>
  <w:style w:type="table" w:styleId="LightGrid-Accent1">
    <w:name w:val="Light Grid Accent 1"/>
    <w:basedOn w:val="TableNormal"/>
    <w:uiPriority w:val="62"/>
    <w:rsid w:val="00124AC6"/>
    <w:pPr>
      <w:spacing w:after="0" w:line="240" w:lineRule="auto"/>
    </w:pPr>
    <w:rPr>
      <w:rFonts w:eastAsiaTheme="minorEastAsia"/>
      <w:kern w:val="0"/>
      <w:sz w:val="22"/>
      <w:szCs w:val="22"/>
      <w:lang w:val="en-US"/>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TableGrid">
    <w:name w:val="Table Grid"/>
    <w:basedOn w:val="TableNormal"/>
    <w:uiPriority w:val="39"/>
    <w:rsid w:val="003F3E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D5007"/>
    <w:rPr>
      <w:sz w:val="16"/>
      <w:szCs w:val="16"/>
    </w:rPr>
  </w:style>
  <w:style w:type="paragraph" w:styleId="CommentText">
    <w:name w:val="annotation text"/>
    <w:basedOn w:val="Normal"/>
    <w:link w:val="CommentTextChar"/>
    <w:uiPriority w:val="99"/>
    <w:unhideWhenUsed/>
    <w:rsid w:val="00DD5007"/>
    <w:pPr>
      <w:spacing w:line="240" w:lineRule="auto"/>
    </w:pPr>
    <w:rPr>
      <w:sz w:val="20"/>
      <w:szCs w:val="20"/>
    </w:rPr>
  </w:style>
  <w:style w:type="character" w:customStyle="1" w:styleId="CommentTextChar">
    <w:name w:val="Comment Text Char"/>
    <w:basedOn w:val="DefaultParagraphFont"/>
    <w:link w:val="CommentText"/>
    <w:uiPriority w:val="99"/>
    <w:rsid w:val="00DD5007"/>
    <w:rPr>
      <w:sz w:val="20"/>
      <w:szCs w:val="20"/>
    </w:rPr>
  </w:style>
  <w:style w:type="paragraph" w:styleId="CommentSubject">
    <w:name w:val="annotation subject"/>
    <w:basedOn w:val="CommentText"/>
    <w:next w:val="CommentText"/>
    <w:link w:val="CommentSubjectChar"/>
    <w:uiPriority w:val="99"/>
    <w:semiHidden/>
    <w:unhideWhenUsed/>
    <w:rsid w:val="00DD5007"/>
    <w:rPr>
      <w:b/>
      <w:bCs/>
    </w:rPr>
  </w:style>
  <w:style w:type="character" w:customStyle="1" w:styleId="CommentSubjectChar">
    <w:name w:val="Comment Subject Char"/>
    <w:basedOn w:val="CommentTextChar"/>
    <w:link w:val="CommentSubject"/>
    <w:uiPriority w:val="99"/>
    <w:semiHidden/>
    <w:rsid w:val="00DD500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238577">
      <w:bodyDiv w:val="1"/>
      <w:marLeft w:val="0"/>
      <w:marRight w:val="0"/>
      <w:marTop w:val="0"/>
      <w:marBottom w:val="0"/>
      <w:divBdr>
        <w:top w:val="none" w:sz="0" w:space="0" w:color="auto"/>
        <w:left w:val="none" w:sz="0" w:space="0" w:color="auto"/>
        <w:bottom w:val="none" w:sz="0" w:space="0" w:color="auto"/>
        <w:right w:val="none" w:sz="0" w:space="0" w:color="auto"/>
      </w:divBdr>
    </w:div>
    <w:div w:id="53938320">
      <w:bodyDiv w:val="1"/>
      <w:marLeft w:val="0"/>
      <w:marRight w:val="0"/>
      <w:marTop w:val="0"/>
      <w:marBottom w:val="0"/>
      <w:divBdr>
        <w:top w:val="none" w:sz="0" w:space="0" w:color="auto"/>
        <w:left w:val="none" w:sz="0" w:space="0" w:color="auto"/>
        <w:bottom w:val="none" w:sz="0" w:space="0" w:color="auto"/>
        <w:right w:val="none" w:sz="0" w:space="0" w:color="auto"/>
      </w:divBdr>
    </w:div>
    <w:div w:id="77218501">
      <w:bodyDiv w:val="1"/>
      <w:marLeft w:val="0"/>
      <w:marRight w:val="0"/>
      <w:marTop w:val="0"/>
      <w:marBottom w:val="0"/>
      <w:divBdr>
        <w:top w:val="none" w:sz="0" w:space="0" w:color="auto"/>
        <w:left w:val="none" w:sz="0" w:space="0" w:color="auto"/>
        <w:bottom w:val="none" w:sz="0" w:space="0" w:color="auto"/>
        <w:right w:val="none" w:sz="0" w:space="0" w:color="auto"/>
      </w:divBdr>
    </w:div>
    <w:div w:id="207448914">
      <w:bodyDiv w:val="1"/>
      <w:marLeft w:val="0"/>
      <w:marRight w:val="0"/>
      <w:marTop w:val="0"/>
      <w:marBottom w:val="0"/>
      <w:divBdr>
        <w:top w:val="none" w:sz="0" w:space="0" w:color="auto"/>
        <w:left w:val="none" w:sz="0" w:space="0" w:color="auto"/>
        <w:bottom w:val="none" w:sz="0" w:space="0" w:color="auto"/>
        <w:right w:val="none" w:sz="0" w:space="0" w:color="auto"/>
      </w:divBdr>
    </w:div>
    <w:div w:id="326517687">
      <w:bodyDiv w:val="1"/>
      <w:marLeft w:val="0"/>
      <w:marRight w:val="0"/>
      <w:marTop w:val="0"/>
      <w:marBottom w:val="0"/>
      <w:divBdr>
        <w:top w:val="none" w:sz="0" w:space="0" w:color="auto"/>
        <w:left w:val="none" w:sz="0" w:space="0" w:color="auto"/>
        <w:bottom w:val="none" w:sz="0" w:space="0" w:color="auto"/>
        <w:right w:val="none" w:sz="0" w:space="0" w:color="auto"/>
      </w:divBdr>
    </w:div>
    <w:div w:id="435905977">
      <w:bodyDiv w:val="1"/>
      <w:marLeft w:val="0"/>
      <w:marRight w:val="0"/>
      <w:marTop w:val="0"/>
      <w:marBottom w:val="0"/>
      <w:divBdr>
        <w:top w:val="none" w:sz="0" w:space="0" w:color="auto"/>
        <w:left w:val="none" w:sz="0" w:space="0" w:color="auto"/>
        <w:bottom w:val="none" w:sz="0" w:space="0" w:color="auto"/>
        <w:right w:val="none" w:sz="0" w:space="0" w:color="auto"/>
      </w:divBdr>
    </w:div>
    <w:div w:id="450439707">
      <w:bodyDiv w:val="1"/>
      <w:marLeft w:val="0"/>
      <w:marRight w:val="0"/>
      <w:marTop w:val="0"/>
      <w:marBottom w:val="0"/>
      <w:divBdr>
        <w:top w:val="none" w:sz="0" w:space="0" w:color="auto"/>
        <w:left w:val="none" w:sz="0" w:space="0" w:color="auto"/>
        <w:bottom w:val="none" w:sz="0" w:space="0" w:color="auto"/>
        <w:right w:val="none" w:sz="0" w:space="0" w:color="auto"/>
      </w:divBdr>
    </w:div>
    <w:div w:id="563758865">
      <w:bodyDiv w:val="1"/>
      <w:marLeft w:val="0"/>
      <w:marRight w:val="0"/>
      <w:marTop w:val="0"/>
      <w:marBottom w:val="0"/>
      <w:divBdr>
        <w:top w:val="none" w:sz="0" w:space="0" w:color="auto"/>
        <w:left w:val="none" w:sz="0" w:space="0" w:color="auto"/>
        <w:bottom w:val="none" w:sz="0" w:space="0" w:color="auto"/>
        <w:right w:val="none" w:sz="0" w:space="0" w:color="auto"/>
      </w:divBdr>
    </w:div>
    <w:div w:id="611207392">
      <w:bodyDiv w:val="1"/>
      <w:marLeft w:val="0"/>
      <w:marRight w:val="0"/>
      <w:marTop w:val="0"/>
      <w:marBottom w:val="0"/>
      <w:divBdr>
        <w:top w:val="none" w:sz="0" w:space="0" w:color="auto"/>
        <w:left w:val="none" w:sz="0" w:space="0" w:color="auto"/>
        <w:bottom w:val="none" w:sz="0" w:space="0" w:color="auto"/>
        <w:right w:val="none" w:sz="0" w:space="0" w:color="auto"/>
      </w:divBdr>
    </w:div>
    <w:div w:id="653145447">
      <w:bodyDiv w:val="1"/>
      <w:marLeft w:val="0"/>
      <w:marRight w:val="0"/>
      <w:marTop w:val="0"/>
      <w:marBottom w:val="0"/>
      <w:divBdr>
        <w:top w:val="none" w:sz="0" w:space="0" w:color="auto"/>
        <w:left w:val="none" w:sz="0" w:space="0" w:color="auto"/>
        <w:bottom w:val="none" w:sz="0" w:space="0" w:color="auto"/>
        <w:right w:val="none" w:sz="0" w:space="0" w:color="auto"/>
      </w:divBdr>
    </w:div>
    <w:div w:id="922300746">
      <w:bodyDiv w:val="1"/>
      <w:marLeft w:val="0"/>
      <w:marRight w:val="0"/>
      <w:marTop w:val="0"/>
      <w:marBottom w:val="0"/>
      <w:divBdr>
        <w:top w:val="none" w:sz="0" w:space="0" w:color="auto"/>
        <w:left w:val="none" w:sz="0" w:space="0" w:color="auto"/>
        <w:bottom w:val="none" w:sz="0" w:space="0" w:color="auto"/>
        <w:right w:val="none" w:sz="0" w:space="0" w:color="auto"/>
      </w:divBdr>
    </w:div>
    <w:div w:id="978339242">
      <w:bodyDiv w:val="1"/>
      <w:marLeft w:val="0"/>
      <w:marRight w:val="0"/>
      <w:marTop w:val="0"/>
      <w:marBottom w:val="0"/>
      <w:divBdr>
        <w:top w:val="none" w:sz="0" w:space="0" w:color="auto"/>
        <w:left w:val="none" w:sz="0" w:space="0" w:color="auto"/>
        <w:bottom w:val="none" w:sz="0" w:space="0" w:color="auto"/>
        <w:right w:val="none" w:sz="0" w:space="0" w:color="auto"/>
      </w:divBdr>
    </w:div>
    <w:div w:id="1006202136">
      <w:bodyDiv w:val="1"/>
      <w:marLeft w:val="0"/>
      <w:marRight w:val="0"/>
      <w:marTop w:val="0"/>
      <w:marBottom w:val="0"/>
      <w:divBdr>
        <w:top w:val="none" w:sz="0" w:space="0" w:color="auto"/>
        <w:left w:val="none" w:sz="0" w:space="0" w:color="auto"/>
        <w:bottom w:val="none" w:sz="0" w:space="0" w:color="auto"/>
        <w:right w:val="none" w:sz="0" w:space="0" w:color="auto"/>
      </w:divBdr>
    </w:div>
    <w:div w:id="1074937920">
      <w:bodyDiv w:val="1"/>
      <w:marLeft w:val="0"/>
      <w:marRight w:val="0"/>
      <w:marTop w:val="0"/>
      <w:marBottom w:val="0"/>
      <w:divBdr>
        <w:top w:val="none" w:sz="0" w:space="0" w:color="auto"/>
        <w:left w:val="none" w:sz="0" w:space="0" w:color="auto"/>
        <w:bottom w:val="none" w:sz="0" w:space="0" w:color="auto"/>
        <w:right w:val="none" w:sz="0" w:space="0" w:color="auto"/>
      </w:divBdr>
    </w:div>
    <w:div w:id="1086993565">
      <w:bodyDiv w:val="1"/>
      <w:marLeft w:val="0"/>
      <w:marRight w:val="0"/>
      <w:marTop w:val="0"/>
      <w:marBottom w:val="0"/>
      <w:divBdr>
        <w:top w:val="none" w:sz="0" w:space="0" w:color="auto"/>
        <w:left w:val="none" w:sz="0" w:space="0" w:color="auto"/>
        <w:bottom w:val="none" w:sz="0" w:space="0" w:color="auto"/>
        <w:right w:val="none" w:sz="0" w:space="0" w:color="auto"/>
      </w:divBdr>
    </w:div>
    <w:div w:id="1148279463">
      <w:bodyDiv w:val="1"/>
      <w:marLeft w:val="0"/>
      <w:marRight w:val="0"/>
      <w:marTop w:val="0"/>
      <w:marBottom w:val="0"/>
      <w:divBdr>
        <w:top w:val="none" w:sz="0" w:space="0" w:color="auto"/>
        <w:left w:val="none" w:sz="0" w:space="0" w:color="auto"/>
        <w:bottom w:val="none" w:sz="0" w:space="0" w:color="auto"/>
        <w:right w:val="none" w:sz="0" w:space="0" w:color="auto"/>
      </w:divBdr>
    </w:div>
    <w:div w:id="1261529848">
      <w:bodyDiv w:val="1"/>
      <w:marLeft w:val="0"/>
      <w:marRight w:val="0"/>
      <w:marTop w:val="0"/>
      <w:marBottom w:val="0"/>
      <w:divBdr>
        <w:top w:val="none" w:sz="0" w:space="0" w:color="auto"/>
        <w:left w:val="none" w:sz="0" w:space="0" w:color="auto"/>
        <w:bottom w:val="none" w:sz="0" w:space="0" w:color="auto"/>
        <w:right w:val="none" w:sz="0" w:space="0" w:color="auto"/>
      </w:divBdr>
    </w:div>
    <w:div w:id="1294097841">
      <w:bodyDiv w:val="1"/>
      <w:marLeft w:val="0"/>
      <w:marRight w:val="0"/>
      <w:marTop w:val="0"/>
      <w:marBottom w:val="0"/>
      <w:divBdr>
        <w:top w:val="none" w:sz="0" w:space="0" w:color="auto"/>
        <w:left w:val="none" w:sz="0" w:space="0" w:color="auto"/>
        <w:bottom w:val="none" w:sz="0" w:space="0" w:color="auto"/>
        <w:right w:val="none" w:sz="0" w:space="0" w:color="auto"/>
      </w:divBdr>
    </w:div>
    <w:div w:id="1444300928">
      <w:bodyDiv w:val="1"/>
      <w:marLeft w:val="0"/>
      <w:marRight w:val="0"/>
      <w:marTop w:val="0"/>
      <w:marBottom w:val="0"/>
      <w:divBdr>
        <w:top w:val="none" w:sz="0" w:space="0" w:color="auto"/>
        <w:left w:val="none" w:sz="0" w:space="0" w:color="auto"/>
        <w:bottom w:val="none" w:sz="0" w:space="0" w:color="auto"/>
        <w:right w:val="none" w:sz="0" w:space="0" w:color="auto"/>
      </w:divBdr>
    </w:div>
    <w:div w:id="1464348109">
      <w:bodyDiv w:val="1"/>
      <w:marLeft w:val="0"/>
      <w:marRight w:val="0"/>
      <w:marTop w:val="0"/>
      <w:marBottom w:val="0"/>
      <w:divBdr>
        <w:top w:val="none" w:sz="0" w:space="0" w:color="auto"/>
        <w:left w:val="none" w:sz="0" w:space="0" w:color="auto"/>
        <w:bottom w:val="none" w:sz="0" w:space="0" w:color="auto"/>
        <w:right w:val="none" w:sz="0" w:space="0" w:color="auto"/>
      </w:divBdr>
    </w:div>
    <w:div w:id="1551192208">
      <w:bodyDiv w:val="1"/>
      <w:marLeft w:val="0"/>
      <w:marRight w:val="0"/>
      <w:marTop w:val="0"/>
      <w:marBottom w:val="0"/>
      <w:divBdr>
        <w:top w:val="none" w:sz="0" w:space="0" w:color="auto"/>
        <w:left w:val="none" w:sz="0" w:space="0" w:color="auto"/>
        <w:bottom w:val="none" w:sz="0" w:space="0" w:color="auto"/>
        <w:right w:val="none" w:sz="0" w:space="0" w:color="auto"/>
      </w:divBdr>
    </w:div>
    <w:div w:id="1616138278">
      <w:bodyDiv w:val="1"/>
      <w:marLeft w:val="0"/>
      <w:marRight w:val="0"/>
      <w:marTop w:val="0"/>
      <w:marBottom w:val="0"/>
      <w:divBdr>
        <w:top w:val="none" w:sz="0" w:space="0" w:color="auto"/>
        <w:left w:val="none" w:sz="0" w:space="0" w:color="auto"/>
        <w:bottom w:val="none" w:sz="0" w:space="0" w:color="auto"/>
        <w:right w:val="none" w:sz="0" w:space="0" w:color="auto"/>
      </w:divBdr>
    </w:div>
    <w:div w:id="1661813743">
      <w:bodyDiv w:val="1"/>
      <w:marLeft w:val="0"/>
      <w:marRight w:val="0"/>
      <w:marTop w:val="0"/>
      <w:marBottom w:val="0"/>
      <w:divBdr>
        <w:top w:val="none" w:sz="0" w:space="0" w:color="auto"/>
        <w:left w:val="none" w:sz="0" w:space="0" w:color="auto"/>
        <w:bottom w:val="none" w:sz="0" w:space="0" w:color="auto"/>
        <w:right w:val="none" w:sz="0" w:space="0" w:color="auto"/>
      </w:divBdr>
    </w:div>
    <w:div w:id="1915164893">
      <w:bodyDiv w:val="1"/>
      <w:marLeft w:val="0"/>
      <w:marRight w:val="0"/>
      <w:marTop w:val="0"/>
      <w:marBottom w:val="0"/>
      <w:divBdr>
        <w:top w:val="none" w:sz="0" w:space="0" w:color="auto"/>
        <w:left w:val="none" w:sz="0" w:space="0" w:color="auto"/>
        <w:bottom w:val="none" w:sz="0" w:space="0" w:color="auto"/>
        <w:right w:val="none" w:sz="0" w:space="0" w:color="auto"/>
      </w:divBdr>
    </w:div>
    <w:div w:id="2019040526">
      <w:bodyDiv w:val="1"/>
      <w:marLeft w:val="0"/>
      <w:marRight w:val="0"/>
      <w:marTop w:val="0"/>
      <w:marBottom w:val="0"/>
      <w:divBdr>
        <w:top w:val="none" w:sz="0" w:space="0" w:color="auto"/>
        <w:left w:val="none" w:sz="0" w:space="0" w:color="auto"/>
        <w:bottom w:val="none" w:sz="0" w:space="0" w:color="auto"/>
        <w:right w:val="none" w:sz="0" w:space="0" w:color="auto"/>
      </w:divBdr>
    </w:div>
    <w:div w:id="2019959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chart" Target="charts/chart25.xml"/><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chart" Target="charts/chart28.xml"/><Relationship Id="rId47" Type="http://schemas.openxmlformats.org/officeDocument/2006/relationships/chart" Target="charts/chart3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chart" Target="charts/chart2.xml"/><Relationship Id="rId29" Type="http://schemas.openxmlformats.org/officeDocument/2006/relationships/chart" Target="charts/chart15.xml"/><Relationship Id="rId11" Type="http://schemas.openxmlformats.org/officeDocument/2006/relationships/image" Target="media/image1.jpe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chart" Target="charts/chart23.xml"/><Relationship Id="rId40" Type="http://schemas.openxmlformats.org/officeDocument/2006/relationships/chart" Target="charts/chart26.xml"/><Relationship Id="rId45" Type="http://schemas.openxmlformats.org/officeDocument/2006/relationships/chart" Target="charts/chart3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chart" Target="charts/chart3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chart" Target="charts/chart29.xml"/><Relationship Id="rId48" Type="http://schemas.openxmlformats.org/officeDocument/2006/relationships/chart" Target="charts/chart34.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chart" Target="charts/chart24.xml"/><Relationship Id="rId46" Type="http://schemas.openxmlformats.org/officeDocument/2006/relationships/chart" Target="charts/chart32.xml"/><Relationship Id="rId20" Type="http://schemas.openxmlformats.org/officeDocument/2006/relationships/chart" Target="charts/chart6.xml"/><Relationship Id="rId41" Type="http://schemas.openxmlformats.org/officeDocument/2006/relationships/chart" Target="charts/chart27.xml"/><Relationship Id="rId1" Type="http://schemas.openxmlformats.org/officeDocument/2006/relationships/customXml" Target="../customXml/item1.xml"/><Relationship Id="rId6"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Centre%20data.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Centre%20data.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3.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Centre%20data.xlsx" TargetMode="External"/><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4.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Centre%20data.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dorsetcc.sharepoint.com/sites/CommunitiesandPartnerships/Shared%20Documents/Consultation%20and%20Engagement/Completed%20Consultations%20and%20Surveys%202024/Children's%20Centres%20Consultation/Analysis/Working%20documen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Sheet1!$C$2</c:f>
              <c:strCache>
                <c:ptCount val="1"/>
                <c:pt idx="0">
                  <c:v>Strongly agree</c:v>
                </c:pt>
              </c:strCache>
            </c:strRef>
          </c:tx>
          <c:spPr>
            <a:solidFill>
              <a:schemeClr val="accent1"/>
            </a:solidFill>
            <a:ln>
              <a:noFill/>
            </a:ln>
            <a:effectLst/>
          </c:spPr>
          <c:invertIfNegative val="0"/>
          <c:dLbls>
            <c:dLbl>
              <c:idx val="13"/>
              <c:delete val="1"/>
              <c:extLst>
                <c:ext xmlns:c15="http://schemas.microsoft.com/office/drawing/2012/chart" uri="{CE6537A1-D6FC-4f65-9D91-7224C49458BB}"/>
                <c:ext xmlns:c16="http://schemas.microsoft.com/office/drawing/2014/chart" uri="{C3380CC4-5D6E-409C-BE32-E72D297353CC}">
                  <c16:uniqueId val="{00000016-A8BE-4158-A548-720D87EB43A6}"/>
                </c:ext>
              </c:extLst>
            </c:dLbl>
            <c:dLbl>
              <c:idx val="15"/>
              <c:delete val="1"/>
              <c:extLst>
                <c:ext xmlns:c15="http://schemas.microsoft.com/office/drawing/2012/chart" uri="{CE6537A1-D6FC-4f65-9D91-7224C49458BB}"/>
                <c:ext xmlns:c16="http://schemas.microsoft.com/office/drawing/2014/chart" uri="{C3380CC4-5D6E-409C-BE32-E72D297353CC}">
                  <c16:uniqueId val="{00000015-A8BE-4158-A548-720D87EB43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Sheet1!$B$3:$B$20</c:f>
              <c:strCache>
                <c:ptCount val="18"/>
                <c:pt idx="0">
                  <c:v>Shaftesbury</c:v>
                </c:pt>
                <c:pt idx="1">
                  <c:v>Blandford</c:v>
                </c:pt>
                <c:pt idx="2">
                  <c:v>Sherborne</c:v>
                </c:pt>
                <c:pt idx="3">
                  <c:v>Wimborne</c:v>
                </c:pt>
                <c:pt idx="4">
                  <c:v>Corfe Mullen</c:v>
                </c:pt>
                <c:pt idx="5">
                  <c:v>Upton (Library)</c:v>
                </c:pt>
                <c:pt idx="6">
                  <c:v>Poundbury</c:v>
                </c:pt>
                <c:pt idx="7">
                  <c:v>Broadmayne</c:v>
                </c:pt>
                <c:pt idx="8">
                  <c:v>Wareham</c:v>
                </c:pt>
                <c:pt idx="9">
                  <c:v>Bridport</c:v>
                </c:pt>
                <c:pt idx="10">
                  <c:v>Swanage</c:v>
                </c:pt>
                <c:pt idx="11">
                  <c:v>Bovington</c:v>
                </c:pt>
                <c:pt idx="12">
                  <c:v>Bincombe Valley</c:v>
                </c:pt>
                <c:pt idx="13">
                  <c:v>Outlooks</c:v>
                </c:pt>
                <c:pt idx="14">
                  <c:v>Westham</c:v>
                </c:pt>
                <c:pt idx="15">
                  <c:v>Mulberry</c:v>
                </c:pt>
                <c:pt idx="16">
                  <c:v>Lyme Regis</c:v>
                </c:pt>
                <c:pt idx="17">
                  <c:v>Beaminster</c:v>
                </c:pt>
              </c:strCache>
            </c:strRef>
          </c:cat>
          <c:val>
            <c:numRef>
              <c:f>Sheet1!$C$3:$C$20</c:f>
              <c:numCache>
                <c:formatCode>General</c:formatCode>
                <c:ptCount val="18"/>
                <c:pt idx="0">
                  <c:v>3</c:v>
                </c:pt>
                <c:pt idx="1">
                  <c:v>8</c:v>
                </c:pt>
                <c:pt idx="2">
                  <c:v>3</c:v>
                </c:pt>
                <c:pt idx="3">
                  <c:v>21</c:v>
                </c:pt>
                <c:pt idx="4">
                  <c:v>22</c:v>
                </c:pt>
                <c:pt idx="5">
                  <c:v>16</c:v>
                </c:pt>
                <c:pt idx="6">
                  <c:v>4</c:v>
                </c:pt>
                <c:pt idx="7">
                  <c:v>3</c:v>
                </c:pt>
                <c:pt idx="8">
                  <c:v>7</c:v>
                </c:pt>
                <c:pt idx="9">
                  <c:v>16</c:v>
                </c:pt>
                <c:pt idx="10">
                  <c:v>11</c:v>
                </c:pt>
                <c:pt idx="11">
                  <c:v>5</c:v>
                </c:pt>
                <c:pt idx="12">
                  <c:v>8</c:v>
                </c:pt>
                <c:pt idx="13">
                  <c:v>0</c:v>
                </c:pt>
                <c:pt idx="14">
                  <c:v>1</c:v>
                </c:pt>
                <c:pt idx="15">
                  <c:v>0</c:v>
                </c:pt>
                <c:pt idx="16">
                  <c:v>4</c:v>
                </c:pt>
                <c:pt idx="17">
                  <c:v>2</c:v>
                </c:pt>
              </c:numCache>
            </c:numRef>
          </c:val>
          <c:extLst>
            <c:ext xmlns:c16="http://schemas.microsoft.com/office/drawing/2014/chart" uri="{C3380CC4-5D6E-409C-BE32-E72D297353CC}">
              <c16:uniqueId val="{00000000-A8BE-4158-A548-720D87EB43A6}"/>
            </c:ext>
          </c:extLst>
        </c:ser>
        <c:ser>
          <c:idx val="1"/>
          <c:order val="1"/>
          <c:tx>
            <c:strRef>
              <c:f>Sheet1!$D$2</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Sheet1!$B$3:$B$20</c:f>
              <c:strCache>
                <c:ptCount val="18"/>
                <c:pt idx="0">
                  <c:v>Shaftesbury</c:v>
                </c:pt>
                <c:pt idx="1">
                  <c:v>Blandford</c:v>
                </c:pt>
                <c:pt idx="2">
                  <c:v>Sherborne</c:v>
                </c:pt>
                <c:pt idx="3">
                  <c:v>Wimborne</c:v>
                </c:pt>
                <c:pt idx="4">
                  <c:v>Corfe Mullen</c:v>
                </c:pt>
                <c:pt idx="5">
                  <c:v>Upton (Library)</c:v>
                </c:pt>
                <c:pt idx="6">
                  <c:v>Poundbury</c:v>
                </c:pt>
                <c:pt idx="7">
                  <c:v>Broadmayne</c:v>
                </c:pt>
                <c:pt idx="8">
                  <c:v>Wareham</c:v>
                </c:pt>
                <c:pt idx="9">
                  <c:v>Bridport</c:v>
                </c:pt>
                <c:pt idx="10">
                  <c:v>Swanage</c:v>
                </c:pt>
                <c:pt idx="11">
                  <c:v>Bovington</c:v>
                </c:pt>
                <c:pt idx="12">
                  <c:v>Bincombe Valley</c:v>
                </c:pt>
                <c:pt idx="13">
                  <c:v>Outlooks</c:v>
                </c:pt>
                <c:pt idx="14">
                  <c:v>Westham</c:v>
                </c:pt>
                <c:pt idx="15">
                  <c:v>Mulberry</c:v>
                </c:pt>
                <c:pt idx="16">
                  <c:v>Lyme Regis</c:v>
                </c:pt>
                <c:pt idx="17">
                  <c:v>Beaminster</c:v>
                </c:pt>
              </c:strCache>
            </c:strRef>
          </c:cat>
          <c:val>
            <c:numRef>
              <c:f>Sheet1!$D$3:$D$20</c:f>
              <c:numCache>
                <c:formatCode>General</c:formatCode>
                <c:ptCount val="18"/>
                <c:pt idx="0">
                  <c:v>4</c:v>
                </c:pt>
                <c:pt idx="1">
                  <c:v>9</c:v>
                </c:pt>
                <c:pt idx="2">
                  <c:v>9</c:v>
                </c:pt>
                <c:pt idx="3">
                  <c:v>15</c:v>
                </c:pt>
                <c:pt idx="4">
                  <c:v>6</c:v>
                </c:pt>
                <c:pt idx="5">
                  <c:v>4</c:v>
                </c:pt>
                <c:pt idx="6">
                  <c:v>12</c:v>
                </c:pt>
                <c:pt idx="7">
                  <c:v>7</c:v>
                </c:pt>
                <c:pt idx="8">
                  <c:v>6</c:v>
                </c:pt>
                <c:pt idx="9">
                  <c:v>5</c:v>
                </c:pt>
                <c:pt idx="10">
                  <c:v>5</c:v>
                </c:pt>
                <c:pt idx="11">
                  <c:v>3</c:v>
                </c:pt>
                <c:pt idx="12">
                  <c:v>4</c:v>
                </c:pt>
                <c:pt idx="13">
                  <c:v>4</c:v>
                </c:pt>
                <c:pt idx="14">
                  <c:v>4</c:v>
                </c:pt>
                <c:pt idx="15">
                  <c:v>4</c:v>
                </c:pt>
                <c:pt idx="16">
                  <c:v>2</c:v>
                </c:pt>
                <c:pt idx="17">
                  <c:v>2</c:v>
                </c:pt>
              </c:numCache>
            </c:numRef>
          </c:val>
          <c:extLst>
            <c:ext xmlns:c16="http://schemas.microsoft.com/office/drawing/2014/chart" uri="{C3380CC4-5D6E-409C-BE32-E72D297353CC}">
              <c16:uniqueId val="{00000001-A8BE-4158-A548-720D87EB43A6}"/>
            </c:ext>
          </c:extLst>
        </c:ser>
        <c:ser>
          <c:idx val="2"/>
          <c:order val="2"/>
          <c:tx>
            <c:strRef>
              <c:f>Sheet1!$E$2</c:f>
              <c:strCache>
                <c:ptCount val="1"/>
                <c:pt idx="0">
                  <c:v>Neither</c:v>
                </c:pt>
              </c:strCache>
            </c:strRef>
          </c:tx>
          <c:spPr>
            <a:solidFill>
              <a:schemeClr val="accent3"/>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C-A8BE-4158-A548-720D87EB43A6}"/>
                </c:ext>
              </c:extLst>
            </c:dLbl>
            <c:dLbl>
              <c:idx val="9"/>
              <c:delete val="1"/>
              <c:extLst>
                <c:ext xmlns:c15="http://schemas.microsoft.com/office/drawing/2012/chart" uri="{CE6537A1-D6FC-4f65-9D91-7224C49458BB}"/>
                <c:ext xmlns:c16="http://schemas.microsoft.com/office/drawing/2014/chart" uri="{C3380CC4-5D6E-409C-BE32-E72D297353CC}">
                  <c16:uniqueId val="{00000012-A8BE-4158-A548-720D87EB43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Sheet1!$B$3:$B$20</c:f>
              <c:strCache>
                <c:ptCount val="18"/>
                <c:pt idx="0">
                  <c:v>Shaftesbury</c:v>
                </c:pt>
                <c:pt idx="1">
                  <c:v>Blandford</c:v>
                </c:pt>
                <c:pt idx="2">
                  <c:v>Sherborne</c:v>
                </c:pt>
                <c:pt idx="3">
                  <c:v>Wimborne</c:v>
                </c:pt>
                <c:pt idx="4">
                  <c:v>Corfe Mullen</c:v>
                </c:pt>
                <c:pt idx="5">
                  <c:v>Upton (Library)</c:v>
                </c:pt>
                <c:pt idx="6">
                  <c:v>Poundbury</c:v>
                </c:pt>
                <c:pt idx="7">
                  <c:v>Broadmayne</c:v>
                </c:pt>
                <c:pt idx="8">
                  <c:v>Wareham</c:v>
                </c:pt>
                <c:pt idx="9">
                  <c:v>Bridport</c:v>
                </c:pt>
                <c:pt idx="10">
                  <c:v>Swanage</c:v>
                </c:pt>
                <c:pt idx="11">
                  <c:v>Bovington</c:v>
                </c:pt>
                <c:pt idx="12">
                  <c:v>Bincombe Valley</c:v>
                </c:pt>
                <c:pt idx="13">
                  <c:v>Outlooks</c:v>
                </c:pt>
                <c:pt idx="14">
                  <c:v>Westham</c:v>
                </c:pt>
                <c:pt idx="15">
                  <c:v>Mulberry</c:v>
                </c:pt>
                <c:pt idx="16">
                  <c:v>Lyme Regis</c:v>
                </c:pt>
                <c:pt idx="17">
                  <c:v>Beaminster</c:v>
                </c:pt>
              </c:strCache>
            </c:strRef>
          </c:cat>
          <c:val>
            <c:numRef>
              <c:f>Sheet1!$E$3:$E$20</c:f>
              <c:numCache>
                <c:formatCode>General</c:formatCode>
                <c:ptCount val="18"/>
                <c:pt idx="0">
                  <c:v>11</c:v>
                </c:pt>
                <c:pt idx="1">
                  <c:v>16</c:v>
                </c:pt>
                <c:pt idx="2">
                  <c:v>20</c:v>
                </c:pt>
                <c:pt idx="3">
                  <c:v>0</c:v>
                </c:pt>
                <c:pt idx="4">
                  <c:v>1</c:v>
                </c:pt>
                <c:pt idx="5">
                  <c:v>2</c:v>
                </c:pt>
                <c:pt idx="6">
                  <c:v>2</c:v>
                </c:pt>
                <c:pt idx="7">
                  <c:v>8</c:v>
                </c:pt>
                <c:pt idx="8">
                  <c:v>1</c:v>
                </c:pt>
                <c:pt idx="9">
                  <c:v>0</c:v>
                </c:pt>
                <c:pt idx="10">
                  <c:v>1</c:v>
                </c:pt>
                <c:pt idx="11">
                  <c:v>4</c:v>
                </c:pt>
                <c:pt idx="12">
                  <c:v>3</c:v>
                </c:pt>
                <c:pt idx="13">
                  <c:v>3</c:v>
                </c:pt>
                <c:pt idx="14">
                  <c:v>7</c:v>
                </c:pt>
                <c:pt idx="15">
                  <c:v>4</c:v>
                </c:pt>
                <c:pt idx="16">
                  <c:v>2</c:v>
                </c:pt>
                <c:pt idx="17">
                  <c:v>3</c:v>
                </c:pt>
              </c:numCache>
            </c:numRef>
          </c:val>
          <c:extLst>
            <c:ext xmlns:c16="http://schemas.microsoft.com/office/drawing/2014/chart" uri="{C3380CC4-5D6E-409C-BE32-E72D297353CC}">
              <c16:uniqueId val="{00000002-A8BE-4158-A548-720D87EB43A6}"/>
            </c:ext>
          </c:extLst>
        </c:ser>
        <c:ser>
          <c:idx val="3"/>
          <c:order val="3"/>
          <c:tx>
            <c:strRef>
              <c:f>Sheet1!$F$2</c:f>
              <c:strCache>
                <c:ptCount val="1"/>
                <c:pt idx="0">
                  <c:v>Disagree</c:v>
                </c:pt>
              </c:strCache>
            </c:strRef>
          </c:tx>
          <c:spPr>
            <a:solidFill>
              <a:schemeClr val="accent4"/>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B-A8BE-4158-A548-720D87EB43A6}"/>
                </c:ext>
              </c:extLst>
            </c:dLbl>
            <c:dLbl>
              <c:idx val="4"/>
              <c:delete val="1"/>
              <c:extLst>
                <c:ext xmlns:c15="http://schemas.microsoft.com/office/drawing/2012/chart" uri="{CE6537A1-D6FC-4f65-9D91-7224C49458BB}"/>
                <c:ext xmlns:c16="http://schemas.microsoft.com/office/drawing/2014/chart" uri="{C3380CC4-5D6E-409C-BE32-E72D297353CC}">
                  <c16:uniqueId val="{0000000E-A8BE-4158-A548-720D87EB43A6}"/>
                </c:ext>
              </c:extLst>
            </c:dLbl>
            <c:dLbl>
              <c:idx val="5"/>
              <c:delete val="1"/>
              <c:extLst>
                <c:ext xmlns:c15="http://schemas.microsoft.com/office/drawing/2012/chart" uri="{CE6537A1-D6FC-4f65-9D91-7224C49458BB}"/>
                <c:ext xmlns:c16="http://schemas.microsoft.com/office/drawing/2014/chart" uri="{C3380CC4-5D6E-409C-BE32-E72D297353CC}">
                  <c16:uniqueId val="{00000009-A8BE-4158-A548-720D87EB43A6}"/>
                </c:ext>
              </c:extLst>
            </c:dLbl>
            <c:dLbl>
              <c:idx val="7"/>
              <c:delete val="1"/>
              <c:extLst>
                <c:ext xmlns:c15="http://schemas.microsoft.com/office/drawing/2012/chart" uri="{CE6537A1-D6FC-4f65-9D91-7224C49458BB}"/>
                <c:ext xmlns:c16="http://schemas.microsoft.com/office/drawing/2014/chart" uri="{C3380CC4-5D6E-409C-BE32-E72D297353CC}">
                  <c16:uniqueId val="{00000007-A8BE-4158-A548-720D87EB43A6}"/>
                </c:ext>
              </c:extLst>
            </c:dLbl>
            <c:dLbl>
              <c:idx val="9"/>
              <c:delete val="1"/>
              <c:extLst>
                <c:ext xmlns:c15="http://schemas.microsoft.com/office/drawing/2012/chart" uri="{CE6537A1-D6FC-4f65-9D91-7224C49458BB}"/>
                <c:ext xmlns:c16="http://schemas.microsoft.com/office/drawing/2014/chart" uri="{C3380CC4-5D6E-409C-BE32-E72D297353CC}">
                  <c16:uniqueId val="{00000011-A8BE-4158-A548-720D87EB43A6}"/>
                </c:ext>
              </c:extLst>
            </c:dLbl>
            <c:dLbl>
              <c:idx val="10"/>
              <c:delete val="1"/>
              <c:extLst>
                <c:ext xmlns:c15="http://schemas.microsoft.com/office/drawing/2012/chart" uri="{CE6537A1-D6FC-4f65-9D91-7224C49458BB}"/>
                <c:ext xmlns:c16="http://schemas.microsoft.com/office/drawing/2014/chart" uri="{C3380CC4-5D6E-409C-BE32-E72D297353CC}">
                  <c16:uniqueId val="{00000018-A8BE-4158-A548-720D87EB43A6}"/>
                </c:ext>
              </c:extLst>
            </c:dLbl>
            <c:dLbl>
              <c:idx val="12"/>
              <c:delete val="1"/>
              <c:extLst>
                <c:ext xmlns:c15="http://schemas.microsoft.com/office/drawing/2012/chart" uri="{CE6537A1-D6FC-4f65-9D91-7224C49458BB}"/>
                <c:ext xmlns:c16="http://schemas.microsoft.com/office/drawing/2014/chart" uri="{C3380CC4-5D6E-409C-BE32-E72D297353CC}">
                  <c16:uniqueId val="{00000017-A8BE-4158-A548-720D87EB43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Sheet1!$B$3:$B$20</c:f>
              <c:strCache>
                <c:ptCount val="18"/>
                <c:pt idx="0">
                  <c:v>Shaftesbury</c:v>
                </c:pt>
                <c:pt idx="1">
                  <c:v>Blandford</c:v>
                </c:pt>
                <c:pt idx="2">
                  <c:v>Sherborne</c:v>
                </c:pt>
                <c:pt idx="3">
                  <c:v>Wimborne</c:v>
                </c:pt>
                <c:pt idx="4">
                  <c:v>Corfe Mullen</c:v>
                </c:pt>
                <c:pt idx="5">
                  <c:v>Upton (Library)</c:v>
                </c:pt>
                <c:pt idx="6">
                  <c:v>Poundbury</c:v>
                </c:pt>
                <c:pt idx="7">
                  <c:v>Broadmayne</c:v>
                </c:pt>
                <c:pt idx="8">
                  <c:v>Wareham</c:v>
                </c:pt>
                <c:pt idx="9">
                  <c:v>Bridport</c:v>
                </c:pt>
                <c:pt idx="10">
                  <c:v>Swanage</c:v>
                </c:pt>
                <c:pt idx="11">
                  <c:v>Bovington</c:v>
                </c:pt>
                <c:pt idx="12">
                  <c:v>Bincombe Valley</c:v>
                </c:pt>
                <c:pt idx="13">
                  <c:v>Outlooks</c:v>
                </c:pt>
                <c:pt idx="14">
                  <c:v>Westham</c:v>
                </c:pt>
                <c:pt idx="15">
                  <c:v>Mulberry</c:v>
                </c:pt>
                <c:pt idx="16">
                  <c:v>Lyme Regis</c:v>
                </c:pt>
                <c:pt idx="17">
                  <c:v>Beaminster</c:v>
                </c:pt>
              </c:strCache>
            </c:strRef>
          </c:cat>
          <c:val>
            <c:numRef>
              <c:f>Sheet1!$F$3:$F$20</c:f>
              <c:numCache>
                <c:formatCode>General</c:formatCode>
                <c:ptCount val="18"/>
                <c:pt idx="0">
                  <c:v>10</c:v>
                </c:pt>
                <c:pt idx="1">
                  <c:v>4</c:v>
                </c:pt>
                <c:pt idx="2">
                  <c:v>4</c:v>
                </c:pt>
                <c:pt idx="3">
                  <c:v>0</c:v>
                </c:pt>
                <c:pt idx="4">
                  <c:v>0</c:v>
                </c:pt>
                <c:pt idx="5">
                  <c:v>0</c:v>
                </c:pt>
                <c:pt idx="6">
                  <c:v>5</c:v>
                </c:pt>
                <c:pt idx="7">
                  <c:v>0</c:v>
                </c:pt>
                <c:pt idx="8">
                  <c:v>1</c:v>
                </c:pt>
                <c:pt idx="9">
                  <c:v>0</c:v>
                </c:pt>
                <c:pt idx="10">
                  <c:v>0</c:v>
                </c:pt>
                <c:pt idx="11">
                  <c:v>1</c:v>
                </c:pt>
                <c:pt idx="12">
                  <c:v>0</c:v>
                </c:pt>
                <c:pt idx="13">
                  <c:v>7</c:v>
                </c:pt>
                <c:pt idx="14">
                  <c:v>2</c:v>
                </c:pt>
                <c:pt idx="15">
                  <c:v>5</c:v>
                </c:pt>
                <c:pt idx="16">
                  <c:v>1</c:v>
                </c:pt>
                <c:pt idx="17">
                  <c:v>1</c:v>
                </c:pt>
              </c:numCache>
            </c:numRef>
          </c:val>
          <c:extLst>
            <c:ext xmlns:c16="http://schemas.microsoft.com/office/drawing/2014/chart" uri="{C3380CC4-5D6E-409C-BE32-E72D297353CC}">
              <c16:uniqueId val="{00000003-A8BE-4158-A548-720D87EB43A6}"/>
            </c:ext>
          </c:extLst>
        </c:ser>
        <c:ser>
          <c:idx val="4"/>
          <c:order val="4"/>
          <c:tx>
            <c:strRef>
              <c:f>Sheet1!$G$2</c:f>
              <c:strCache>
                <c:ptCount val="1"/>
                <c:pt idx="0">
                  <c:v>Strongly disagree</c:v>
                </c:pt>
              </c:strCache>
            </c:strRef>
          </c:tx>
          <c:spPr>
            <a:solidFill>
              <a:schemeClr val="accent5"/>
            </a:solidFill>
            <a:ln>
              <a:no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A-A8BE-4158-A548-720D87EB43A6}"/>
                </c:ext>
              </c:extLst>
            </c:dLbl>
            <c:dLbl>
              <c:idx val="4"/>
              <c:delete val="1"/>
              <c:extLst>
                <c:ext xmlns:c15="http://schemas.microsoft.com/office/drawing/2012/chart" uri="{CE6537A1-D6FC-4f65-9D91-7224C49458BB}"/>
                <c:ext xmlns:c16="http://schemas.microsoft.com/office/drawing/2014/chart" uri="{C3380CC4-5D6E-409C-BE32-E72D297353CC}">
                  <c16:uniqueId val="{0000000D-A8BE-4158-A548-720D87EB43A6}"/>
                </c:ext>
              </c:extLst>
            </c:dLbl>
            <c:dLbl>
              <c:idx val="5"/>
              <c:delete val="1"/>
              <c:extLst>
                <c:ext xmlns:c15="http://schemas.microsoft.com/office/drawing/2012/chart" uri="{CE6537A1-D6FC-4f65-9D91-7224C49458BB}"/>
                <c:ext xmlns:c16="http://schemas.microsoft.com/office/drawing/2014/chart" uri="{C3380CC4-5D6E-409C-BE32-E72D297353CC}">
                  <c16:uniqueId val="{00000008-A8BE-4158-A548-720D87EB43A6}"/>
                </c:ext>
              </c:extLst>
            </c:dLbl>
            <c:dLbl>
              <c:idx val="7"/>
              <c:delete val="1"/>
              <c:extLst>
                <c:ext xmlns:c15="http://schemas.microsoft.com/office/drawing/2012/chart" uri="{CE6537A1-D6FC-4f65-9D91-7224C49458BB}"/>
                <c:ext xmlns:c16="http://schemas.microsoft.com/office/drawing/2014/chart" uri="{C3380CC4-5D6E-409C-BE32-E72D297353CC}">
                  <c16:uniqueId val="{00000006-A8BE-4158-A548-720D87EB43A6}"/>
                </c:ext>
              </c:extLst>
            </c:dLbl>
            <c:dLbl>
              <c:idx val="9"/>
              <c:delete val="1"/>
              <c:extLst>
                <c:ext xmlns:c15="http://schemas.microsoft.com/office/drawing/2012/chart" uri="{CE6537A1-D6FC-4f65-9D91-7224C49458BB}"/>
                <c:ext xmlns:c16="http://schemas.microsoft.com/office/drawing/2014/chart" uri="{C3380CC4-5D6E-409C-BE32-E72D297353CC}">
                  <c16:uniqueId val="{00000010-A8BE-4158-A548-720D87EB43A6}"/>
                </c:ext>
              </c:extLst>
            </c:dLbl>
            <c:dLbl>
              <c:idx val="14"/>
              <c:delete val="1"/>
              <c:extLst>
                <c:ext xmlns:c15="http://schemas.microsoft.com/office/drawing/2012/chart" uri="{CE6537A1-D6FC-4f65-9D91-7224C49458BB}"/>
                <c:ext xmlns:c16="http://schemas.microsoft.com/office/drawing/2014/chart" uri="{C3380CC4-5D6E-409C-BE32-E72D297353CC}">
                  <c16:uniqueId val="{0000001A-A8BE-4158-A548-720D87EB43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Sheet1!$B$3:$B$20</c:f>
              <c:strCache>
                <c:ptCount val="18"/>
                <c:pt idx="0">
                  <c:v>Shaftesbury</c:v>
                </c:pt>
                <c:pt idx="1">
                  <c:v>Blandford</c:v>
                </c:pt>
                <c:pt idx="2">
                  <c:v>Sherborne</c:v>
                </c:pt>
                <c:pt idx="3">
                  <c:v>Wimborne</c:v>
                </c:pt>
                <c:pt idx="4">
                  <c:v>Corfe Mullen</c:v>
                </c:pt>
                <c:pt idx="5">
                  <c:v>Upton (Library)</c:v>
                </c:pt>
                <c:pt idx="6">
                  <c:v>Poundbury</c:v>
                </c:pt>
                <c:pt idx="7">
                  <c:v>Broadmayne</c:v>
                </c:pt>
                <c:pt idx="8">
                  <c:v>Wareham</c:v>
                </c:pt>
                <c:pt idx="9">
                  <c:v>Bridport</c:v>
                </c:pt>
                <c:pt idx="10">
                  <c:v>Swanage</c:v>
                </c:pt>
                <c:pt idx="11">
                  <c:v>Bovington</c:v>
                </c:pt>
                <c:pt idx="12">
                  <c:v>Bincombe Valley</c:v>
                </c:pt>
                <c:pt idx="13">
                  <c:v>Outlooks</c:v>
                </c:pt>
                <c:pt idx="14">
                  <c:v>Westham</c:v>
                </c:pt>
                <c:pt idx="15">
                  <c:v>Mulberry</c:v>
                </c:pt>
                <c:pt idx="16">
                  <c:v>Lyme Regis</c:v>
                </c:pt>
                <c:pt idx="17">
                  <c:v>Beaminster</c:v>
                </c:pt>
              </c:strCache>
            </c:strRef>
          </c:cat>
          <c:val>
            <c:numRef>
              <c:f>Sheet1!$G$3:$G$20</c:f>
              <c:numCache>
                <c:formatCode>General</c:formatCode>
                <c:ptCount val="18"/>
                <c:pt idx="0">
                  <c:v>45</c:v>
                </c:pt>
                <c:pt idx="1">
                  <c:v>8</c:v>
                </c:pt>
                <c:pt idx="2">
                  <c:v>3</c:v>
                </c:pt>
                <c:pt idx="3">
                  <c:v>0</c:v>
                </c:pt>
                <c:pt idx="4">
                  <c:v>0</c:v>
                </c:pt>
                <c:pt idx="5">
                  <c:v>0</c:v>
                </c:pt>
                <c:pt idx="6">
                  <c:v>4</c:v>
                </c:pt>
                <c:pt idx="7">
                  <c:v>0</c:v>
                </c:pt>
                <c:pt idx="8">
                  <c:v>5</c:v>
                </c:pt>
                <c:pt idx="9">
                  <c:v>0</c:v>
                </c:pt>
                <c:pt idx="10">
                  <c:v>1</c:v>
                </c:pt>
                <c:pt idx="11">
                  <c:v>4</c:v>
                </c:pt>
                <c:pt idx="12">
                  <c:v>1</c:v>
                </c:pt>
                <c:pt idx="13">
                  <c:v>1</c:v>
                </c:pt>
                <c:pt idx="14">
                  <c:v>0</c:v>
                </c:pt>
                <c:pt idx="15">
                  <c:v>2</c:v>
                </c:pt>
                <c:pt idx="16">
                  <c:v>1</c:v>
                </c:pt>
                <c:pt idx="17">
                  <c:v>3</c:v>
                </c:pt>
              </c:numCache>
            </c:numRef>
          </c:val>
          <c:extLst>
            <c:ext xmlns:c16="http://schemas.microsoft.com/office/drawing/2014/chart" uri="{C3380CC4-5D6E-409C-BE32-E72D297353CC}">
              <c16:uniqueId val="{00000004-A8BE-4158-A548-720D87EB43A6}"/>
            </c:ext>
          </c:extLst>
        </c:ser>
        <c:ser>
          <c:idx val="5"/>
          <c:order val="5"/>
          <c:tx>
            <c:strRef>
              <c:f>Sheet1!$H$2</c:f>
              <c:strCache>
                <c:ptCount val="1"/>
                <c:pt idx="0">
                  <c:v>Don't know</c:v>
                </c:pt>
              </c:strCache>
            </c:strRef>
          </c:tx>
          <c:spPr>
            <a:solidFill>
              <a:schemeClr val="accent6"/>
            </a:solidFill>
            <a:ln>
              <a:noFill/>
            </a:ln>
            <a:effectLst/>
          </c:spPr>
          <c:invertIfNegative val="0"/>
          <c:dLbls>
            <c:dLbl>
              <c:idx val="6"/>
              <c:delete val="1"/>
              <c:extLst>
                <c:ext xmlns:c15="http://schemas.microsoft.com/office/drawing/2012/chart" uri="{CE6537A1-D6FC-4f65-9D91-7224C49458BB}"/>
                <c:ext xmlns:c16="http://schemas.microsoft.com/office/drawing/2014/chart" uri="{C3380CC4-5D6E-409C-BE32-E72D297353CC}">
                  <c16:uniqueId val="{0000001B-A8BE-4158-A548-720D87EB43A6}"/>
                </c:ext>
              </c:extLst>
            </c:dLbl>
            <c:dLbl>
              <c:idx val="9"/>
              <c:delete val="1"/>
              <c:extLst>
                <c:ext xmlns:c15="http://schemas.microsoft.com/office/drawing/2012/chart" uri="{CE6537A1-D6FC-4f65-9D91-7224C49458BB}"/>
                <c:ext xmlns:c16="http://schemas.microsoft.com/office/drawing/2014/chart" uri="{C3380CC4-5D6E-409C-BE32-E72D297353CC}">
                  <c16:uniqueId val="{0000000F-A8BE-4158-A548-720D87EB43A6}"/>
                </c:ext>
              </c:extLst>
            </c:dLbl>
            <c:dLbl>
              <c:idx val="12"/>
              <c:delete val="1"/>
              <c:extLst>
                <c:ext xmlns:c15="http://schemas.microsoft.com/office/drawing/2012/chart" uri="{CE6537A1-D6FC-4f65-9D91-7224C49458BB}"/>
                <c:ext xmlns:c16="http://schemas.microsoft.com/office/drawing/2014/chart" uri="{C3380CC4-5D6E-409C-BE32-E72D297353CC}">
                  <c16:uniqueId val="{00000019-A8BE-4158-A548-720D87EB43A6}"/>
                </c:ext>
              </c:extLst>
            </c:dLbl>
            <c:dLbl>
              <c:idx val="15"/>
              <c:delete val="1"/>
              <c:extLst>
                <c:ext xmlns:c15="http://schemas.microsoft.com/office/drawing/2012/chart" uri="{CE6537A1-D6FC-4f65-9D91-7224C49458BB}"/>
                <c:ext xmlns:c16="http://schemas.microsoft.com/office/drawing/2014/chart" uri="{C3380CC4-5D6E-409C-BE32-E72D297353CC}">
                  <c16:uniqueId val="{00000014-A8BE-4158-A548-720D87EB43A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Sheet1!$B$3:$B$20</c:f>
              <c:strCache>
                <c:ptCount val="18"/>
                <c:pt idx="0">
                  <c:v>Shaftesbury</c:v>
                </c:pt>
                <c:pt idx="1">
                  <c:v>Blandford</c:v>
                </c:pt>
                <c:pt idx="2">
                  <c:v>Sherborne</c:v>
                </c:pt>
                <c:pt idx="3">
                  <c:v>Wimborne</c:v>
                </c:pt>
                <c:pt idx="4">
                  <c:v>Corfe Mullen</c:v>
                </c:pt>
                <c:pt idx="5">
                  <c:v>Upton (Library)</c:v>
                </c:pt>
                <c:pt idx="6">
                  <c:v>Poundbury</c:v>
                </c:pt>
                <c:pt idx="7">
                  <c:v>Broadmayne</c:v>
                </c:pt>
                <c:pt idx="8">
                  <c:v>Wareham</c:v>
                </c:pt>
                <c:pt idx="9">
                  <c:v>Bridport</c:v>
                </c:pt>
                <c:pt idx="10">
                  <c:v>Swanage</c:v>
                </c:pt>
                <c:pt idx="11">
                  <c:v>Bovington</c:v>
                </c:pt>
                <c:pt idx="12">
                  <c:v>Bincombe Valley</c:v>
                </c:pt>
                <c:pt idx="13">
                  <c:v>Outlooks</c:v>
                </c:pt>
                <c:pt idx="14">
                  <c:v>Westham</c:v>
                </c:pt>
                <c:pt idx="15">
                  <c:v>Mulberry</c:v>
                </c:pt>
                <c:pt idx="16">
                  <c:v>Lyme Regis</c:v>
                </c:pt>
                <c:pt idx="17">
                  <c:v>Beaminster</c:v>
                </c:pt>
              </c:strCache>
            </c:strRef>
          </c:cat>
          <c:val>
            <c:numRef>
              <c:f>Sheet1!$H$3:$H$20</c:f>
              <c:numCache>
                <c:formatCode>General</c:formatCode>
                <c:ptCount val="18"/>
                <c:pt idx="0">
                  <c:v>6</c:v>
                </c:pt>
                <c:pt idx="1">
                  <c:v>10</c:v>
                </c:pt>
                <c:pt idx="2">
                  <c:v>13</c:v>
                </c:pt>
                <c:pt idx="3">
                  <c:v>3</c:v>
                </c:pt>
                <c:pt idx="4">
                  <c:v>2</c:v>
                </c:pt>
                <c:pt idx="5">
                  <c:v>6</c:v>
                </c:pt>
                <c:pt idx="6">
                  <c:v>0</c:v>
                </c:pt>
                <c:pt idx="7">
                  <c:v>4</c:v>
                </c:pt>
                <c:pt idx="8">
                  <c:v>1</c:v>
                </c:pt>
                <c:pt idx="9">
                  <c:v>0</c:v>
                </c:pt>
                <c:pt idx="10">
                  <c:v>2</c:v>
                </c:pt>
                <c:pt idx="11">
                  <c:v>2</c:v>
                </c:pt>
                <c:pt idx="12">
                  <c:v>0</c:v>
                </c:pt>
                <c:pt idx="13">
                  <c:v>1</c:v>
                </c:pt>
                <c:pt idx="14">
                  <c:v>1</c:v>
                </c:pt>
                <c:pt idx="15">
                  <c:v>0</c:v>
                </c:pt>
                <c:pt idx="16">
                  <c:v>3</c:v>
                </c:pt>
                <c:pt idx="17">
                  <c:v>1</c:v>
                </c:pt>
              </c:numCache>
            </c:numRef>
          </c:val>
          <c:extLst>
            <c:ext xmlns:c16="http://schemas.microsoft.com/office/drawing/2014/chart" uri="{C3380CC4-5D6E-409C-BE32-E72D297353CC}">
              <c16:uniqueId val="{00000005-A8BE-4158-A548-720D87EB43A6}"/>
            </c:ext>
          </c:extLst>
        </c:ser>
        <c:dLbls>
          <c:dLblPos val="ctr"/>
          <c:showLegendKey val="0"/>
          <c:showVal val="1"/>
          <c:showCatName val="0"/>
          <c:showSerName val="0"/>
          <c:showPercent val="0"/>
          <c:showBubbleSize val="0"/>
        </c:dLbls>
        <c:gapWidth val="150"/>
        <c:overlap val="100"/>
        <c:axId val="1420700128"/>
        <c:axId val="1420699648"/>
      </c:barChart>
      <c:catAx>
        <c:axId val="142070012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420699648"/>
        <c:crosses val="autoZero"/>
        <c:auto val="1"/>
        <c:lblAlgn val="ctr"/>
        <c:lblOffset val="100"/>
        <c:noMultiLvlLbl val="0"/>
      </c:catAx>
      <c:valAx>
        <c:axId val="1420699648"/>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207001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'Upton (Library)'!$C$13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'Upton (Library)'!$B$14:$B$19</c:f>
              <c:strCache>
                <c:ptCount val="6"/>
                <c:pt idx="0">
                  <c:v>Strongly agree</c:v>
                </c:pt>
                <c:pt idx="1">
                  <c:v>Agree</c:v>
                </c:pt>
                <c:pt idx="2">
                  <c:v>Neither agree nor disagree</c:v>
                </c:pt>
                <c:pt idx="3">
                  <c:v>Disagree</c:v>
                </c:pt>
                <c:pt idx="4">
                  <c:v>Strongly disagree</c:v>
                </c:pt>
                <c:pt idx="5">
                  <c:v>Don't know</c:v>
                </c:pt>
              </c:strCache>
            </c:strRef>
          </c:cat>
          <c:val>
            <c:numRef>
              <c:f>'Upton (Library)'!$C$14:$C$19</c:f>
              <c:numCache>
                <c:formatCode>General</c:formatCode>
                <c:ptCount val="6"/>
                <c:pt idx="0">
                  <c:v>16</c:v>
                </c:pt>
                <c:pt idx="1">
                  <c:v>4</c:v>
                </c:pt>
                <c:pt idx="2">
                  <c:v>2</c:v>
                </c:pt>
                <c:pt idx="3">
                  <c:v>0</c:v>
                </c:pt>
                <c:pt idx="4">
                  <c:v>0</c:v>
                </c:pt>
                <c:pt idx="5">
                  <c:v>6</c:v>
                </c:pt>
              </c:numCache>
            </c:numRef>
          </c:val>
          <c:extLst>
            <c:ext xmlns:c16="http://schemas.microsoft.com/office/drawing/2014/chart" uri="{C3380CC4-5D6E-409C-BE32-E72D297353CC}">
              <c16:uniqueId val="{00000000-A6D0-42E6-B4C5-3AD308D4140E}"/>
            </c:ext>
          </c:extLst>
        </c:ser>
        <c:dLbls>
          <c:dLblPos val="outEnd"/>
          <c:showLegendKey val="0"/>
          <c:showVal val="1"/>
          <c:showCatName val="0"/>
          <c:showSerName val="0"/>
          <c:showPercent val="0"/>
          <c:showBubbleSize val="0"/>
        </c:dLbls>
        <c:gapWidth val="182"/>
        <c:axId val="2026610640"/>
        <c:axId val="2026608720"/>
      </c:barChart>
      <c:catAx>
        <c:axId val="20266106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26608720"/>
        <c:crosses val="autoZero"/>
        <c:auto val="1"/>
        <c:lblAlgn val="ctr"/>
        <c:lblOffset val="100"/>
        <c:noMultiLvlLbl val="0"/>
      </c:catAx>
      <c:valAx>
        <c:axId val="2026608720"/>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66106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Swanage!$C$13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Swanage!$B$14:$B$19</c:f>
              <c:strCache>
                <c:ptCount val="6"/>
                <c:pt idx="0">
                  <c:v>Strongly agree</c:v>
                </c:pt>
                <c:pt idx="1">
                  <c:v>Agree</c:v>
                </c:pt>
                <c:pt idx="2">
                  <c:v>Neither agree nor disagree</c:v>
                </c:pt>
                <c:pt idx="3">
                  <c:v>Disagree</c:v>
                </c:pt>
                <c:pt idx="4">
                  <c:v>Strongly disagree</c:v>
                </c:pt>
                <c:pt idx="5">
                  <c:v>Don't know</c:v>
                </c:pt>
              </c:strCache>
            </c:strRef>
          </c:cat>
          <c:val>
            <c:numRef>
              <c:f>Swanage!$C$14:$C$19</c:f>
              <c:numCache>
                <c:formatCode>General</c:formatCode>
                <c:ptCount val="6"/>
                <c:pt idx="0">
                  <c:v>11</c:v>
                </c:pt>
                <c:pt idx="1">
                  <c:v>5</c:v>
                </c:pt>
                <c:pt idx="2">
                  <c:v>1</c:v>
                </c:pt>
                <c:pt idx="3">
                  <c:v>0</c:v>
                </c:pt>
                <c:pt idx="4">
                  <c:v>1</c:v>
                </c:pt>
                <c:pt idx="5">
                  <c:v>2</c:v>
                </c:pt>
              </c:numCache>
            </c:numRef>
          </c:val>
          <c:extLst>
            <c:ext xmlns:c16="http://schemas.microsoft.com/office/drawing/2014/chart" uri="{C3380CC4-5D6E-409C-BE32-E72D297353CC}">
              <c16:uniqueId val="{00000000-45EE-4890-87CD-804CC9444F35}"/>
            </c:ext>
          </c:extLst>
        </c:ser>
        <c:dLbls>
          <c:dLblPos val="outEnd"/>
          <c:showLegendKey val="0"/>
          <c:showVal val="1"/>
          <c:showCatName val="0"/>
          <c:showSerName val="0"/>
          <c:showPercent val="0"/>
          <c:showBubbleSize val="0"/>
        </c:dLbls>
        <c:gapWidth val="182"/>
        <c:axId val="767877904"/>
        <c:axId val="767882704"/>
      </c:barChart>
      <c:catAx>
        <c:axId val="76787790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67882704"/>
        <c:crosses val="autoZero"/>
        <c:auto val="1"/>
        <c:lblAlgn val="ctr"/>
        <c:lblOffset val="100"/>
        <c:noMultiLvlLbl val="0"/>
      </c:catAx>
      <c:valAx>
        <c:axId val="767882704"/>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7877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Wareham!$C$13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Wareham!$B$14:$B$19</c:f>
              <c:strCache>
                <c:ptCount val="6"/>
                <c:pt idx="0">
                  <c:v>Strongly agree</c:v>
                </c:pt>
                <c:pt idx="1">
                  <c:v>Agree</c:v>
                </c:pt>
                <c:pt idx="2">
                  <c:v>Neither agree nor disagree</c:v>
                </c:pt>
                <c:pt idx="3">
                  <c:v>Disagree</c:v>
                </c:pt>
                <c:pt idx="4">
                  <c:v>Strongly disagree</c:v>
                </c:pt>
                <c:pt idx="5">
                  <c:v>Don't know</c:v>
                </c:pt>
              </c:strCache>
            </c:strRef>
          </c:cat>
          <c:val>
            <c:numRef>
              <c:f>Wareham!$C$14:$C$19</c:f>
              <c:numCache>
                <c:formatCode>General</c:formatCode>
                <c:ptCount val="6"/>
                <c:pt idx="0">
                  <c:v>7</c:v>
                </c:pt>
                <c:pt idx="1">
                  <c:v>6</c:v>
                </c:pt>
                <c:pt idx="2">
                  <c:v>1</c:v>
                </c:pt>
                <c:pt idx="3">
                  <c:v>1</c:v>
                </c:pt>
                <c:pt idx="4">
                  <c:v>5</c:v>
                </c:pt>
                <c:pt idx="5">
                  <c:v>1</c:v>
                </c:pt>
              </c:numCache>
            </c:numRef>
          </c:val>
          <c:extLst>
            <c:ext xmlns:c16="http://schemas.microsoft.com/office/drawing/2014/chart" uri="{C3380CC4-5D6E-409C-BE32-E72D297353CC}">
              <c16:uniqueId val="{00000000-DCEE-4145-A4FC-68DEBC22D278}"/>
            </c:ext>
          </c:extLst>
        </c:ser>
        <c:dLbls>
          <c:dLblPos val="outEnd"/>
          <c:showLegendKey val="0"/>
          <c:showVal val="1"/>
          <c:showCatName val="0"/>
          <c:showSerName val="0"/>
          <c:showPercent val="0"/>
          <c:showBubbleSize val="0"/>
        </c:dLbls>
        <c:gapWidth val="182"/>
        <c:axId val="2029043952"/>
        <c:axId val="2029044432"/>
      </c:barChart>
      <c:catAx>
        <c:axId val="20290439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29044432"/>
        <c:crosses val="autoZero"/>
        <c:auto val="1"/>
        <c:lblAlgn val="ctr"/>
        <c:lblOffset val="100"/>
        <c:noMultiLvlLbl val="0"/>
      </c:catAx>
      <c:valAx>
        <c:axId val="2029044432"/>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290439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Bovington!$C$13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Bovington!$B$14:$B$19</c:f>
              <c:strCache>
                <c:ptCount val="6"/>
                <c:pt idx="0">
                  <c:v>Strongly agree</c:v>
                </c:pt>
                <c:pt idx="1">
                  <c:v>Agree</c:v>
                </c:pt>
                <c:pt idx="2">
                  <c:v>Neither agree nor disagree</c:v>
                </c:pt>
                <c:pt idx="3">
                  <c:v>Disagree</c:v>
                </c:pt>
                <c:pt idx="4">
                  <c:v>Strongly disagree</c:v>
                </c:pt>
                <c:pt idx="5">
                  <c:v>Don't know</c:v>
                </c:pt>
              </c:strCache>
            </c:strRef>
          </c:cat>
          <c:val>
            <c:numRef>
              <c:f>Bovington!$C$14:$C$19</c:f>
              <c:numCache>
                <c:formatCode>General</c:formatCode>
                <c:ptCount val="6"/>
                <c:pt idx="0">
                  <c:v>5</c:v>
                </c:pt>
                <c:pt idx="1">
                  <c:v>3</c:v>
                </c:pt>
                <c:pt idx="2">
                  <c:v>4</c:v>
                </c:pt>
                <c:pt idx="3">
                  <c:v>1</c:v>
                </c:pt>
                <c:pt idx="4">
                  <c:v>4</c:v>
                </c:pt>
                <c:pt idx="5">
                  <c:v>2</c:v>
                </c:pt>
              </c:numCache>
            </c:numRef>
          </c:val>
          <c:extLst>
            <c:ext xmlns:c16="http://schemas.microsoft.com/office/drawing/2014/chart" uri="{C3380CC4-5D6E-409C-BE32-E72D297353CC}">
              <c16:uniqueId val="{00000000-39A9-4F5C-90BF-DE7D3EA7FCAD}"/>
            </c:ext>
          </c:extLst>
        </c:ser>
        <c:dLbls>
          <c:dLblPos val="outEnd"/>
          <c:showLegendKey val="0"/>
          <c:showVal val="1"/>
          <c:showCatName val="0"/>
          <c:showSerName val="0"/>
          <c:showPercent val="0"/>
          <c:showBubbleSize val="0"/>
        </c:dLbls>
        <c:gapWidth val="182"/>
        <c:axId val="726296800"/>
        <c:axId val="726295840"/>
      </c:barChart>
      <c:catAx>
        <c:axId val="72629680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26295840"/>
        <c:crosses val="autoZero"/>
        <c:auto val="1"/>
        <c:lblAlgn val="ctr"/>
        <c:lblOffset val="100"/>
        <c:noMultiLvlLbl val="0"/>
      </c:catAx>
      <c:valAx>
        <c:axId val="726295840"/>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262968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Poundbury!$C$13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Poundbury!$B$14:$B$19</c:f>
              <c:strCache>
                <c:ptCount val="6"/>
                <c:pt idx="0">
                  <c:v>Strongly agree</c:v>
                </c:pt>
                <c:pt idx="1">
                  <c:v>Agree</c:v>
                </c:pt>
                <c:pt idx="2">
                  <c:v>Neither agree nor disagree</c:v>
                </c:pt>
                <c:pt idx="3">
                  <c:v>Disagree</c:v>
                </c:pt>
                <c:pt idx="4">
                  <c:v>Strongly disagree</c:v>
                </c:pt>
                <c:pt idx="5">
                  <c:v>Don't know</c:v>
                </c:pt>
              </c:strCache>
            </c:strRef>
          </c:cat>
          <c:val>
            <c:numRef>
              <c:f>Poundbury!$C$14:$C$19</c:f>
              <c:numCache>
                <c:formatCode>General</c:formatCode>
                <c:ptCount val="6"/>
                <c:pt idx="0">
                  <c:v>4</c:v>
                </c:pt>
                <c:pt idx="1">
                  <c:v>12</c:v>
                </c:pt>
                <c:pt idx="2">
                  <c:v>2</c:v>
                </c:pt>
                <c:pt idx="3">
                  <c:v>5</c:v>
                </c:pt>
                <c:pt idx="4">
                  <c:v>4</c:v>
                </c:pt>
                <c:pt idx="5">
                  <c:v>0</c:v>
                </c:pt>
              </c:numCache>
            </c:numRef>
          </c:val>
          <c:extLst>
            <c:ext xmlns:c16="http://schemas.microsoft.com/office/drawing/2014/chart" uri="{C3380CC4-5D6E-409C-BE32-E72D297353CC}">
              <c16:uniqueId val="{00000000-4CFE-4A52-B0B5-416B06D6E81A}"/>
            </c:ext>
          </c:extLst>
        </c:ser>
        <c:dLbls>
          <c:dLblPos val="outEnd"/>
          <c:showLegendKey val="0"/>
          <c:showVal val="1"/>
          <c:showCatName val="0"/>
          <c:showSerName val="0"/>
          <c:showPercent val="0"/>
          <c:showBubbleSize val="0"/>
        </c:dLbls>
        <c:gapWidth val="182"/>
        <c:axId val="748004432"/>
        <c:axId val="748005392"/>
      </c:barChart>
      <c:catAx>
        <c:axId val="7480044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48005392"/>
        <c:crosses val="autoZero"/>
        <c:auto val="1"/>
        <c:lblAlgn val="ctr"/>
        <c:lblOffset val="100"/>
        <c:noMultiLvlLbl val="0"/>
      </c:catAx>
      <c:valAx>
        <c:axId val="748005392"/>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80044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Broadmayne!$C$13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Broadmayne!$B$14:$B$19</c:f>
              <c:strCache>
                <c:ptCount val="6"/>
                <c:pt idx="0">
                  <c:v>Strongly agree</c:v>
                </c:pt>
                <c:pt idx="1">
                  <c:v>Agree</c:v>
                </c:pt>
                <c:pt idx="2">
                  <c:v>Neither agree nor disagree</c:v>
                </c:pt>
                <c:pt idx="3">
                  <c:v>Disagree</c:v>
                </c:pt>
                <c:pt idx="4">
                  <c:v>Strongly disagree</c:v>
                </c:pt>
                <c:pt idx="5">
                  <c:v>Don't know</c:v>
                </c:pt>
              </c:strCache>
            </c:strRef>
          </c:cat>
          <c:val>
            <c:numRef>
              <c:f>Broadmayne!$C$14:$C$19</c:f>
              <c:numCache>
                <c:formatCode>General</c:formatCode>
                <c:ptCount val="6"/>
                <c:pt idx="0">
                  <c:v>3</c:v>
                </c:pt>
                <c:pt idx="1">
                  <c:v>7</c:v>
                </c:pt>
                <c:pt idx="2">
                  <c:v>8</c:v>
                </c:pt>
                <c:pt idx="3">
                  <c:v>0</c:v>
                </c:pt>
                <c:pt idx="4">
                  <c:v>0</c:v>
                </c:pt>
                <c:pt idx="5">
                  <c:v>4</c:v>
                </c:pt>
              </c:numCache>
            </c:numRef>
          </c:val>
          <c:extLst>
            <c:ext xmlns:c16="http://schemas.microsoft.com/office/drawing/2014/chart" uri="{C3380CC4-5D6E-409C-BE32-E72D297353CC}">
              <c16:uniqueId val="{00000000-3989-4367-B973-F27BA4C344C2}"/>
            </c:ext>
          </c:extLst>
        </c:ser>
        <c:dLbls>
          <c:dLblPos val="outEnd"/>
          <c:showLegendKey val="0"/>
          <c:showVal val="1"/>
          <c:showCatName val="0"/>
          <c:showSerName val="0"/>
          <c:showPercent val="0"/>
          <c:showBubbleSize val="0"/>
        </c:dLbls>
        <c:gapWidth val="182"/>
        <c:axId val="668073008"/>
        <c:axId val="668071568"/>
      </c:barChart>
      <c:catAx>
        <c:axId val="66807300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668071568"/>
        <c:crosses val="autoZero"/>
        <c:auto val="1"/>
        <c:lblAlgn val="ctr"/>
        <c:lblOffset val="100"/>
        <c:noMultiLvlLbl val="0"/>
      </c:catAx>
      <c:valAx>
        <c:axId val="668071568"/>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807300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'Bincombe Valley'!$C$13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'Bincombe Valley'!$B$14:$B$19</c:f>
              <c:strCache>
                <c:ptCount val="6"/>
                <c:pt idx="0">
                  <c:v>Strongly agree</c:v>
                </c:pt>
                <c:pt idx="1">
                  <c:v>Agree</c:v>
                </c:pt>
                <c:pt idx="2">
                  <c:v>Neither agree nor disagree</c:v>
                </c:pt>
                <c:pt idx="3">
                  <c:v>Disagree</c:v>
                </c:pt>
                <c:pt idx="4">
                  <c:v>Strongly disagree</c:v>
                </c:pt>
                <c:pt idx="5">
                  <c:v>Don't know</c:v>
                </c:pt>
              </c:strCache>
            </c:strRef>
          </c:cat>
          <c:val>
            <c:numRef>
              <c:f>'Bincombe Valley'!$C$14:$C$19</c:f>
              <c:numCache>
                <c:formatCode>General</c:formatCode>
                <c:ptCount val="6"/>
                <c:pt idx="0">
                  <c:v>8</c:v>
                </c:pt>
                <c:pt idx="1">
                  <c:v>4</c:v>
                </c:pt>
                <c:pt idx="2">
                  <c:v>3</c:v>
                </c:pt>
                <c:pt idx="3">
                  <c:v>0</c:v>
                </c:pt>
                <c:pt idx="4">
                  <c:v>1</c:v>
                </c:pt>
                <c:pt idx="5">
                  <c:v>0</c:v>
                </c:pt>
              </c:numCache>
            </c:numRef>
          </c:val>
          <c:extLst>
            <c:ext xmlns:c16="http://schemas.microsoft.com/office/drawing/2014/chart" uri="{C3380CC4-5D6E-409C-BE32-E72D297353CC}">
              <c16:uniqueId val="{00000000-7201-4DD9-9F15-F1D486E8A01B}"/>
            </c:ext>
          </c:extLst>
        </c:ser>
        <c:dLbls>
          <c:dLblPos val="outEnd"/>
          <c:showLegendKey val="0"/>
          <c:showVal val="1"/>
          <c:showCatName val="0"/>
          <c:showSerName val="0"/>
          <c:showPercent val="0"/>
          <c:showBubbleSize val="0"/>
        </c:dLbls>
        <c:gapWidth val="182"/>
        <c:axId val="285138752"/>
        <c:axId val="285140192"/>
      </c:barChart>
      <c:catAx>
        <c:axId val="28513875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85140192"/>
        <c:crosses val="autoZero"/>
        <c:auto val="1"/>
        <c:lblAlgn val="ctr"/>
        <c:lblOffset val="100"/>
        <c:noMultiLvlLbl val="0"/>
      </c:catAx>
      <c:valAx>
        <c:axId val="285140192"/>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51387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Westham!$C$13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Westham!$B$14:$B$19</c:f>
              <c:strCache>
                <c:ptCount val="6"/>
                <c:pt idx="0">
                  <c:v>Strongly agree</c:v>
                </c:pt>
                <c:pt idx="1">
                  <c:v>Agree</c:v>
                </c:pt>
                <c:pt idx="2">
                  <c:v>Neither agree nor disagree</c:v>
                </c:pt>
                <c:pt idx="3">
                  <c:v>Disagree</c:v>
                </c:pt>
                <c:pt idx="4">
                  <c:v>Strongly disagree</c:v>
                </c:pt>
                <c:pt idx="5">
                  <c:v>Don't know</c:v>
                </c:pt>
              </c:strCache>
            </c:strRef>
          </c:cat>
          <c:val>
            <c:numRef>
              <c:f>Westham!$C$14:$C$19</c:f>
              <c:numCache>
                <c:formatCode>General</c:formatCode>
                <c:ptCount val="6"/>
                <c:pt idx="0">
                  <c:v>1</c:v>
                </c:pt>
                <c:pt idx="1">
                  <c:v>4</c:v>
                </c:pt>
                <c:pt idx="2">
                  <c:v>7</c:v>
                </c:pt>
                <c:pt idx="3">
                  <c:v>2</c:v>
                </c:pt>
                <c:pt idx="4">
                  <c:v>0</c:v>
                </c:pt>
                <c:pt idx="5">
                  <c:v>1</c:v>
                </c:pt>
              </c:numCache>
            </c:numRef>
          </c:val>
          <c:extLst>
            <c:ext xmlns:c16="http://schemas.microsoft.com/office/drawing/2014/chart" uri="{C3380CC4-5D6E-409C-BE32-E72D297353CC}">
              <c16:uniqueId val="{00000000-F96E-476F-8F0D-7BE6606580F2}"/>
            </c:ext>
          </c:extLst>
        </c:ser>
        <c:dLbls>
          <c:dLblPos val="outEnd"/>
          <c:showLegendKey val="0"/>
          <c:showVal val="1"/>
          <c:showCatName val="0"/>
          <c:showSerName val="0"/>
          <c:showPercent val="0"/>
          <c:showBubbleSize val="0"/>
        </c:dLbls>
        <c:gapWidth val="182"/>
        <c:axId val="936025264"/>
        <c:axId val="936018544"/>
      </c:barChart>
      <c:catAx>
        <c:axId val="93602526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36018544"/>
        <c:crosses val="autoZero"/>
        <c:auto val="1"/>
        <c:lblAlgn val="ctr"/>
        <c:lblOffset val="100"/>
        <c:noMultiLvlLbl val="0"/>
      </c:catAx>
      <c:valAx>
        <c:axId val="936018544"/>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36025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Mulberry!$C$13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Mulberry!$B$14:$B$19</c:f>
              <c:strCache>
                <c:ptCount val="6"/>
                <c:pt idx="0">
                  <c:v>Strongly agree</c:v>
                </c:pt>
                <c:pt idx="1">
                  <c:v>Agree</c:v>
                </c:pt>
                <c:pt idx="2">
                  <c:v>Neither agree nor disagree</c:v>
                </c:pt>
                <c:pt idx="3">
                  <c:v>Disagree</c:v>
                </c:pt>
                <c:pt idx="4">
                  <c:v>Strongly disagree</c:v>
                </c:pt>
                <c:pt idx="5">
                  <c:v>Don't know</c:v>
                </c:pt>
              </c:strCache>
            </c:strRef>
          </c:cat>
          <c:val>
            <c:numRef>
              <c:f>Mulberry!$C$14:$C$19</c:f>
              <c:numCache>
                <c:formatCode>General</c:formatCode>
                <c:ptCount val="6"/>
                <c:pt idx="0">
                  <c:v>0</c:v>
                </c:pt>
                <c:pt idx="1">
                  <c:v>4</c:v>
                </c:pt>
                <c:pt idx="2">
                  <c:v>4</c:v>
                </c:pt>
                <c:pt idx="3">
                  <c:v>5</c:v>
                </c:pt>
                <c:pt idx="4">
                  <c:v>2</c:v>
                </c:pt>
                <c:pt idx="5">
                  <c:v>0</c:v>
                </c:pt>
              </c:numCache>
            </c:numRef>
          </c:val>
          <c:extLst>
            <c:ext xmlns:c16="http://schemas.microsoft.com/office/drawing/2014/chart" uri="{C3380CC4-5D6E-409C-BE32-E72D297353CC}">
              <c16:uniqueId val="{00000000-35D4-49FC-B193-A73FD64BEA95}"/>
            </c:ext>
          </c:extLst>
        </c:ser>
        <c:dLbls>
          <c:dLblPos val="outEnd"/>
          <c:showLegendKey val="0"/>
          <c:showVal val="1"/>
          <c:showCatName val="0"/>
          <c:showSerName val="0"/>
          <c:showPercent val="0"/>
          <c:showBubbleSize val="0"/>
        </c:dLbls>
        <c:gapWidth val="182"/>
        <c:axId val="761030320"/>
        <c:axId val="761036560"/>
      </c:barChart>
      <c:catAx>
        <c:axId val="76103032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61036560"/>
        <c:crosses val="autoZero"/>
        <c:auto val="1"/>
        <c:lblAlgn val="ctr"/>
        <c:lblOffset val="100"/>
        <c:noMultiLvlLbl val="0"/>
      </c:catAx>
      <c:valAx>
        <c:axId val="761036560"/>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6103032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Outlooks!$C$13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Outlooks!$B$14:$B$19</c:f>
              <c:strCache>
                <c:ptCount val="6"/>
                <c:pt idx="0">
                  <c:v>Strongly agree</c:v>
                </c:pt>
                <c:pt idx="1">
                  <c:v>Agree</c:v>
                </c:pt>
                <c:pt idx="2">
                  <c:v>Neither agree nor disagree</c:v>
                </c:pt>
                <c:pt idx="3">
                  <c:v>Disagree</c:v>
                </c:pt>
                <c:pt idx="4">
                  <c:v>Strongly disagree</c:v>
                </c:pt>
                <c:pt idx="5">
                  <c:v>Don't know</c:v>
                </c:pt>
              </c:strCache>
            </c:strRef>
          </c:cat>
          <c:val>
            <c:numRef>
              <c:f>Outlooks!$C$14:$C$19</c:f>
              <c:numCache>
                <c:formatCode>General</c:formatCode>
                <c:ptCount val="6"/>
                <c:pt idx="0">
                  <c:v>0</c:v>
                </c:pt>
                <c:pt idx="1">
                  <c:v>4</c:v>
                </c:pt>
                <c:pt idx="2">
                  <c:v>3</c:v>
                </c:pt>
                <c:pt idx="3">
                  <c:v>7</c:v>
                </c:pt>
                <c:pt idx="4">
                  <c:v>1</c:v>
                </c:pt>
                <c:pt idx="5">
                  <c:v>1</c:v>
                </c:pt>
              </c:numCache>
            </c:numRef>
          </c:val>
          <c:extLst>
            <c:ext xmlns:c16="http://schemas.microsoft.com/office/drawing/2014/chart" uri="{C3380CC4-5D6E-409C-BE32-E72D297353CC}">
              <c16:uniqueId val="{00000000-0F89-45C4-B2A3-FC4D596AAD6E}"/>
            </c:ext>
          </c:extLst>
        </c:ser>
        <c:dLbls>
          <c:dLblPos val="outEnd"/>
          <c:showLegendKey val="0"/>
          <c:showVal val="1"/>
          <c:showCatName val="0"/>
          <c:showSerName val="0"/>
          <c:showPercent val="0"/>
          <c:showBubbleSize val="0"/>
        </c:dLbls>
        <c:gapWidth val="182"/>
        <c:axId val="2047945936"/>
        <c:axId val="2047949776"/>
      </c:barChart>
      <c:catAx>
        <c:axId val="20479459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47949776"/>
        <c:crosses val="autoZero"/>
        <c:auto val="1"/>
        <c:lblAlgn val="ctr"/>
        <c:lblOffset val="100"/>
        <c:noMultiLvlLbl val="0"/>
      </c:catAx>
      <c:valAx>
        <c:axId val="2047949776"/>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945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'Increased service - same'!$D$2</c:f>
              <c:strCache>
                <c:ptCount val="1"/>
                <c:pt idx="0">
                  <c:v>Strongly agree</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'Increased service - same'!$C$3:$C$8</c:f>
              <c:strCache>
                <c:ptCount val="6"/>
                <c:pt idx="0">
                  <c:v>Wimborne</c:v>
                </c:pt>
                <c:pt idx="1">
                  <c:v>Corfe Mullen</c:v>
                </c:pt>
                <c:pt idx="2">
                  <c:v>Upton (Library)</c:v>
                </c:pt>
                <c:pt idx="3">
                  <c:v>Swanage</c:v>
                </c:pt>
                <c:pt idx="4">
                  <c:v>Bincombe Valley</c:v>
                </c:pt>
                <c:pt idx="5">
                  <c:v>Bridport</c:v>
                </c:pt>
              </c:strCache>
            </c:strRef>
          </c:cat>
          <c:val>
            <c:numRef>
              <c:f>'Increased service - same'!$D$3:$D$8</c:f>
              <c:numCache>
                <c:formatCode>0.0%</c:formatCode>
                <c:ptCount val="6"/>
                <c:pt idx="0">
                  <c:v>0.53900000000000003</c:v>
                </c:pt>
                <c:pt idx="1">
                  <c:v>0.7097</c:v>
                </c:pt>
                <c:pt idx="2">
                  <c:v>0.57140000000000002</c:v>
                </c:pt>
                <c:pt idx="3">
                  <c:v>0.55000000000000004</c:v>
                </c:pt>
                <c:pt idx="4">
                  <c:v>0.5</c:v>
                </c:pt>
                <c:pt idx="5">
                  <c:v>0.76190000000000002</c:v>
                </c:pt>
              </c:numCache>
            </c:numRef>
          </c:val>
          <c:extLst>
            <c:ext xmlns:c16="http://schemas.microsoft.com/office/drawing/2014/chart" uri="{C3380CC4-5D6E-409C-BE32-E72D297353CC}">
              <c16:uniqueId val="{00000000-1B76-4FCE-932E-72F0A2314EC7}"/>
            </c:ext>
          </c:extLst>
        </c:ser>
        <c:ser>
          <c:idx val="1"/>
          <c:order val="1"/>
          <c:tx>
            <c:strRef>
              <c:f>'Increased service - same'!$E$2</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'Increased service - same'!$C$3:$C$8</c:f>
              <c:strCache>
                <c:ptCount val="6"/>
                <c:pt idx="0">
                  <c:v>Wimborne</c:v>
                </c:pt>
                <c:pt idx="1">
                  <c:v>Corfe Mullen</c:v>
                </c:pt>
                <c:pt idx="2">
                  <c:v>Upton (Library)</c:v>
                </c:pt>
                <c:pt idx="3">
                  <c:v>Swanage</c:v>
                </c:pt>
                <c:pt idx="4">
                  <c:v>Bincombe Valley</c:v>
                </c:pt>
                <c:pt idx="5">
                  <c:v>Bridport</c:v>
                </c:pt>
              </c:strCache>
            </c:strRef>
          </c:cat>
          <c:val>
            <c:numRef>
              <c:f>'Increased service - same'!$E$3:$E$8</c:f>
              <c:numCache>
                <c:formatCode>0.0%</c:formatCode>
                <c:ptCount val="6"/>
                <c:pt idx="0">
                  <c:v>0.3846</c:v>
                </c:pt>
                <c:pt idx="1">
                  <c:v>0.19350000000000001</c:v>
                </c:pt>
                <c:pt idx="2">
                  <c:v>0.1429</c:v>
                </c:pt>
                <c:pt idx="3">
                  <c:v>0.25</c:v>
                </c:pt>
                <c:pt idx="4">
                  <c:v>0.25</c:v>
                </c:pt>
                <c:pt idx="5">
                  <c:v>0.23810000000000001</c:v>
                </c:pt>
              </c:numCache>
            </c:numRef>
          </c:val>
          <c:extLst>
            <c:ext xmlns:c16="http://schemas.microsoft.com/office/drawing/2014/chart" uri="{C3380CC4-5D6E-409C-BE32-E72D297353CC}">
              <c16:uniqueId val="{00000001-1B76-4FCE-932E-72F0A2314EC7}"/>
            </c:ext>
          </c:extLst>
        </c:ser>
        <c:ser>
          <c:idx val="2"/>
          <c:order val="2"/>
          <c:tx>
            <c:strRef>
              <c:f>'Increased service - same'!$F$2</c:f>
              <c:strCache>
                <c:ptCount val="1"/>
                <c:pt idx="0">
                  <c:v>Neither</c:v>
                </c:pt>
              </c:strCache>
            </c:strRef>
          </c:tx>
          <c:spPr>
            <a:solidFill>
              <a:schemeClr val="accent3"/>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F-1B76-4FCE-932E-72F0A2314EC7}"/>
                </c:ext>
              </c:extLst>
            </c:dLbl>
            <c:dLbl>
              <c:idx val="1"/>
              <c:layout>
                <c:manualLayout>
                  <c:x val="-1.3753806857255278E-2"/>
                  <c:y val="-1.400811579564377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1B76-4FCE-932E-72F0A2314EC7}"/>
                </c:ext>
              </c:extLst>
            </c:dLbl>
            <c:dLbl>
              <c:idx val="3"/>
              <c:layout>
                <c:manualLayout>
                  <c:x val="-1.1001100110011002E-2"/>
                  <c:y val="-7.004057897821887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1B76-4FCE-932E-72F0A2314EC7}"/>
                </c:ext>
              </c:extLst>
            </c:dLbl>
            <c:dLbl>
              <c:idx val="5"/>
              <c:delete val="1"/>
              <c:extLst>
                <c:ext xmlns:c15="http://schemas.microsoft.com/office/drawing/2012/chart" uri="{CE6537A1-D6FC-4f65-9D91-7224C49458BB}"/>
                <c:ext xmlns:c16="http://schemas.microsoft.com/office/drawing/2014/chart" uri="{C3380CC4-5D6E-409C-BE32-E72D297353CC}">
                  <c16:uniqueId val="{00000009-1B76-4FCE-932E-72F0A2314E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'Increased service - same'!$C$3:$C$8</c:f>
              <c:strCache>
                <c:ptCount val="6"/>
                <c:pt idx="0">
                  <c:v>Wimborne</c:v>
                </c:pt>
                <c:pt idx="1">
                  <c:v>Corfe Mullen</c:v>
                </c:pt>
                <c:pt idx="2">
                  <c:v>Upton (Library)</c:v>
                </c:pt>
                <c:pt idx="3">
                  <c:v>Swanage</c:v>
                </c:pt>
                <c:pt idx="4">
                  <c:v>Bincombe Valley</c:v>
                </c:pt>
                <c:pt idx="5">
                  <c:v>Bridport</c:v>
                </c:pt>
              </c:strCache>
            </c:strRef>
          </c:cat>
          <c:val>
            <c:numRef>
              <c:f>'Increased service - same'!$F$3:$F$8</c:f>
              <c:numCache>
                <c:formatCode>0.0%</c:formatCode>
                <c:ptCount val="6"/>
                <c:pt idx="0">
                  <c:v>0</c:v>
                </c:pt>
                <c:pt idx="1">
                  <c:v>3.2300000000000002E-2</c:v>
                </c:pt>
                <c:pt idx="2">
                  <c:v>7.1400000000000005E-2</c:v>
                </c:pt>
                <c:pt idx="3">
                  <c:v>0.05</c:v>
                </c:pt>
                <c:pt idx="4">
                  <c:v>0.1875</c:v>
                </c:pt>
                <c:pt idx="5">
                  <c:v>0</c:v>
                </c:pt>
              </c:numCache>
            </c:numRef>
          </c:val>
          <c:extLst>
            <c:ext xmlns:c16="http://schemas.microsoft.com/office/drawing/2014/chart" uri="{C3380CC4-5D6E-409C-BE32-E72D297353CC}">
              <c16:uniqueId val="{00000002-1B76-4FCE-932E-72F0A2314EC7}"/>
            </c:ext>
          </c:extLst>
        </c:ser>
        <c:ser>
          <c:idx val="3"/>
          <c:order val="3"/>
          <c:tx>
            <c:strRef>
              <c:f>'Increased service - same'!$G$2</c:f>
              <c:strCache>
                <c:ptCount val="1"/>
                <c:pt idx="0">
                  <c:v>Disagree</c:v>
                </c:pt>
              </c:strCache>
            </c:strRef>
          </c:tx>
          <c:spPr>
            <a:solidFill>
              <a:schemeClr val="accent4"/>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E-1B76-4FCE-932E-72F0A2314EC7}"/>
                </c:ext>
              </c:extLst>
            </c:dLbl>
            <c:dLbl>
              <c:idx val="1"/>
              <c:delete val="1"/>
              <c:extLst>
                <c:ext xmlns:c15="http://schemas.microsoft.com/office/drawing/2012/chart" uri="{CE6537A1-D6FC-4f65-9D91-7224C49458BB}"/>
                <c:ext xmlns:c16="http://schemas.microsoft.com/office/drawing/2014/chart" uri="{C3380CC4-5D6E-409C-BE32-E72D297353CC}">
                  <c16:uniqueId val="{00000012-1B76-4FCE-932E-72F0A2314EC7}"/>
                </c:ext>
              </c:extLst>
            </c:dLbl>
            <c:dLbl>
              <c:idx val="2"/>
              <c:delete val="1"/>
              <c:extLst>
                <c:ext xmlns:c15="http://schemas.microsoft.com/office/drawing/2012/chart" uri="{CE6537A1-D6FC-4f65-9D91-7224C49458BB}"/>
                <c:ext xmlns:c16="http://schemas.microsoft.com/office/drawing/2014/chart" uri="{C3380CC4-5D6E-409C-BE32-E72D297353CC}">
                  <c16:uniqueId val="{00000010-1B76-4FCE-932E-72F0A2314EC7}"/>
                </c:ext>
              </c:extLst>
            </c:dLbl>
            <c:dLbl>
              <c:idx val="3"/>
              <c:layout>
                <c:manualLayout>
                  <c:x val="0"/>
                  <c:y val="6.494746895893027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1B76-4FCE-932E-72F0A2314EC7}"/>
                </c:ext>
              </c:extLst>
            </c:dLbl>
            <c:dLbl>
              <c:idx val="4"/>
              <c:delete val="1"/>
              <c:extLst>
                <c:ext xmlns:c15="http://schemas.microsoft.com/office/drawing/2012/chart" uri="{CE6537A1-D6FC-4f65-9D91-7224C49458BB}"/>
                <c:ext xmlns:c16="http://schemas.microsoft.com/office/drawing/2014/chart" uri="{C3380CC4-5D6E-409C-BE32-E72D297353CC}">
                  <c16:uniqueId val="{0000000B-1B76-4FCE-932E-72F0A2314EC7}"/>
                </c:ext>
              </c:extLst>
            </c:dLbl>
            <c:dLbl>
              <c:idx val="5"/>
              <c:delete val="1"/>
              <c:extLst>
                <c:ext xmlns:c15="http://schemas.microsoft.com/office/drawing/2012/chart" uri="{CE6537A1-D6FC-4f65-9D91-7224C49458BB}"/>
                <c:ext xmlns:c16="http://schemas.microsoft.com/office/drawing/2014/chart" uri="{C3380CC4-5D6E-409C-BE32-E72D297353CC}">
                  <c16:uniqueId val="{00000008-1B76-4FCE-932E-72F0A2314E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'Increased service - same'!$C$3:$C$8</c:f>
              <c:strCache>
                <c:ptCount val="6"/>
                <c:pt idx="0">
                  <c:v>Wimborne</c:v>
                </c:pt>
                <c:pt idx="1">
                  <c:v>Corfe Mullen</c:v>
                </c:pt>
                <c:pt idx="2">
                  <c:v>Upton (Library)</c:v>
                </c:pt>
                <c:pt idx="3">
                  <c:v>Swanage</c:v>
                </c:pt>
                <c:pt idx="4">
                  <c:v>Bincombe Valley</c:v>
                </c:pt>
                <c:pt idx="5">
                  <c:v>Bridport</c:v>
                </c:pt>
              </c:strCache>
            </c:strRef>
          </c:cat>
          <c:val>
            <c:numRef>
              <c:f>'Increased service - same'!$G$3:$G$8</c:f>
              <c:numCache>
                <c:formatCode>0.0%</c:formatCode>
                <c:ptCount val="6"/>
                <c:pt idx="0">
                  <c:v>0</c:v>
                </c:pt>
                <c:pt idx="1">
                  <c:v>0</c:v>
                </c:pt>
                <c:pt idx="2">
                  <c:v>0</c:v>
                </c:pt>
                <c:pt idx="3">
                  <c:v>0</c:v>
                </c:pt>
                <c:pt idx="4">
                  <c:v>0</c:v>
                </c:pt>
                <c:pt idx="5">
                  <c:v>0</c:v>
                </c:pt>
              </c:numCache>
            </c:numRef>
          </c:val>
          <c:extLst>
            <c:ext xmlns:c16="http://schemas.microsoft.com/office/drawing/2014/chart" uri="{C3380CC4-5D6E-409C-BE32-E72D297353CC}">
              <c16:uniqueId val="{00000003-1B76-4FCE-932E-72F0A2314EC7}"/>
            </c:ext>
          </c:extLst>
        </c:ser>
        <c:ser>
          <c:idx val="4"/>
          <c:order val="4"/>
          <c:tx>
            <c:strRef>
              <c:f>'Increased service - same'!$H$2</c:f>
              <c:strCache>
                <c:ptCount val="1"/>
                <c:pt idx="0">
                  <c:v>Strongly disagree</c:v>
                </c:pt>
              </c:strCache>
            </c:strRef>
          </c:tx>
          <c:spPr>
            <a:solidFill>
              <a:schemeClr val="accent5"/>
            </a:solidFill>
            <a:ln>
              <a:no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0D-1B76-4FCE-932E-72F0A2314EC7}"/>
                </c:ext>
              </c:extLst>
            </c:dLbl>
            <c:dLbl>
              <c:idx val="1"/>
              <c:delete val="1"/>
              <c:extLst>
                <c:ext xmlns:c15="http://schemas.microsoft.com/office/drawing/2012/chart" uri="{CE6537A1-D6FC-4f65-9D91-7224C49458BB}"/>
                <c:ext xmlns:c16="http://schemas.microsoft.com/office/drawing/2014/chart" uri="{C3380CC4-5D6E-409C-BE32-E72D297353CC}">
                  <c16:uniqueId val="{00000011-1B76-4FCE-932E-72F0A2314EC7}"/>
                </c:ext>
              </c:extLst>
            </c:dLbl>
            <c:dLbl>
              <c:idx val="2"/>
              <c:delete val="1"/>
              <c:extLst>
                <c:ext xmlns:c15="http://schemas.microsoft.com/office/drawing/2012/chart" uri="{CE6537A1-D6FC-4f65-9D91-7224C49458BB}"/>
                <c:ext xmlns:c16="http://schemas.microsoft.com/office/drawing/2014/chart" uri="{C3380CC4-5D6E-409C-BE32-E72D297353CC}">
                  <c16:uniqueId val="{0000000C-1B76-4FCE-932E-72F0A2314EC7}"/>
                </c:ext>
              </c:extLst>
            </c:dLbl>
            <c:dLbl>
              <c:idx val="3"/>
              <c:layout>
                <c:manualLayout>
                  <c:x val="2.2002200220022001E-3"/>
                  <c:y val="-7.004057897821887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1B76-4FCE-932E-72F0A2314EC7}"/>
                </c:ext>
              </c:extLst>
            </c:dLbl>
            <c:dLbl>
              <c:idx val="5"/>
              <c:delete val="1"/>
              <c:extLst>
                <c:ext xmlns:c15="http://schemas.microsoft.com/office/drawing/2012/chart" uri="{CE6537A1-D6FC-4f65-9D91-7224C49458BB}"/>
                <c:ext xmlns:c16="http://schemas.microsoft.com/office/drawing/2014/chart" uri="{C3380CC4-5D6E-409C-BE32-E72D297353CC}">
                  <c16:uniqueId val="{00000007-1B76-4FCE-932E-72F0A2314E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'Increased service - same'!$C$3:$C$8</c:f>
              <c:strCache>
                <c:ptCount val="6"/>
                <c:pt idx="0">
                  <c:v>Wimborne</c:v>
                </c:pt>
                <c:pt idx="1">
                  <c:v>Corfe Mullen</c:v>
                </c:pt>
                <c:pt idx="2">
                  <c:v>Upton (Library)</c:v>
                </c:pt>
                <c:pt idx="3">
                  <c:v>Swanage</c:v>
                </c:pt>
                <c:pt idx="4">
                  <c:v>Bincombe Valley</c:v>
                </c:pt>
                <c:pt idx="5">
                  <c:v>Bridport</c:v>
                </c:pt>
              </c:strCache>
            </c:strRef>
          </c:cat>
          <c:val>
            <c:numRef>
              <c:f>'Increased service - same'!$H$3:$H$8</c:f>
              <c:numCache>
                <c:formatCode>0.0%</c:formatCode>
                <c:ptCount val="6"/>
                <c:pt idx="0">
                  <c:v>0</c:v>
                </c:pt>
                <c:pt idx="1">
                  <c:v>0</c:v>
                </c:pt>
                <c:pt idx="2">
                  <c:v>0</c:v>
                </c:pt>
                <c:pt idx="3">
                  <c:v>0.05</c:v>
                </c:pt>
                <c:pt idx="4">
                  <c:v>6.25E-2</c:v>
                </c:pt>
                <c:pt idx="5">
                  <c:v>0</c:v>
                </c:pt>
              </c:numCache>
            </c:numRef>
          </c:val>
          <c:extLst>
            <c:ext xmlns:c16="http://schemas.microsoft.com/office/drawing/2014/chart" uri="{C3380CC4-5D6E-409C-BE32-E72D297353CC}">
              <c16:uniqueId val="{00000004-1B76-4FCE-932E-72F0A2314EC7}"/>
            </c:ext>
          </c:extLst>
        </c:ser>
        <c:ser>
          <c:idx val="5"/>
          <c:order val="5"/>
          <c:tx>
            <c:strRef>
              <c:f>'Increased service - same'!$I$2</c:f>
              <c:strCache>
                <c:ptCount val="1"/>
                <c:pt idx="0">
                  <c:v>Don't know</c:v>
                </c:pt>
              </c:strCache>
            </c:strRef>
          </c:tx>
          <c:spPr>
            <a:solidFill>
              <a:schemeClr val="accent6"/>
            </a:solidFill>
            <a:ln>
              <a:noFill/>
            </a:ln>
            <a:effectLst/>
          </c:spPr>
          <c:invertIfNegative val="0"/>
          <c:dLbls>
            <c:dLbl>
              <c:idx val="3"/>
              <c:layout>
                <c:manualLayout>
                  <c:x val="1.1001100110011002E-2"/>
                  <c:y val="-7.0040578978218872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1B76-4FCE-932E-72F0A2314EC7}"/>
                </c:ext>
              </c:extLst>
            </c:dLbl>
            <c:dLbl>
              <c:idx val="4"/>
              <c:delete val="1"/>
              <c:extLst>
                <c:ext xmlns:c15="http://schemas.microsoft.com/office/drawing/2012/chart" uri="{CE6537A1-D6FC-4f65-9D91-7224C49458BB}"/>
                <c:ext xmlns:c16="http://schemas.microsoft.com/office/drawing/2014/chart" uri="{C3380CC4-5D6E-409C-BE32-E72D297353CC}">
                  <c16:uniqueId val="{0000000A-1B76-4FCE-932E-72F0A2314EC7}"/>
                </c:ext>
              </c:extLst>
            </c:dLbl>
            <c:dLbl>
              <c:idx val="5"/>
              <c:delete val="1"/>
              <c:extLst>
                <c:ext xmlns:c15="http://schemas.microsoft.com/office/drawing/2012/chart" uri="{CE6537A1-D6FC-4f65-9D91-7224C49458BB}"/>
                <c:ext xmlns:c16="http://schemas.microsoft.com/office/drawing/2014/chart" uri="{C3380CC4-5D6E-409C-BE32-E72D297353CC}">
                  <c16:uniqueId val="{00000006-1B76-4FCE-932E-72F0A2314EC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'Increased service - same'!$C$3:$C$8</c:f>
              <c:strCache>
                <c:ptCount val="6"/>
                <c:pt idx="0">
                  <c:v>Wimborne</c:v>
                </c:pt>
                <c:pt idx="1">
                  <c:v>Corfe Mullen</c:v>
                </c:pt>
                <c:pt idx="2">
                  <c:v>Upton (Library)</c:v>
                </c:pt>
                <c:pt idx="3">
                  <c:v>Swanage</c:v>
                </c:pt>
                <c:pt idx="4">
                  <c:v>Bincombe Valley</c:v>
                </c:pt>
                <c:pt idx="5">
                  <c:v>Bridport</c:v>
                </c:pt>
              </c:strCache>
            </c:strRef>
          </c:cat>
          <c:val>
            <c:numRef>
              <c:f>'Increased service - same'!$I$3:$I$8</c:f>
              <c:numCache>
                <c:formatCode>0.0%</c:formatCode>
                <c:ptCount val="6"/>
                <c:pt idx="0">
                  <c:v>7.6899999999999996E-2</c:v>
                </c:pt>
                <c:pt idx="1">
                  <c:v>6.4500000000000002E-2</c:v>
                </c:pt>
                <c:pt idx="2">
                  <c:v>0.21429999999999999</c:v>
                </c:pt>
                <c:pt idx="3">
                  <c:v>0.1</c:v>
                </c:pt>
                <c:pt idx="4">
                  <c:v>0</c:v>
                </c:pt>
                <c:pt idx="5">
                  <c:v>0</c:v>
                </c:pt>
              </c:numCache>
            </c:numRef>
          </c:val>
          <c:extLst>
            <c:ext xmlns:c16="http://schemas.microsoft.com/office/drawing/2014/chart" uri="{C3380CC4-5D6E-409C-BE32-E72D297353CC}">
              <c16:uniqueId val="{00000005-1B76-4FCE-932E-72F0A2314EC7}"/>
            </c:ext>
          </c:extLst>
        </c:ser>
        <c:dLbls>
          <c:dLblPos val="ctr"/>
          <c:showLegendKey val="0"/>
          <c:showVal val="1"/>
          <c:showCatName val="0"/>
          <c:showSerName val="0"/>
          <c:showPercent val="0"/>
          <c:showBubbleSize val="0"/>
        </c:dLbls>
        <c:gapWidth val="150"/>
        <c:overlap val="100"/>
        <c:axId val="516527024"/>
        <c:axId val="516526544"/>
      </c:barChart>
      <c:catAx>
        <c:axId val="5165270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516526544"/>
        <c:crosses val="autoZero"/>
        <c:auto val="1"/>
        <c:lblAlgn val="ctr"/>
        <c:lblOffset val="100"/>
        <c:noMultiLvlLbl val="0"/>
      </c:catAx>
      <c:valAx>
        <c:axId val="516526544"/>
        <c:scaling>
          <c:orientation val="minMax"/>
          <c:max val="1"/>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65270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Beaminster!$C$13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Beaminster!$B$14:$B$19</c:f>
              <c:strCache>
                <c:ptCount val="6"/>
                <c:pt idx="0">
                  <c:v>Strongly agree</c:v>
                </c:pt>
                <c:pt idx="1">
                  <c:v>Agree</c:v>
                </c:pt>
                <c:pt idx="2">
                  <c:v>Neither agree nor disagree</c:v>
                </c:pt>
                <c:pt idx="3">
                  <c:v>Disagree</c:v>
                </c:pt>
                <c:pt idx="4">
                  <c:v>Strongly disagree</c:v>
                </c:pt>
                <c:pt idx="5">
                  <c:v>Don't know</c:v>
                </c:pt>
              </c:strCache>
            </c:strRef>
          </c:cat>
          <c:val>
            <c:numRef>
              <c:f>Beaminster!$C$14:$C$19</c:f>
              <c:numCache>
                <c:formatCode>General</c:formatCode>
                <c:ptCount val="6"/>
                <c:pt idx="0">
                  <c:v>2</c:v>
                </c:pt>
                <c:pt idx="1">
                  <c:v>2</c:v>
                </c:pt>
                <c:pt idx="2">
                  <c:v>3</c:v>
                </c:pt>
                <c:pt idx="3">
                  <c:v>1</c:v>
                </c:pt>
                <c:pt idx="4">
                  <c:v>3</c:v>
                </c:pt>
                <c:pt idx="5">
                  <c:v>1</c:v>
                </c:pt>
              </c:numCache>
            </c:numRef>
          </c:val>
          <c:extLst>
            <c:ext xmlns:c16="http://schemas.microsoft.com/office/drawing/2014/chart" uri="{C3380CC4-5D6E-409C-BE32-E72D297353CC}">
              <c16:uniqueId val="{00000000-0F29-410A-999A-660BA18591C1}"/>
            </c:ext>
          </c:extLst>
        </c:ser>
        <c:dLbls>
          <c:dLblPos val="outEnd"/>
          <c:showLegendKey val="0"/>
          <c:showVal val="1"/>
          <c:showCatName val="0"/>
          <c:showSerName val="0"/>
          <c:showPercent val="0"/>
          <c:showBubbleSize val="0"/>
        </c:dLbls>
        <c:gapWidth val="182"/>
        <c:axId val="1100202192"/>
        <c:axId val="1100202672"/>
      </c:barChart>
      <c:catAx>
        <c:axId val="110020219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00202672"/>
        <c:crosses val="autoZero"/>
        <c:auto val="1"/>
        <c:lblAlgn val="ctr"/>
        <c:lblOffset val="100"/>
        <c:noMultiLvlLbl val="0"/>
      </c:catAx>
      <c:valAx>
        <c:axId val="1100202672"/>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00202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'Lyme Regis'!$C$13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'Lyme Regis'!$B$14:$B$19</c:f>
              <c:strCache>
                <c:ptCount val="6"/>
                <c:pt idx="0">
                  <c:v>Strongly agree</c:v>
                </c:pt>
                <c:pt idx="1">
                  <c:v>Agree</c:v>
                </c:pt>
                <c:pt idx="2">
                  <c:v>Neither agree nor disagree</c:v>
                </c:pt>
                <c:pt idx="3">
                  <c:v>Disagree</c:v>
                </c:pt>
                <c:pt idx="4">
                  <c:v>Strongly disagree</c:v>
                </c:pt>
                <c:pt idx="5">
                  <c:v>Don't know</c:v>
                </c:pt>
              </c:strCache>
            </c:strRef>
          </c:cat>
          <c:val>
            <c:numRef>
              <c:f>'Lyme Regis'!$C$14:$C$19</c:f>
              <c:numCache>
                <c:formatCode>General</c:formatCode>
                <c:ptCount val="6"/>
                <c:pt idx="0">
                  <c:v>4</c:v>
                </c:pt>
                <c:pt idx="1">
                  <c:v>2</c:v>
                </c:pt>
                <c:pt idx="2">
                  <c:v>2</c:v>
                </c:pt>
                <c:pt idx="3">
                  <c:v>1</c:v>
                </c:pt>
                <c:pt idx="4">
                  <c:v>1</c:v>
                </c:pt>
                <c:pt idx="5">
                  <c:v>3</c:v>
                </c:pt>
              </c:numCache>
            </c:numRef>
          </c:val>
          <c:extLst>
            <c:ext xmlns:c16="http://schemas.microsoft.com/office/drawing/2014/chart" uri="{C3380CC4-5D6E-409C-BE32-E72D297353CC}">
              <c16:uniqueId val="{00000000-1C40-483B-B203-03FD249B430F}"/>
            </c:ext>
          </c:extLst>
        </c:ser>
        <c:dLbls>
          <c:dLblPos val="outEnd"/>
          <c:showLegendKey val="0"/>
          <c:showVal val="1"/>
          <c:showCatName val="0"/>
          <c:showSerName val="0"/>
          <c:showPercent val="0"/>
          <c:showBubbleSize val="0"/>
        </c:dLbls>
        <c:gapWidth val="182"/>
        <c:axId val="239308736"/>
        <c:axId val="239318816"/>
      </c:barChart>
      <c:catAx>
        <c:axId val="2393087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318816"/>
        <c:crosses val="autoZero"/>
        <c:auto val="1"/>
        <c:lblAlgn val="ctr"/>
        <c:lblOffset val="100"/>
        <c:noMultiLvlLbl val="0"/>
      </c:catAx>
      <c:valAx>
        <c:axId val="239318816"/>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393087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Bridport!$C$13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Bridport!$B$14:$B$19</c:f>
              <c:strCache>
                <c:ptCount val="6"/>
                <c:pt idx="0">
                  <c:v>Strongly agree</c:v>
                </c:pt>
                <c:pt idx="1">
                  <c:v>Agree</c:v>
                </c:pt>
                <c:pt idx="2">
                  <c:v>Neither agree nor disagree</c:v>
                </c:pt>
                <c:pt idx="3">
                  <c:v>Disagree</c:v>
                </c:pt>
                <c:pt idx="4">
                  <c:v>Strongly disagree</c:v>
                </c:pt>
                <c:pt idx="5">
                  <c:v>Don't know</c:v>
                </c:pt>
              </c:strCache>
            </c:strRef>
          </c:cat>
          <c:val>
            <c:numRef>
              <c:f>Bridport!$C$14:$C$19</c:f>
              <c:numCache>
                <c:formatCode>General</c:formatCode>
                <c:ptCount val="6"/>
                <c:pt idx="0">
                  <c:v>16</c:v>
                </c:pt>
                <c:pt idx="1">
                  <c:v>5</c:v>
                </c:pt>
                <c:pt idx="2">
                  <c:v>0</c:v>
                </c:pt>
                <c:pt idx="3">
                  <c:v>0</c:v>
                </c:pt>
                <c:pt idx="4">
                  <c:v>0</c:v>
                </c:pt>
                <c:pt idx="5">
                  <c:v>0</c:v>
                </c:pt>
              </c:numCache>
            </c:numRef>
          </c:val>
          <c:extLst>
            <c:ext xmlns:c16="http://schemas.microsoft.com/office/drawing/2014/chart" uri="{C3380CC4-5D6E-409C-BE32-E72D297353CC}">
              <c16:uniqueId val="{00000000-7DD8-4252-ADCC-EF0F1FB348FF}"/>
            </c:ext>
          </c:extLst>
        </c:ser>
        <c:dLbls>
          <c:dLblPos val="outEnd"/>
          <c:showLegendKey val="0"/>
          <c:showVal val="1"/>
          <c:showCatName val="0"/>
          <c:showSerName val="0"/>
          <c:showPercent val="0"/>
          <c:showBubbleSize val="0"/>
        </c:dLbls>
        <c:gapWidth val="182"/>
        <c:axId val="2047944496"/>
        <c:axId val="2047944976"/>
      </c:barChart>
      <c:catAx>
        <c:axId val="204794449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047944976"/>
        <c:crosses val="autoZero"/>
        <c:auto val="1"/>
        <c:lblAlgn val="ctr"/>
        <c:lblOffset val="100"/>
        <c:noMultiLvlLbl val="0"/>
      </c:catAx>
      <c:valAx>
        <c:axId val="2047944976"/>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479444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Age</c:v>
                </c:pt>
              </c:strCache>
            </c:strRef>
          </c:tx>
          <c:invertIfNegative val="1"/>
          <c:dLbls>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Sheet1!$A$2:$A$9</c:f>
              <c:strCache>
                <c:ptCount val="8"/>
                <c:pt idx="0">
                  <c:v>Prefer not to say</c:v>
                </c:pt>
                <c:pt idx="1">
                  <c:v>65+</c:v>
                </c:pt>
                <c:pt idx="2">
                  <c:v>60 to 64</c:v>
                </c:pt>
                <c:pt idx="3">
                  <c:v>50 to 59</c:v>
                </c:pt>
                <c:pt idx="4">
                  <c:v>40 to 49</c:v>
                </c:pt>
                <c:pt idx="5">
                  <c:v>25 to 39</c:v>
                </c:pt>
                <c:pt idx="6">
                  <c:v>18 to 24</c:v>
                </c:pt>
                <c:pt idx="7">
                  <c:v>Under 18</c:v>
                </c:pt>
              </c:strCache>
            </c:strRef>
          </c:cat>
          <c:val>
            <c:numRef>
              <c:f>Sheet1!$B$2:$B$9</c:f>
              <c:numCache>
                <c:formatCode>General</c:formatCode>
                <c:ptCount val="8"/>
                <c:pt idx="0">
                  <c:v>4</c:v>
                </c:pt>
                <c:pt idx="1">
                  <c:v>8</c:v>
                </c:pt>
                <c:pt idx="2">
                  <c:v>11</c:v>
                </c:pt>
                <c:pt idx="3">
                  <c:v>26</c:v>
                </c:pt>
                <c:pt idx="4">
                  <c:v>51</c:v>
                </c:pt>
                <c:pt idx="5">
                  <c:v>94</c:v>
                </c:pt>
                <c:pt idx="6">
                  <c:v>10</c:v>
                </c:pt>
                <c:pt idx="7">
                  <c:v>2</c:v>
                </c:pt>
              </c:numCache>
            </c:numRef>
          </c:val>
          <c:extLst>
            <c:ext xmlns:c16="http://schemas.microsoft.com/office/drawing/2014/chart" uri="{C3380CC4-5D6E-409C-BE32-E72D297353CC}">
              <c16:uniqueId val="{00000000-2B76-42CF-A2C1-E45D9578D11D}"/>
            </c:ext>
          </c:extLst>
        </c:ser>
        <c:dLbls>
          <c:dLblPos val="outEnd"/>
          <c:showLegendKey val="0"/>
          <c:showVal val="1"/>
          <c:showCatName val="0"/>
          <c:showSerName val="0"/>
          <c:showPercent val="0"/>
          <c:showBubbleSize val="0"/>
        </c:dLbls>
        <c:gapWidth val="150"/>
        <c:axId val="-2068027336"/>
        <c:axId val="-2113994440"/>
      </c:barChart>
      <c:catAx>
        <c:axId val="-2068027336"/>
        <c:scaling>
          <c:orientation val="minMax"/>
        </c:scaling>
        <c:delete val="0"/>
        <c:axPos val="l"/>
        <c:numFmt formatCode="General" sourceLinked="0"/>
        <c:majorTickMark val="out"/>
        <c:minorTickMark val="none"/>
        <c:tickLblPos val="nextTo"/>
        <c:txPr>
          <a:bodyPr/>
          <a:lstStyle/>
          <a:p>
            <a:pPr>
              <a:defRPr sz="1100"/>
            </a:pPr>
            <a:endParaRPr lang="en-US"/>
          </a:p>
        </c:txPr>
        <c:crossAx val="-2113994440"/>
        <c:crosses val="autoZero"/>
        <c:auto val="1"/>
        <c:lblAlgn val="ctr"/>
        <c:lblOffset val="100"/>
        <c:noMultiLvlLbl val="0"/>
      </c:catAx>
      <c:valAx>
        <c:axId val="-2113994440"/>
        <c:scaling>
          <c:orientation val="minMax"/>
          <c:min val="0"/>
        </c:scaling>
        <c:delete val="0"/>
        <c:axPos val="b"/>
        <c:numFmt formatCode="General" sourceLinked="1"/>
        <c:majorTickMark val="out"/>
        <c:minorTickMark val="none"/>
        <c:tickLblPos val="nextTo"/>
        <c:txPr>
          <a:bodyPr/>
          <a:lstStyle/>
          <a:p>
            <a:pPr>
              <a:defRPr sz="900"/>
            </a:pPr>
            <a:endParaRPr lang="en-US"/>
          </a:p>
        </c:txPr>
        <c:crossAx val="-2068027336"/>
        <c:crosses val="autoZero"/>
        <c:crossBetween val="between"/>
      </c:valAx>
    </c:plotArea>
    <c:plotVisOnly val="1"/>
    <c:dispBlanksAs val="gap"/>
    <c:showDLblsOverMax val="1"/>
  </c:chart>
  <c:txPr>
    <a:bodyPr/>
    <a:lstStyle/>
    <a:p>
      <a:pPr>
        <a:defRPr sz="1800"/>
      </a:pPr>
      <a:endParaRPr lang="en-US"/>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What are the ages of your child/ren? - Child 3</c:v>
                </c:pt>
              </c:strCache>
            </c:strRef>
          </c:tx>
          <c:invertIfNegative val="1"/>
          <c:dLbls>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Sheet1!$A$2:$A$6</c:f>
              <c:strCache>
                <c:ptCount val="5"/>
                <c:pt idx="0">
                  <c:v>19 to 25 (Special educational needs and 
disability only)</c:v>
                </c:pt>
                <c:pt idx="1">
                  <c:v>17 to 18</c:v>
                </c:pt>
                <c:pt idx="2">
                  <c:v>11 to 16</c:v>
                </c:pt>
                <c:pt idx="3">
                  <c:v>6 to 10</c:v>
                </c:pt>
                <c:pt idx="4">
                  <c:v>0 to 5</c:v>
                </c:pt>
              </c:strCache>
            </c:strRef>
          </c:cat>
          <c:val>
            <c:numRef>
              <c:f>Sheet1!$B$2:$B$6</c:f>
              <c:numCache>
                <c:formatCode>General</c:formatCode>
                <c:ptCount val="5"/>
                <c:pt idx="0">
                  <c:v>8</c:v>
                </c:pt>
                <c:pt idx="1">
                  <c:v>19</c:v>
                </c:pt>
                <c:pt idx="2">
                  <c:v>56</c:v>
                </c:pt>
                <c:pt idx="3">
                  <c:v>73</c:v>
                </c:pt>
                <c:pt idx="4">
                  <c:v>168</c:v>
                </c:pt>
              </c:numCache>
            </c:numRef>
          </c:val>
          <c:extLst>
            <c:ext xmlns:c16="http://schemas.microsoft.com/office/drawing/2014/chart" uri="{C3380CC4-5D6E-409C-BE32-E72D297353CC}">
              <c16:uniqueId val="{00000000-1CF2-4468-B358-1A0922A3E932}"/>
            </c:ext>
          </c:extLst>
        </c:ser>
        <c:dLbls>
          <c:dLblPos val="outEnd"/>
          <c:showLegendKey val="0"/>
          <c:showVal val="1"/>
          <c:showCatName val="0"/>
          <c:showSerName val="0"/>
          <c:showPercent val="0"/>
          <c:showBubbleSize val="0"/>
        </c:dLbls>
        <c:gapWidth val="150"/>
        <c:axId val="-2068027336"/>
        <c:axId val="-2113994440"/>
      </c:barChart>
      <c:catAx>
        <c:axId val="-2068027336"/>
        <c:scaling>
          <c:orientation val="minMax"/>
        </c:scaling>
        <c:delete val="0"/>
        <c:axPos val="l"/>
        <c:numFmt formatCode="General" sourceLinked="0"/>
        <c:majorTickMark val="out"/>
        <c:minorTickMark val="none"/>
        <c:tickLblPos val="nextTo"/>
        <c:txPr>
          <a:bodyPr/>
          <a:lstStyle/>
          <a:p>
            <a:pPr>
              <a:defRPr sz="1100"/>
            </a:pPr>
            <a:endParaRPr lang="en-US"/>
          </a:p>
        </c:txPr>
        <c:crossAx val="-2113994440"/>
        <c:crosses val="autoZero"/>
        <c:auto val="1"/>
        <c:lblAlgn val="ctr"/>
        <c:lblOffset val="100"/>
        <c:noMultiLvlLbl val="0"/>
      </c:catAx>
      <c:valAx>
        <c:axId val="-2113994440"/>
        <c:scaling>
          <c:orientation val="minMax"/>
          <c:min val="0"/>
        </c:scaling>
        <c:delete val="0"/>
        <c:axPos val="b"/>
        <c:numFmt formatCode="General" sourceLinked="1"/>
        <c:majorTickMark val="out"/>
        <c:minorTickMark val="none"/>
        <c:tickLblPos val="nextTo"/>
        <c:txPr>
          <a:bodyPr/>
          <a:lstStyle/>
          <a:p>
            <a:pPr>
              <a:defRPr sz="900"/>
            </a:pPr>
            <a:endParaRPr lang="en-US"/>
          </a:p>
        </c:txPr>
        <c:crossAx val="-2068027336"/>
        <c:crosses val="autoZero"/>
        <c:crossBetween val="between"/>
      </c:valAx>
    </c:plotArea>
    <c:plotVisOnly val="1"/>
    <c:dispBlanksAs val="gap"/>
    <c:showDLblsOverMax val="1"/>
  </c:chart>
  <c:txPr>
    <a:bodyPr/>
    <a:lstStyle/>
    <a:p>
      <a:pPr>
        <a:defRPr sz="1800"/>
      </a:pPr>
      <a:endParaRPr lang="en-US"/>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Sex</c:v>
                </c:pt>
              </c:strCache>
            </c:strRef>
          </c:tx>
          <c:invertIfNegative val="1"/>
          <c:dLbls>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Prefer not to say</c:v>
                </c:pt>
                <c:pt idx="1">
                  <c:v>Male</c:v>
                </c:pt>
                <c:pt idx="2">
                  <c:v>Female</c:v>
                </c:pt>
              </c:strCache>
            </c:strRef>
          </c:cat>
          <c:val>
            <c:numRef>
              <c:f>Sheet1!$B$2:$B$4</c:f>
              <c:numCache>
                <c:formatCode>General</c:formatCode>
                <c:ptCount val="3"/>
                <c:pt idx="0">
                  <c:v>6</c:v>
                </c:pt>
                <c:pt idx="1">
                  <c:v>25</c:v>
                </c:pt>
                <c:pt idx="2">
                  <c:v>176</c:v>
                </c:pt>
              </c:numCache>
            </c:numRef>
          </c:val>
          <c:extLst>
            <c:ext xmlns:c16="http://schemas.microsoft.com/office/drawing/2014/chart" uri="{C3380CC4-5D6E-409C-BE32-E72D297353CC}">
              <c16:uniqueId val="{00000000-1AD1-4C24-BBC3-E3BB1E1C98B3}"/>
            </c:ext>
          </c:extLst>
        </c:ser>
        <c:dLbls>
          <c:dLblPos val="outEnd"/>
          <c:showLegendKey val="0"/>
          <c:showVal val="1"/>
          <c:showCatName val="0"/>
          <c:showSerName val="0"/>
          <c:showPercent val="0"/>
          <c:showBubbleSize val="0"/>
        </c:dLbls>
        <c:gapWidth val="150"/>
        <c:axId val="-2068027336"/>
        <c:axId val="-2113994440"/>
      </c:barChart>
      <c:catAx>
        <c:axId val="-2068027336"/>
        <c:scaling>
          <c:orientation val="minMax"/>
        </c:scaling>
        <c:delete val="0"/>
        <c:axPos val="l"/>
        <c:numFmt formatCode="General" sourceLinked="0"/>
        <c:majorTickMark val="out"/>
        <c:minorTickMark val="none"/>
        <c:tickLblPos val="nextTo"/>
        <c:txPr>
          <a:bodyPr/>
          <a:lstStyle/>
          <a:p>
            <a:pPr>
              <a:defRPr sz="1100"/>
            </a:pPr>
            <a:endParaRPr lang="en-US"/>
          </a:p>
        </c:txPr>
        <c:crossAx val="-2113994440"/>
        <c:crosses val="autoZero"/>
        <c:auto val="1"/>
        <c:lblAlgn val="ctr"/>
        <c:lblOffset val="100"/>
        <c:noMultiLvlLbl val="0"/>
      </c:catAx>
      <c:valAx>
        <c:axId val="-2113994440"/>
        <c:scaling>
          <c:orientation val="minMax"/>
          <c:min val="0"/>
        </c:scaling>
        <c:delete val="0"/>
        <c:axPos val="b"/>
        <c:numFmt formatCode="General" sourceLinked="1"/>
        <c:majorTickMark val="out"/>
        <c:minorTickMark val="none"/>
        <c:tickLblPos val="nextTo"/>
        <c:txPr>
          <a:bodyPr/>
          <a:lstStyle/>
          <a:p>
            <a:pPr>
              <a:defRPr sz="900"/>
            </a:pPr>
            <a:endParaRPr lang="en-US"/>
          </a:p>
        </c:txPr>
        <c:crossAx val="-2068027336"/>
        <c:crosses val="autoZero"/>
        <c:crossBetween val="between"/>
      </c:valAx>
    </c:plotArea>
    <c:plotVisOnly val="1"/>
    <c:dispBlanksAs val="gap"/>
    <c:showDLblsOverMax val="1"/>
  </c:chart>
  <c:txPr>
    <a:bodyPr/>
    <a:lstStyle/>
    <a:p>
      <a:pPr>
        <a:defRPr sz="1800"/>
      </a:pPr>
      <a:endParaRPr lang="en-US"/>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Gender identity</c:v>
                </c:pt>
              </c:strCache>
            </c:strRef>
          </c:tx>
          <c:invertIfNegative val="1"/>
          <c:dLbls>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Sheet1!$A$2:$A$3</c:f>
              <c:strCache>
                <c:ptCount val="2"/>
                <c:pt idx="0">
                  <c:v>Prefer not to say</c:v>
                </c:pt>
                <c:pt idx="1">
                  <c:v>Yes</c:v>
                </c:pt>
              </c:strCache>
            </c:strRef>
          </c:cat>
          <c:val>
            <c:numRef>
              <c:f>Sheet1!$B$2:$B$3</c:f>
              <c:numCache>
                <c:formatCode>General</c:formatCode>
                <c:ptCount val="2"/>
                <c:pt idx="0">
                  <c:v>7</c:v>
                </c:pt>
                <c:pt idx="1">
                  <c:v>199</c:v>
                </c:pt>
              </c:numCache>
            </c:numRef>
          </c:val>
          <c:extLst>
            <c:ext xmlns:c16="http://schemas.microsoft.com/office/drawing/2014/chart" uri="{C3380CC4-5D6E-409C-BE32-E72D297353CC}">
              <c16:uniqueId val="{00000000-383E-42BF-8F2A-05592FD34779}"/>
            </c:ext>
          </c:extLst>
        </c:ser>
        <c:dLbls>
          <c:dLblPos val="outEnd"/>
          <c:showLegendKey val="0"/>
          <c:showVal val="1"/>
          <c:showCatName val="0"/>
          <c:showSerName val="0"/>
          <c:showPercent val="0"/>
          <c:showBubbleSize val="0"/>
        </c:dLbls>
        <c:gapWidth val="150"/>
        <c:axId val="-2068027336"/>
        <c:axId val="-2113994440"/>
      </c:barChart>
      <c:catAx>
        <c:axId val="-2068027336"/>
        <c:scaling>
          <c:orientation val="minMax"/>
        </c:scaling>
        <c:delete val="0"/>
        <c:axPos val="l"/>
        <c:numFmt formatCode="General" sourceLinked="0"/>
        <c:majorTickMark val="out"/>
        <c:minorTickMark val="none"/>
        <c:tickLblPos val="nextTo"/>
        <c:txPr>
          <a:bodyPr/>
          <a:lstStyle/>
          <a:p>
            <a:pPr>
              <a:defRPr sz="1100"/>
            </a:pPr>
            <a:endParaRPr lang="en-US"/>
          </a:p>
        </c:txPr>
        <c:crossAx val="-2113994440"/>
        <c:crosses val="autoZero"/>
        <c:auto val="1"/>
        <c:lblAlgn val="ctr"/>
        <c:lblOffset val="100"/>
        <c:noMultiLvlLbl val="0"/>
      </c:catAx>
      <c:valAx>
        <c:axId val="-2113994440"/>
        <c:scaling>
          <c:orientation val="minMax"/>
          <c:min val="0"/>
        </c:scaling>
        <c:delete val="0"/>
        <c:axPos val="b"/>
        <c:numFmt formatCode="General" sourceLinked="1"/>
        <c:majorTickMark val="out"/>
        <c:minorTickMark val="none"/>
        <c:tickLblPos val="nextTo"/>
        <c:txPr>
          <a:bodyPr/>
          <a:lstStyle/>
          <a:p>
            <a:pPr>
              <a:defRPr sz="900"/>
            </a:pPr>
            <a:endParaRPr lang="en-US"/>
          </a:p>
        </c:txPr>
        <c:crossAx val="-2068027336"/>
        <c:crosses val="autoZero"/>
        <c:crossBetween val="between"/>
      </c:valAx>
    </c:plotArea>
    <c:plotVisOnly val="1"/>
    <c:dispBlanksAs val="gap"/>
    <c:showDLblsOverMax val="1"/>
  </c:chart>
  <c:txPr>
    <a:bodyPr/>
    <a:lstStyle/>
    <a:p>
      <a:pPr>
        <a:defRPr sz="1800"/>
      </a:pPr>
      <a:endParaRPr lang="en-US"/>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Disability declaration</c:v>
                </c:pt>
              </c:strCache>
            </c:strRef>
          </c:tx>
          <c:invertIfNegative val="1"/>
          <c:dLbls>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Prefer not to say</c:v>
                </c:pt>
                <c:pt idx="1">
                  <c:v>No</c:v>
                </c:pt>
                <c:pt idx="2">
                  <c:v>Yes</c:v>
                </c:pt>
              </c:strCache>
            </c:strRef>
          </c:cat>
          <c:val>
            <c:numRef>
              <c:f>Sheet1!$B$2:$B$4</c:f>
              <c:numCache>
                <c:formatCode>General</c:formatCode>
                <c:ptCount val="3"/>
                <c:pt idx="0">
                  <c:v>8</c:v>
                </c:pt>
                <c:pt idx="1">
                  <c:v>163</c:v>
                </c:pt>
                <c:pt idx="2">
                  <c:v>32</c:v>
                </c:pt>
              </c:numCache>
            </c:numRef>
          </c:val>
          <c:extLst>
            <c:ext xmlns:c16="http://schemas.microsoft.com/office/drawing/2014/chart" uri="{C3380CC4-5D6E-409C-BE32-E72D297353CC}">
              <c16:uniqueId val="{00000000-ECB4-493F-980E-A47AC194E802}"/>
            </c:ext>
          </c:extLst>
        </c:ser>
        <c:dLbls>
          <c:dLblPos val="outEnd"/>
          <c:showLegendKey val="0"/>
          <c:showVal val="1"/>
          <c:showCatName val="0"/>
          <c:showSerName val="0"/>
          <c:showPercent val="0"/>
          <c:showBubbleSize val="0"/>
        </c:dLbls>
        <c:gapWidth val="150"/>
        <c:axId val="-2068027336"/>
        <c:axId val="-2113994440"/>
      </c:barChart>
      <c:catAx>
        <c:axId val="-2068027336"/>
        <c:scaling>
          <c:orientation val="minMax"/>
        </c:scaling>
        <c:delete val="0"/>
        <c:axPos val="l"/>
        <c:numFmt formatCode="General" sourceLinked="0"/>
        <c:majorTickMark val="out"/>
        <c:minorTickMark val="none"/>
        <c:tickLblPos val="nextTo"/>
        <c:txPr>
          <a:bodyPr/>
          <a:lstStyle/>
          <a:p>
            <a:pPr>
              <a:defRPr sz="1100"/>
            </a:pPr>
            <a:endParaRPr lang="en-US"/>
          </a:p>
        </c:txPr>
        <c:crossAx val="-2113994440"/>
        <c:crosses val="autoZero"/>
        <c:auto val="1"/>
        <c:lblAlgn val="ctr"/>
        <c:lblOffset val="100"/>
        <c:noMultiLvlLbl val="0"/>
      </c:catAx>
      <c:valAx>
        <c:axId val="-2113994440"/>
        <c:scaling>
          <c:orientation val="minMax"/>
          <c:min val="0"/>
        </c:scaling>
        <c:delete val="0"/>
        <c:axPos val="b"/>
        <c:numFmt formatCode="General" sourceLinked="1"/>
        <c:majorTickMark val="out"/>
        <c:minorTickMark val="none"/>
        <c:tickLblPos val="nextTo"/>
        <c:txPr>
          <a:bodyPr/>
          <a:lstStyle/>
          <a:p>
            <a:pPr>
              <a:defRPr sz="900"/>
            </a:pPr>
            <a:endParaRPr lang="en-US"/>
          </a:p>
        </c:txPr>
        <c:crossAx val="-2068027336"/>
        <c:crosses val="autoZero"/>
        <c:crossBetween val="between"/>
      </c:valAx>
    </c:plotArea>
    <c:plotVisOnly val="1"/>
    <c:dispBlanksAs val="gap"/>
    <c:showDLblsOverMax val="1"/>
  </c:chart>
  <c:txPr>
    <a:bodyPr/>
    <a:lstStyle/>
    <a:p>
      <a:pPr>
        <a:defRPr sz="1800"/>
      </a:pPr>
      <a:endParaRPr lang="en-US"/>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Disability type</c:v>
                </c:pt>
              </c:strCache>
            </c:strRef>
          </c:tx>
          <c:invertIfNegative val="1"/>
          <c:dLbls>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Sheet1!$A$2:$A$15</c:f>
              <c:strCache>
                <c:ptCount val="14"/>
                <c:pt idx="0">
                  <c:v>Wheelchair user</c:v>
                </c:pt>
                <c:pt idx="1">
                  <c:v>Specific learning differences</c:v>
                </c:pt>
                <c:pt idx="2">
                  <c:v>Mobility issues</c:v>
                </c:pt>
                <c:pt idx="3">
                  <c:v>Medical conditions</c:v>
                </c:pt>
                <c:pt idx="4">
                  <c:v>Physical impairment</c:v>
                </c:pt>
                <c:pt idx="5">
                  <c:v>Mental health issues</c:v>
                </c:pt>
                <c:pt idx="6">
                  <c:v>Long term health condition</c:v>
                </c:pt>
                <c:pt idx="7">
                  <c:v>Hearing loss</c:v>
                </c:pt>
                <c:pt idx="8">
                  <c:v>Dyspraxia</c:v>
                </c:pt>
                <c:pt idx="9">
                  <c:v>Dyslexia</c:v>
                </c:pt>
                <c:pt idx="10">
                  <c:v>Dyscalculia</c:v>
                </c:pt>
                <c:pt idx="11">
                  <c:v>Autistic Spectrum Conditions</c:v>
                </c:pt>
                <c:pt idx="12">
                  <c:v>Attention Deficit Hyperactivity Disorder
 (ADHD)</c:v>
                </c:pt>
                <c:pt idx="13">
                  <c:v>Attention Deficit Disorder (ADD)</c:v>
                </c:pt>
              </c:strCache>
            </c:strRef>
          </c:cat>
          <c:val>
            <c:numRef>
              <c:f>Sheet1!$B$2:$B$15</c:f>
              <c:numCache>
                <c:formatCode>General</c:formatCode>
                <c:ptCount val="14"/>
                <c:pt idx="0">
                  <c:v>1</c:v>
                </c:pt>
                <c:pt idx="1">
                  <c:v>1</c:v>
                </c:pt>
                <c:pt idx="2">
                  <c:v>4</c:v>
                </c:pt>
                <c:pt idx="3">
                  <c:v>2</c:v>
                </c:pt>
                <c:pt idx="4">
                  <c:v>3</c:v>
                </c:pt>
                <c:pt idx="5">
                  <c:v>13</c:v>
                </c:pt>
                <c:pt idx="6">
                  <c:v>9</c:v>
                </c:pt>
                <c:pt idx="7">
                  <c:v>7</c:v>
                </c:pt>
                <c:pt idx="8">
                  <c:v>1</c:v>
                </c:pt>
                <c:pt idx="9">
                  <c:v>11</c:v>
                </c:pt>
                <c:pt idx="10">
                  <c:v>1</c:v>
                </c:pt>
                <c:pt idx="11">
                  <c:v>10</c:v>
                </c:pt>
                <c:pt idx="12">
                  <c:v>13</c:v>
                </c:pt>
                <c:pt idx="13">
                  <c:v>2</c:v>
                </c:pt>
              </c:numCache>
            </c:numRef>
          </c:val>
          <c:extLst>
            <c:ext xmlns:c16="http://schemas.microsoft.com/office/drawing/2014/chart" uri="{C3380CC4-5D6E-409C-BE32-E72D297353CC}">
              <c16:uniqueId val="{00000000-1C50-4D5C-81EE-10ED2071EB82}"/>
            </c:ext>
          </c:extLst>
        </c:ser>
        <c:dLbls>
          <c:dLblPos val="outEnd"/>
          <c:showLegendKey val="0"/>
          <c:showVal val="1"/>
          <c:showCatName val="0"/>
          <c:showSerName val="0"/>
          <c:showPercent val="0"/>
          <c:showBubbleSize val="0"/>
        </c:dLbls>
        <c:gapWidth val="150"/>
        <c:axId val="-2068027336"/>
        <c:axId val="-2113994440"/>
      </c:barChart>
      <c:catAx>
        <c:axId val="-2068027336"/>
        <c:scaling>
          <c:orientation val="minMax"/>
        </c:scaling>
        <c:delete val="0"/>
        <c:axPos val="l"/>
        <c:numFmt formatCode="General" sourceLinked="0"/>
        <c:majorTickMark val="out"/>
        <c:minorTickMark val="none"/>
        <c:tickLblPos val="nextTo"/>
        <c:txPr>
          <a:bodyPr/>
          <a:lstStyle/>
          <a:p>
            <a:pPr>
              <a:defRPr sz="1100"/>
            </a:pPr>
            <a:endParaRPr lang="en-US"/>
          </a:p>
        </c:txPr>
        <c:crossAx val="-2113994440"/>
        <c:crosses val="autoZero"/>
        <c:auto val="1"/>
        <c:lblAlgn val="ctr"/>
        <c:lblOffset val="100"/>
        <c:noMultiLvlLbl val="0"/>
      </c:catAx>
      <c:valAx>
        <c:axId val="-2113994440"/>
        <c:scaling>
          <c:orientation val="minMax"/>
          <c:min val="0"/>
        </c:scaling>
        <c:delete val="0"/>
        <c:axPos val="b"/>
        <c:numFmt formatCode="General" sourceLinked="1"/>
        <c:majorTickMark val="out"/>
        <c:minorTickMark val="none"/>
        <c:tickLblPos val="nextTo"/>
        <c:txPr>
          <a:bodyPr/>
          <a:lstStyle/>
          <a:p>
            <a:pPr>
              <a:defRPr sz="900"/>
            </a:pPr>
            <a:endParaRPr lang="en-US"/>
          </a:p>
        </c:txPr>
        <c:crossAx val="-2068027336"/>
        <c:crosses val="autoZero"/>
        <c:crossBetween val="between"/>
      </c:valAx>
    </c:plotArea>
    <c:plotVisOnly val="1"/>
    <c:dispBlanksAs val="gap"/>
    <c:showDLblsOverMax val="1"/>
  </c:chart>
  <c:txPr>
    <a:bodyPr/>
    <a:lstStyle/>
    <a:p>
      <a:pPr>
        <a:defRPr sz="1800"/>
      </a:pPr>
      <a:endParaRPr lang="en-US"/>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Ethnicity</c:v>
                </c:pt>
              </c:strCache>
            </c:strRef>
          </c:tx>
          <c:invertIfNegative val="1"/>
          <c:dLbls>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Sheet1!$A$2:$A$13</c:f>
              <c:strCache>
                <c:ptCount val="12"/>
                <c:pt idx="0">
                  <c:v>Prefer not to say</c:v>
                </c:pt>
                <c:pt idx="1">
                  <c:v>Other ethnic group</c:v>
                </c:pt>
                <c:pt idx="2">
                  <c:v>Asian or Asian British: Other</c:v>
                </c:pt>
                <c:pt idx="3">
                  <c:v>Asian or Asian British: Chinese</c:v>
                </c:pt>
                <c:pt idx="4">
                  <c:v>Asian or Asian British: Indian</c:v>
                </c:pt>
                <c:pt idx="5">
                  <c:v>Mixed: Other</c:v>
                </c:pt>
                <c:pt idx="6">
                  <c:v>Mixed: White and Asian</c:v>
                </c:pt>
                <c:pt idx="7">
                  <c:v>Mixed: White and Black African</c:v>
                </c:pt>
                <c:pt idx="8">
                  <c:v>Mixed: White and Black Caribbean</c:v>
                </c:pt>
                <c:pt idx="9">
                  <c:v>White: Other</c:v>
                </c:pt>
                <c:pt idx="10">
                  <c:v>White: Irish</c:v>
                </c:pt>
                <c:pt idx="11">
                  <c:v>White: British</c:v>
                </c:pt>
              </c:strCache>
            </c:strRef>
          </c:cat>
          <c:val>
            <c:numRef>
              <c:f>Sheet1!$B$2:$B$13</c:f>
              <c:numCache>
                <c:formatCode>General</c:formatCode>
                <c:ptCount val="12"/>
                <c:pt idx="0">
                  <c:v>6</c:v>
                </c:pt>
                <c:pt idx="1">
                  <c:v>1</c:v>
                </c:pt>
                <c:pt idx="2">
                  <c:v>2</c:v>
                </c:pt>
                <c:pt idx="3">
                  <c:v>1</c:v>
                </c:pt>
                <c:pt idx="4">
                  <c:v>1</c:v>
                </c:pt>
                <c:pt idx="5">
                  <c:v>1</c:v>
                </c:pt>
                <c:pt idx="6">
                  <c:v>2</c:v>
                </c:pt>
                <c:pt idx="7">
                  <c:v>1</c:v>
                </c:pt>
                <c:pt idx="8">
                  <c:v>1</c:v>
                </c:pt>
                <c:pt idx="9">
                  <c:v>6</c:v>
                </c:pt>
                <c:pt idx="10">
                  <c:v>4</c:v>
                </c:pt>
                <c:pt idx="11">
                  <c:v>181</c:v>
                </c:pt>
              </c:numCache>
            </c:numRef>
          </c:val>
          <c:extLst>
            <c:ext xmlns:c16="http://schemas.microsoft.com/office/drawing/2014/chart" uri="{C3380CC4-5D6E-409C-BE32-E72D297353CC}">
              <c16:uniqueId val="{00000000-9C08-4D13-81F4-0C4D71DEA529}"/>
            </c:ext>
          </c:extLst>
        </c:ser>
        <c:dLbls>
          <c:dLblPos val="outEnd"/>
          <c:showLegendKey val="0"/>
          <c:showVal val="1"/>
          <c:showCatName val="0"/>
          <c:showSerName val="0"/>
          <c:showPercent val="0"/>
          <c:showBubbleSize val="0"/>
        </c:dLbls>
        <c:gapWidth val="150"/>
        <c:axId val="-2068027336"/>
        <c:axId val="-2113994440"/>
      </c:barChart>
      <c:catAx>
        <c:axId val="-2068027336"/>
        <c:scaling>
          <c:orientation val="minMax"/>
        </c:scaling>
        <c:delete val="0"/>
        <c:axPos val="l"/>
        <c:numFmt formatCode="General" sourceLinked="0"/>
        <c:majorTickMark val="out"/>
        <c:minorTickMark val="none"/>
        <c:tickLblPos val="nextTo"/>
        <c:txPr>
          <a:bodyPr/>
          <a:lstStyle/>
          <a:p>
            <a:pPr>
              <a:defRPr sz="1100"/>
            </a:pPr>
            <a:endParaRPr lang="en-US"/>
          </a:p>
        </c:txPr>
        <c:crossAx val="-2113994440"/>
        <c:crosses val="autoZero"/>
        <c:auto val="1"/>
        <c:lblAlgn val="ctr"/>
        <c:lblOffset val="100"/>
        <c:noMultiLvlLbl val="0"/>
      </c:catAx>
      <c:valAx>
        <c:axId val="-2113994440"/>
        <c:scaling>
          <c:orientation val="minMax"/>
          <c:min val="0"/>
        </c:scaling>
        <c:delete val="0"/>
        <c:axPos val="b"/>
        <c:numFmt formatCode="General" sourceLinked="1"/>
        <c:majorTickMark val="out"/>
        <c:minorTickMark val="none"/>
        <c:tickLblPos val="nextTo"/>
        <c:txPr>
          <a:bodyPr/>
          <a:lstStyle/>
          <a:p>
            <a:pPr>
              <a:defRPr sz="900"/>
            </a:pPr>
            <a:endParaRPr lang="en-US"/>
          </a:p>
        </c:txPr>
        <c:crossAx val="-2068027336"/>
        <c:crosses val="autoZero"/>
        <c:crossBetween val="between"/>
      </c:valAx>
    </c:plotArea>
    <c:plotVisOnly val="1"/>
    <c:dispBlanksAs val="gap"/>
    <c:showDLblsOverMax val="1"/>
  </c:chart>
  <c:txPr>
    <a:bodyPr/>
    <a:lstStyle/>
    <a:p>
      <a:pPr>
        <a:defRPr sz="18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'Increased service - move'!$C$2</c:f>
              <c:strCache>
                <c:ptCount val="1"/>
                <c:pt idx="0">
                  <c:v>Strongly agree</c:v>
                </c:pt>
              </c:strCache>
            </c:strRef>
          </c:tx>
          <c:spPr>
            <a:solidFill>
              <a:schemeClr val="accent1"/>
            </a:solidFill>
            <a:ln>
              <a:noFill/>
            </a:ln>
            <a:effectLst/>
          </c:spPr>
          <c:invertIfNegative val="0"/>
          <c:dLbls>
            <c:dLbl>
              <c:idx val="2"/>
              <c:delete val="1"/>
              <c:extLst>
                <c:ext xmlns:c15="http://schemas.microsoft.com/office/drawing/2012/chart" uri="{CE6537A1-D6FC-4f65-9D91-7224C49458BB}"/>
                <c:ext xmlns:c16="http://schemas.microsoft.com/office/drawing/2014/chart" uri="{C3380CC4-5D6E-409C-BE32-E72D297353CC}">
                  <c16:uniqueId val="{00000008-12DF-4D6C-A8B0-0EB1ECB912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'Increased service - move'!$B$3:$B$5</c:f>
              <c:strCache>
                <c:ptCount val="3"/>
                <c:pt idx="0">
                  <c:v>Wareham</c:v>
                </c:pt>
                <c:pt idx="1">
                  <c:v>Poundbury</c:v>
                </c:pt>
                <c:pt idx="2">
                  <c:v>Outlooks</c:v>
                </c:pt>
              </c:strCache>
            </c:strRef>
          </c:cat>
          <c:val>
            <c:numRef>
              <c:f>'Increased service - move'!$C$3:$C$5</c:f>
              <c:numCache>
                <c:formatCode>0.0%</c:formatCode>
                <c:ptCount val="3"/>
                <c:pt idx="0">
                  <c:v>0.33329999999999999</c:v>
                </c:pt>
                <c:pt idx="1">
                  <c:v>0.14810000000000001</c:v>
                </c:pt>
                <c:pt idx="2">
                  <c:v>0</c:v>
                </c:pt>
              </c:numCache>
            </c:numRef>
          </c:val>
          <c:extLst>
            <c:ext xmlns:c16="http://schemas.microsoft.com/office/drawing/2014/chart" uri="{C3380CC4-5D6E-409C-BE32-E72D297353CC}">
              <c16:uniqueId val="{00000000-12DF-4D6C-A8B0-0EB1ECB91215}"/>
            </c:ext>
          </c:extLst>
        </c:ser>
        <c:ser>
          <c:idx val="1"/>
          <c:order val="1"/>
          <c:tx>
            <c:strRef>
              <c:f>'Increased service - move'!$D$2</c:f>
              <c:strCache>
                <c:ptCount val="1"/>
                <c:pt idx="0">
                  <c:v>Agree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'Increased service - move'!$B$3:$B$5</c:f>
              <c:strCache>
                <c:ptCount val="3"/>
                <c:pt idx="0">
                  <c:v>Wareham</c:v>
                </c:pt>
                <c:pt idx="1">
                  <c:v>Poundbury</c:v>
                </c:pt>
                <c:pt idx="2">
                  <c:v>Outlooks</c:v>
                </c:pt>
              </c:strCache>
            </c:strRef>
          </c:cat>
          <c:val>
            <c:numRef>
              <c:f>'Increased service - move'!$D$3:$D$5</c:f>
              <c:numCache>
                <c:formatCode>0.0%</c:formatCode>
                <c:ptCount val="3"/>
                <c:pt idx="0">
                  <c:v>0.28570000000000001</c:v>
                </c:pt>
                <c:pt idx="1">
                  <c:v>0.44440000000000002</c:v>
                </c:pt>
                <c:pt idx="2">
                  <c:v>0.25</c:v>
                </c:pt>
              </c:numCache>
            </c:numRef>
          </c:val>
          <c:extLst>
            <c:ext xmlns:c16="http://schemas.microsoft.com/office/drawing/2014/chart" uri="{C3380CC4-5D6E-409C-BE32-E72D297353CC}">
              <c16:uniqueId val="{00000001-12DF-4D6C-A8B0-0EB1ECB91215}"/>
            </c:ext>
          </c:extLst>
        </c:ser>
        <c:ser>
          <c:idx val="2"/>
          <c:order val="2"/>
          <c:tx>
            <c:strRef>
              <c:f>'Increased service - move'!$E$2</c:f>
              <c:strCache>
                <c:ptCount val="1"/>
                <c:pt idx="0">
                  <c:v>Neither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'Increased service - move'!$B$3:$B$5</c:f>
              <c:strCache>
                <c:ptCount val="3"/>
                <c:pt idx="0">
                  <c:v>Wareham</c:v>
                </c:pt>
                <c:pt idx="1">
                  <c:v>Poundbury</c:v>
                </c:pt>
                <c:pt idx="2">
                  <c:v>Outlooks</c:v>
                </c:pt>
              </c:strCache>
            </c:strRef>
          </c:cat>
          <c:val>
            <c:numRef>
              <c:f>'Increased service - move'!$E$3:$E$5</c:f>
              <c:numCache>
                <c:formatCode>0.0%</c:formatCode>
                <c:ptCount val="3"/>
                <c:pt idx="0">
                  <c:v>4.7600000000000003E-2</c:v>
                </c:pt>
                <c:pt idx="1">
                  <c:v>7.4099999999999999E-2</c:v>
                </c:pt>
                <c:pt idx="2">
                  <c:v>0.1875</c:v>
                </c:pt>
              </c:numCache>
            </c:numRef>
          </c:val>
          <c:extLst>
            <c:ext xmlns:c16="http://schemas.microsoft.com/office/drawing/2014/chart" uri="{C3380CC4-5D6E-409C-BE32-E72D297353CC}">
              <c16:uniqueId val="{00000002-12DF-4D6C-A8B0-0EB1ECB91215}"/>
            </c:ext>
          </c:extLst>
        </c:ser>
        <c:ser>
          <c:idx val="3"/>
          <c:order val="3"/>
          <c:tx>
            <c:strRef>
              <c:f>'Increased service - move'!$F$2</c:f>
              <c:strCache>
                <c:ptCount val="1"/>
                <c:pt idx="0">
                  <c:v>Disagree</c:v>
                </c:pt>
              </c:strCache>
            </c:strRef>
          </c:tx>
          <c:spPr>
            <a:solidFill>
              <a:schemeClr val="accent4"/>
            </a:solidFill>
            <a:ln>
              <a:noFill/>
            </a:ln>
            <a:effectLst/>
          </c:spPr>
          <c:invertIfNegative val="0"/>
          <c:dLbls>
            <c:dLbl>
              <c:idx val="0"/>
              <c:layout>
                <c:manualLayout>
                  <c:x val="1.7518248175182483E-2"/>
                  <c:y val="-1.375327948053172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12DF-4D6C-A8B0-0EB1ECB912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'Increased service - move'!$B$3:$B$5</c:f>
              <c:strCache>
                <c:ptCount val="3"/>
                <c:pt idx="0">
                  <c:v>Wareham</c:v>
                </c:pt>
                <c:pt idx="1">
                  <c:v>Poundbury</c:v>
                </c:pt>
                <c:pt idx="2">
                  <c:v>Outlooks</c:v>
                </c:pt>
              </c:strCache>
            </c:strRef>
          </c:cat>
          <c:val>
            <c:numRef>
              <c:f>'Increased service - move'!$F$3:$F$5</c:f>
              <c:numCache>
                <c:formatCode>0.0%</c:formatCode>
                <c:ptCount val="3"/>
                <c:pt idx="0">
                  <c:v>4.7600000000000003E-2</c:v>
                </c:pt>
                <c:pt idx="1">
                  <c:v>0.1852</c:v>
                </c:pt>
                <c:pt idx="2">
                  <c:v>0.4375</c:v>
                </c:pt>
              </c:numCache>
            </c:numRef>
          </c:val>
          <c:extLst>
            <c:ext xmlns:c16="http://schemas.microsoft.com/office/drawing/2014/chart" uri="{C3380CC4-5D6E-409C-BE32-E72D297353CC}">
              <c16:uniqueId val="{00000003-12DF-4D6C-A8B0-0EB1ECB91215}"/>
            </c:ext>
          </c:extLst>
        </c:ser>
        <c:ser>
          <c:idx val="4"/>
          <c:order val="4"/>
          <c:tx>
            <c:strRef>
              <c:f>'Increased service - move'!$G$2</c:f>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'Increased service - move'!$B$3:$B$5</c:f>
              <c:strCache>
                <c:ptCount val="3"/>
                <c:pt idx="0">
                  <c:v>Wareham</c:v>
                </c:pt>
                <c:pt idx="1">
                  <c:v>Poundbury</c:v>
                </c:pt>
                <c:pt idx="2">
                  <c:v>Outlooks</c:v>
                </c:pt>
              </c:strCache>
            </c:strRef>
          </c:cat>
          <c:val>
            <c:numRef>
              <c:f>'Increased service - move'!$G$3:$G$5</c:f>
              <c:numCache>
                <c:formatCode>0.0%</c:formatCode>
                <c:ptCount val="3"/>
                <c:pt idx="0">
                  <c:v>0.23810000000000001</c:v>
                </c:pt>
                <c:pt idx="1">
                  <c:v>0.14810000000000001</c:v>
                </c:pt>
                <c:pt idx="2">
                  <c:v>6.25E-2</c:v>
                </c:pt>
              </c:numCache>
            </c:numRef>
          </c:val>
          <c:extLst>
            <c:ext xmlns:c16="http://schemas.microsoft.com/office/drawing/2014/chart" uri="{C3380CC4-5D6E-409C-BE32-E72D297353CC}">
              <c16:uniqueId val="{00000004-12DF-4D6C-A8B0-0EB1ECB91215}"/>
            </c:ext>
          </c:extLst>
        </c:ser>
        <c:ser>
          <c:idx val="5"/>
          <c:order val="5"/>
          <c:tx>
            <c:strRef>
              <c:f>'Increased service - move'!$H$2</c:f>
              <c:strCache>
                <c:ptCount val="1"/>
                <c:pt idx="0">
                  <c:v>Don't know</c:v>
                </c:pt>
              </c:strCache>
            </c:strRef>
          </c:tx>
          <c:spPr>
            <a:solidFill>
              <a:schemeClr val="accent6"/>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6-12DF-4D6C-A8B0-0EB1ECB9121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'Increased service - move'!$B$3:$B$5</c:f>
              <c:strCache>
                <c:ptCount val="3"/>
                <c:pt idx="0">
                  <c:v>Wareham</c:v>
                </c:pt>
                <c:pt idx="1">
                  <c:v>Poundbury</c:v>
                </c:pt>
                <c:pt idx="2">
                  <c:v>Outlooks</c:v>
                </c:pt>
              </c:strCache>
            </c:strRef>
          </c:cat>
          <c:val>
            <c:numRef>
              <c:f>'Increased service - move'!$H$3:$H$5</c:f>
              <c:numCache>
                <c:formatCode>0.0%</c:formatCode>
                <c:ptCount val="3"/>
                <c:pt idx="0">
                  <c:v>4.7600000000000003E-2</c:v>
                </c:pt>
                <c:pt idx="1">
                  <c:v>0</c:v>
                </c:pt>
                <c:pt idx="2">
                  <c:v>6.25E-2</c:v>
                </c:pt>
              </c:numCache>
            </c:numRef>
          </c:val>
          <c:extLst>
            <c:ext xmlns:c16="http://schemas.microsoft.com/office/drawing/2014/chart" uri="{C3380CC4-5D6E-409C-BE32-E72D297353CC}">
              <c16:uniqueId val="{00000005-12DF-4D6C-A8B0-0EB1ECB91215}"/>
            </c:ext>
          </c:extLst>
        </c:ser>
        <c:dLbls>
          <c:dLblPos val="ctr"/>
          <c:showLegendKey val="0"/>
          <c:showVal val="1"/>
          <c:showCatName val="0"/>
          <c:showSerName val="0"/>
          <c:showPercent val="0"/>
          <c:showBubbleSize val="0"/>
        </c:dLbls>
        <c:gapWidth val="150"/>
        <c:overlap val="100"/>
        <c:axId val="1126030768"/>
        <c:axId val="1126032208"/>
      </c:barChart>
      <c:catAx>
        <c:axId val="1126030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126032208"/>
        <c:crosses val="autoZero"/>
        <c:auto val="1"/>
        <c:lblAlgn val="ctr"/>
        <c:lblOffset val="100"/>
        <c:noMultiLvlLbl val="0"/>
      </c:catAx>
      <c:valAx>
        <c:axId val="1126032208"/>
        <c:scaling>
          <c:orientation val="minMax"/>
          <c:max val="1"/>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12603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Religion</c:v>
                </c:pt>
              </c:strCache>
            </c:strRef>
          </c:tx>
          <c:invertIfNegative val="1"/>
          <c:dLbls>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Sheet1!$A$2:$A$8</c:f>
              <c:strCache>
                <c:ptCount val="7"/>
                <c:pt idx="0">
                  <c:v>Prefer not to say</c:v>
                </c:pt>
                <c:pt idx="1">
                  <c:v>Other religion or belief (please specify
 if you wish)</c:v>
                </c:pt>
                <c:pt idx="2">
                  <c:v>No religion</c:v>
                </c:pt>
                <c:pt idx="3">
                  <c:v>Jewish</c:v>
                </c:pt>
                <c:pt idx="4">
                  <c:v>Hindu</c:v>
                </c:pt>
                <c:pt idx="5">
                  <c:v>Christian (including Church of England, 
Catholic, Protestant and all other Chris
tian denominations)</c:v>
                </c:pt>
                <c:pt idx="6">
                  <c:v>Buddhist</c:v>
                </c:pt>
              </c:strCache>
            </c:strRef>
          </c:cat>
          <c:val>
            <c:numRef>
              <c:f>Sheet1!$B$2:$B$8</c:f>
              <c:numCache>
                <c:formatCode>General</c:formatCode>
                <c:ptCount val="7"/>
                <c:pt idx="0">
                  <c:v>23</c:v>
                </c:pt>
                <c:pt idx="1">
                  <c:v>6</c:v>
                </c:pt>
                <c:pt idx="2">
                  <c:v>98</c:v>
                </c:pt>
                <c:pt idx="3">
                  <c:v>1</c:v>
                </c:pt>
                <c:pt idx="4">
                  <c:v>1</c:v>
                </c:pt>
                <c:pt idx="5">
                  <c:v>73</c:v>
                </c:pt>
                <c:pt idx="6">
                  <c:v>1</c:v>
                </c:pt>
              </c:numCache>
            </c:numRef>
          </c:val>
          <c:extLst>
            <c:ext xmlns:c16="http://schemas.microsoft.com/office/drawing/2014/chart" uri="{C3380CC4-5D6E-409C-BE32-E72D297353CC}">
              <c16:uniqueId val="{00000000-5ECB-4529-8840-D664E38D9AFA}"/>
            </c:ext>
          </c:extLst>
        </c:ser>
        <c:dLbls>
          <c:dLblPos val="outEnd"/>
          <c:showLegendKey val="0"/>
          <c:showVal val="1"/>
          <c:showCatName val="0"/>
          <c:showSerName val="0"/>
          <c:showPercent val="0"/>
          <c:showBubbleSize val="0"/>
        </c:dLbls>
        <c:gapWidth val="150"/>
        <c:axId val="-2068027336"/>
        <c:axId val="-2113994440"/>
      </c:barChart>
      <c:catAx>
        <c:axId val="-2068027336"/>
        <c:scaling>
          <c:orientation val="minMax"/>
        </c:scaling>
        <c:delete val="0"/>
        <c:axPos val="l"/>
        <c:numFmt formatCode="General" sourceLinked="0"/>
        <c:majorTickMark val="out"/>
        <c:minorTickMark val="none"/>
        <c:tickLblPos val="nextTo"/>
        <c:txPr>
          <a:bodyPr/>
          <a:lstStyle/>
          <a:p>
            <a:pPr>
              <a:defRPr sz="1100"/>
            </a:pPr>
            <a:endParaRPr lang="en-US"/>
          </a:p>
        </c:txPr>
        <c:crossAx val="-2113994440"/>
        <c:crosses val="autoZero"/>
        <c:auto val="1"/>
        <c:lblAlgn val="ctr"/>
        <c:lblOffset val="100"/>
        <c:noMultiLvlLbl val="0"/>
      </c:catAx>
      <c:valAx>
        <c:axId val="-2113994440"/>
        <c:scaling>
          <c:orientation val="minMax"/>
          <c:min val="0"/>
        </c:scaling>
        <c:delete val="0"/>
        <c:axPos val="b"/>
        <c:numFmt formatCode="General" sourceLinked="1"/>
        <c:majorTickMark val="out"/>
        <c:minorTickMark val="none"/>
        <c:tickLblPos val="nextTo"/>
        <c:txPr>
          <a:bodyPr/>
          <a:lstStyle/>
          <a:p>
            <a:pPr>
              <a:defRPr sz="900"/>
            </a:pPr>
            <a:endParaRPr lang="en-US"/>
          </a:p>
        </c:txPr>
        <c:crossAx val="-2068027336"/>
        <c:crosses val="autoZero"/>
        <c:crossBetween val="between"/>
      </c:valAx>
    </c:plotArea>
    <c:plotVisOnly val="1"/>
    <c:dispBlanksAs val="gap"/>
    <c:showDLblsOverMax val="1"/>
  </c:chart>
  <c:txPr>
    <a:bodyPr/>
    <a:lstStyle/>
    <a:p>
      <a:pPr>
        <a:defRPr sz="1800"/>
      </a:pPr>
      <a:endParaRPr lang="en-US"/>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Sexual orientation</c:v>
                </c:pt>
              </c:strCache>
            </c:strRef>
          </c:tx>
          <c:invertIfNegative val="1"/>
          <c:dLbls>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Sheet1!$A$2:$A$7</c:f>
              <c:strCache>
                <c:ptCount val="6"/>
                <c:pt idx="0">
                  <c:v>Prefer not to say</c:v>
                </c:pt>
                <c:pt idx="1">
                  <c:v>Other</c:v>
                </c:pt>
                <c:pt idx="2">
                  <c:v>Bisexual</c:v>
                </c:pt>
                <c:pt idx="3">
                  <c:v>Asexual</c:v>
                </c:pt>
                <c:pt idx="4">
                  <c:v>Gay or lesbian</c:v>
                </c:pt>
                <c:pt idx="5">
                  <c:v>Heterosexual or Straight</c:v>
                </c:pt>
              </c:strCache>
            </c:strRef>
          </c:cat>
          <c:val>
            <c:numRef>
              <c:f>Sheet1!$B$2:$B$7</c:f>
              <c:numCache>
                <c:formatCode>General</c:formatCode>
                <c:ptCount val="6"/>
                <c:pt idx="0">
                  <c:v>25</c:v>
                </c:pt>
                <c:pt idx="1">
                  <c:v>2</c:v>
                </c:pt>
                <c:pt idx="2">
                  <c:v>5</c:v>
                </c:pt>
                <c:pt idx="3">
                  <c:v>1</c:v>
                </c:pt>
                <c:pt idx="4">
                  <c:v>2</c:v>
                </c:pt>
                <c:pt idx="5">
                  <c:v>168</c:v>
                </c:pt>
              </c:numCache>
            </c:numRef>
          </c:val>
          <c:extLst>
            <c:ext xmlns:c16="http://schemas.microsoft.com/office/drawing/2014/chart" uri="{C3380CC4-5D6E-409C-BE32-E72D297353CC}">
              <c16:uniqueId val="{00000000-75FD-4FD8-BB76-BA2B9C027A51}"/>
            </c:ext>
          </c:extLst>
        </c:ser>
        <c:dLbls>
          <c:dLblPos val="outEnd"/>
          <c:showLegendKey val="0"/>
          <c:showVal val="1"/>
          <c:showCatName val="0"/>
          <c:showSerName val="0"/>
          <c:showPercent val="0"/>
          <c:showBubbleSize val="0"/>
        </c:dLbls>
        <c:gapWidth val="150"/>
        <c:axId val="-2068027336"/>
        <c:axId val="-2113994440"/>
      </c:barChart>
      <c:catAx>
        <c:axId val="-2068027336"/>
        <c:scaling>
          <c:orientation val="minMax"/>
        </c:scaling>
        <c:delete val="0"/>
        <c:axPos val="l"/>
        <c:numFmt formatCode="General" sourceLinked="0"/>
        <c:majorTickMark val="out"/>
        <c:minorTickMark val="none"/>
        <c:tickLblPos val="nextTo"/>
        <c:txPr>
          <a:bodyPr/>
          <a:lstStyle/>
          <a:p>
            <a:pPr>
              <a:defRPr sz="1100"/>
            </a:pPr>
            <a:endParaRPr lang="en-US"/>
          </a:p>
        </c:txPr>
        <c:crossAx val="-2113994440"/>
        <c:crosses val="autoZero"/>
        <c:auto val="1"/>
        <c:lblAlgn val="ctr"/>
        <c:lblOffset val="100"/>
        <c:noMultiLvlLbl val="0"/>
      </c:catAx>
      <c:valAx>
        <c:axId val="-2113994440"/>
        <c:scaling>
          <c:orientation val="minMax"/>
          <c:min val="0"/>
        </c:scaling>
        <c:delete val="0"/>
        <c:axPos val="b"/>
        <c:numFmt formatCode="General" sourceLinked="1"/>
        <c:majorTickMark val="out"/>
        <c:minorTickMark val="none"/>
        <c:tickLblPos val="nextTo"/>
        <c:txPr>
          <a:bodyPr/>
          <a:lstStyle/>
          <a:p>
            <a:pPr>
              <a:defRPr sz="900"/>
            </a:pPr>
            <a:endParaRPr lang="en-US"/>
          </a:p>
        </c:txPr>
        <c:crossAx val="-2068027336"/>
        <c:crosses val="autoZero"/>
        <c:crossBetween val="between"/>
      </c:valAx>
    </c:plotArea>
    <c:plotVisOnly val="1"/>
    <c:dispBlanksAs val="gap"/>
    <c:showDLblsOverMax val="1"/>
  </c:chart>
  <c:txPr>
    <a:bodyPr/>
    <a:lstStyle/>
    <a:p>
      <a:pPr>
        <a:defRPr sz="1800"/>
      </a:pPr>
      <a:endParaRPr lang="en-US"/>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Veteran - Armed forces</c:v>
                </c:pt>
              </c:strCache>
            </c:strRef>
          </c:tx>
          <c:invertIfNegative val="1"/>
          <c:dLbls>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Sheet1!$A$2:$A$5</c:f>
              <c:strCache>
                <c:ptCount val="4"/>
                <c:pt idx="0">
                  <c:v>Prefer not to say</c:v>
                </c:pt>
                <c:pt idx="1">
                  <c:v>No</c:v>
                </c:pt>
                <c:pt idx="2">
                  <c:v>Yes, previously served in Reserve Armed 
Forces</c:v>
                </c:pt>
                <c:pt idx="3">
                  <c:v>Yes, previously served in Regular Armed 
Forces</c:v>
                </c:pt>
              </c:strCache>
            </c:strRef>
          </c:cat>
          <c:val>
            <c:numRef>
              <c:f>Sheet1!$B$2:$B$5</c:f>
              <c:numCache>
                <c:formatCode>General</c:formatCode>
                <c:ptCount val="4"/>
                <c:pt idx="0">
                  <c:v>3</c:v>
                </c:pt>
                <c:pt idx="1">
                  <c:v>196</c:v>
                </c:pt>
                <c:pt idx="2">
                  <c:v>2</c:v>
                </c:pt>
                <c:pt idx="3">
                  <c:v>5</c:v>
                </c:pt>
              </c:numCache>
            </c:numRef>
          </c:val>
          <c:extLst>
            <c:ext xmlns:c16="http://schemas.microsoft.com/office/drawing/2014/chart" uri="{C3380CC4-5D6E-409C-BE32-E72D297353CC}">
              <c16:uniqueId val="{00000000-5F31-420B-A9B2-5B1900B23D04}"/>
            </c:ext>
          </c:extLst>
        </c:ser>
        <c:dLbls>
          <c:dLblPos val="outEnd"/>
          <c:showLegendKey val="0"/>
          <c:showVal val="1"/>
          <c:showCatName val="0"/>
          <c:showSerName val="0"/>
          <c:showPercent val="0"/>
          <c:showBubbleSize val="0"/>
        </c:dLbls>
        <c:gapWidth val="150"/>
        <c:axId val="-2068027336"/>
        <c:axId val="-2113994440"/>
      </c:barChart>
      <c:catAx>
        <c:axId val="-2068027336"/>
        <c:scaling>
          <c:orientation val="minMax"/>
        </c:scaling>
        <c:delete val="0"/>
        <c:axPos val="l"/>
        <c:numFmt formatCode="General" sourceLinked="0"/>
        <c:majorTickMark val="out"/>
        <c:minorTickMark val="none"/>
        <c:tickLblPos val="nextTo"/>
        <c:txPr>
          <a:bodyPr/>
          <a:lstStyle/>
          <a:p>
            <a:pPr>
              <a:defRPr sz="1100"/>
            </a:pPr>
            <a:endParaRPr lang="en-US"/>
          </a:p>
        </c:txPr>
        <c:crossAx val="-2113994440"/>
        <c:crosses val="autoZero"/>
        <c:auto val="1"/>
        <c:lblAlgn val="ctr"/>
        <c:lblOffset val="100"/>
        <c:noMultiLvlLbl val="0"/>
      </c:catAx>
      <c:valAx>
        <c:axId val="-2113994440"/>
        <c:scaling>
          <c:orientation val="minMax"/>
          <c:min val="0"/>
        </c:scaling>
        <c:delete val="0"/>
        <c:axPos val="b"/>
        <c:numFmt formatCode="General" sourceLinked="1"/>
        <c:majorTickMark val="out"/>
        <c:minorTickMark val="none"/>
        <c:tickLblPos val="nextTo"/>
        <c:txPr>
          <a:bodyPr/>
          <a:lstStyle/>
          <a:p>
            <a:pPr>
              <a:defRPr sz="900"/>
            </a:pPr>
            <a:endParaRPr lang="en-US"/>
          </a:p>
        </c:txPr>
        <c:crossAx val="-2068027336"/>
        <c:crosses val="autoZero"/>
        <c:crossBetween val="between"/>
      </c:valAx>
    </c:plotArea>
    <c:plotVisOnly val="1"/>
    <c:dispBlanksAs val="gap"/>
    <c:showDLblsOverMax val="1"/>
  </c:chart>
  <c:txPr>
    <a:bodyPr/>
    <a:lstStyle/>
    <a:p>
      <a:pPr>
        <a:defRPr sz="1800"/>
      </a:pPr>
      <a:endParaRPr lang="en-US"/>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Maternity/Pregnancy</c:v>
                </c:pt>
              </c:strCache>
            </c:strRef>
          </c:tx>
          <c:invertIfNegative val="1"/>
          <c:dLbls>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Prefer not to say</c:v>
                </c:pt>
                <c:pt idx="1">
                  <c:v>No</c:v>
                </c:pt>
                <c:pt idx="2">
                  <c:v>Yes</c:v>
                </c:pt>
              </c:strCache>
            </c:strRef>
          </c:cat>
          <c:val>
            <c:numRef>
              <c:f>Sheet1!$B$2:$B$4</c:f>
              <c:numCache>
                <c:formatCode>General</c:formatCode>
                <c:ptCount val="3"/>
                <c:pt idx="0">
                  <c:v>2</c:v>
                </c:pt>
                <c:pt idx="1">
                  <c:v>159</c:v>
                </c:pt>
                <c:pt idx="2">
                  <c:v>42</c:v>
                </c:pt>
              </c:numCache>
            </c:numRef>
          </c:val>
          <c:extLst>
            <c:ext xmlns:c16="http://schemas.microsoft.com/office/drawing/2014/chart" uri="{C3380CC4-5D6E-409C-BE32-E72D297353CC}">
              <c16:uniqueId val="{00000000-EBC2-4FBC-B593-35B38362D69A}"/>
            </c:ext>
          </c:extLst>
        </c:ser>
        <c:dLbls>
          <c:dLblPos val="outEnd"/>
          <c:showLegendKey val="0"/>
          <c:showVal val="1"/>
          <c:showCatName val="0"/>
          <c:showSerName val="0"/>
          <c:showPercent val="0"/>
          <c:showBubbleSize val="0"/>
        </c:dLbls>
        <c:gapWidth val="150"/>
        <c:axId val="-2068027336"/>
        <c:axId val="-2113994440"/>
      </c:barChart>
      <c:catAx>
        <c:axId val="-2068027336"/>
        <c:scaling>
          <c:orientation val="minMax"/>
        </c:scaling>
        <c:delete val="0"/>
        <c:axPos val="l"/>
        <c:numFmt formatCode="General" sourceLinked="0"/>
        <c:majorTickMark val="out"/>
        <c:minorTickMark val="none"/>
        <c:tickLblPos val="nextTo"/>
        <c:txPr>
          <a:bodyPr/>
          <a:lstStyle/>
          <a:p>
            <a:pPr>
              <a:defRPr sz="1100"/>
            </a:pPr>
            <a:endParaRPr lang="en-US"/>
          </a:p>
        </c:txPr>
        <c:crossAx val="-2113994440"/>
        <c:crosses val="autoZero"/>
        <c:auto val="1"/>
        <c:lblAlgn val="ctr"/>
        <c:lblOffset val="100"/>
        <c:noMultiLvlLbl val="0"/>
      </c:catAx>
      <c:valAx>
        <c:axId val="-2113994440"/>
        <c:scaling>
          <c:orientation val="minMax"/>
          <c:min val="0"/>
        </c:scaling>
        <c:delete val="0"/>
        <c:axPos val="b"/>
        <c:numFmt formatCode="General" sourceLinked="1"/>
        <c:majorTickMark val="out"/>
        <c:minorTickMark val="none"/>
        <c:tickLblPos val="nextTo"/>
        <c:txPr>
          <a:bodyPr/>
          <a:lstStyle/>
          <a:p>
            <a:pPr>
              <a:defRPr sz="900"/>
            </a:pPr>
            <a:endParaRPr lang="en-US"/>
          </a:p>
        </c:txPr>
        <c:crossAx val="-2068027336"/>
        <c:crosses val="autoZero"/>
        <c:crossBetween val="between"/>
      </c:valAx>
    </c:plotArea>
    <c:plotVisOnly val="1"/>
    <c:dispBlanksAs val="gap"/>
    <c:showDLblsOverMax val="1"/>
  </c:chart>
  <c:txPr>
    <a:bodyPr/>
    <a:lstStyle/>
    <a:p>
      <a:pPr>
        <a:defRPr sz="1800"/>
      </a:pPr>
      <a:endParaRPr lang="en-US"/>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bar"/>
        <c:grouping val="clustered"/>
        <c:varyColors val="1"/>
        <c:ser>
          <c:idx val="0"/>
          <c:order val="0"/>
          <c:tx>
            <c:strRef>
              <c:f>Sheet1!$B$1</c:f>
              <c:strCache>
                <c:ptCount val="1"/>
                <c:pt idx="0">
                  <c:v>Are you currently legally married or in a registered civil partnership?</c:v>
                </c:pt>
              </c:strCache>
            </c:strRef>
          </c:tx>
          <c:invertIfNegative val="1"/>
          <c:dLbls>
            <c:spPr>
              <a:noFill/>
              <a:ln>
                <a:noFill/>
              </a:ln>
              <a:effectLst/>
            </c:spPr>
            <c:txPr>
              <a:bodyPr wrap="square" lIns="38100" tIns="19050" rIns="38100" bIns="19050" anchor="ctr">
                <a:spAutoFit/>
              </a:bodyPr>
              <a:lstStyle/>
              <a:p>
                <a:pPr>
                  <a:defRPr sz="11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Sheet1!$A$2:$A$4</c:f>
              <c:strCache>
                <c:ptCount val="3"/>
                <c:pt idx="0">
                  <c:v>Prefer not to say</c:v>
                </c:pt>
                <c:pt idx="1">
                  <c:v>No</c:v>
                </c:pt>
                <c:pt idx="2">
                  <c:v>Yes</c:v>
                </c:pt>
              </c:strCache>
            </c:strRef>
          </c:cat>
          <c:val>
            <c:numRef>
              <c:f>Sheet1!$B$2:$B$4</c:f>
              <c:numCache>
                <c:formatCode>General</c:formatCode>
                <c:ptCount val="3"/>
                <c:pt idx="0">
                  <c:v>10</c:v>
                </c:pt>
                <c:pt idx="1">
                  <c:v>83</c:v>
                </c:pt>
                <c:pt idx="2">
                  <c:v>113</c:v>
                </c:pt>
              </c:numCache>
            </c:numRef>
          </c:val>
          <c:extLst>
            <c:ext xmlns:c16="http://schemas.microsoft.com/office/drawing/2014/chart" uri="{C3380CC4-5D6E-409C-BE32-E72D297353CC}">
              <c16:uniqueId val="{00000000-F441-48AB-B3AF-2BAC3ED8DF8B}"/>
            </c:ext>
          </c:extLst>
        </c:ser>
        <c:dLbls>
          <c:dLblPos val="outEnd"/>
          <c:showLegendKey val="0"/>
          <c:showVal val="1"/>
          <c:showCatName val="0"/>
          <c:showSerName val="0"/>
          <c:showPercent val="0"/>
          <c:showBubbleSize val="0"/>
        </c:dLbls>
        <c:gapWidth val="150"/>
        <c:axId val="-2068027336"/>
        <c:axId val="-2113994440"/>
      </c:barChart>
      <c:catAx>
        <c:axId val="-2068027336"/>
        <c:scaling>
          <c:orientation val="minMax"/>
        </c:scaling>
        <c:delete val="0"/>
        <c:axPos val="l"/>
        <c:numFmt formatCode="General" sourceLinked="0"/>
        <c:majorTickMark val="out"/>
        <c:minorTickMark val="none"/>
        <c:tickLblPos val="nextTo"/>
        <c:txPr>
          <a:bodyPr/>
          <a:lstStyle/>
          <a:p>
            <a:pPr>
              <a:defRPr sz="1100"/>
            </a:pPr>
            <a:endParaRPr lang="en-US"/>
          </a:p>
        </c:txPr>
        <c:crossAx val="-2113994440"/>
        <c:crosses val="autoZero"/>
        <c:auto val="1"/>
        <c:lblAlgn val="ctr"/>
        <c:lblOffset val="100"/>
        <c:noMultiLvlLbl val="0"/>
      </c:catAx>
      <c:valAx>
        <c:axId val="-2113994440"/>
        <c:scaling>
          <c:orientation val="minMax"/>
          <c:min val="0"/>
        </c:scaling>
        <c:delete val="0"/>
        <c:axPos val="b"/>
        <c:numFmt formatCode="General" sourceLinked="1"/>
        <c:majorTickMark val="out"/>
        <c:minorTickMark val="none"/>
        <c:tickLblPos val="nextTo"/>
        <c:txPr>
          <a:bodyPr/>
          <a:lstStyle/>
          <a:p>
            <a:pPr>
              <a:defRPr sz="900"/>
            </a:pPr>
            <a:endParaRPr lang="en-US"/>
          </a:p>
        </c:txPr>
        <c:crossAx val="-2068027336"/>
        <c:crosses val="autoZero"/>
        <c:crossBetween val="between"/>
      </c:valAx>
    </c:plotArea>
    <c:plotVisOnly val="1"/>
    <c:dispBlanksAs val="gap"/>
    <c:showDLblsOverMax val="1"/>
  </c:chart>
  <c:txPr>
    <a:bodyPr/>
    <a:lstStyle/>
    <a:p>
      <a:pPr>
        <a:defRPr sz="1800"/>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'Service - unconfirmed'!$C$2</c:f>
              <c:strCache>
                <c:ptCount val="1"/>
                <c:pt idx="0">
                  <c:v>Strongly agree</c:v>
                </c:pt>
              </c:strCache>
            </c:strRef>
          </c:tx>
          <c:spPr>
            <a:solidFill>
              <a:schemeClr val="accent1"/>
            </a:solidFill>
            <a:ln>
              <a:noFill/>
            </a:ln>
            <a:effectLst/>
          </c:spPr>
          <c:invertIfNegative val="0"/>
          <c:dLbls>
            <c:dLbl>
              <c:idx val="0"/>
              <c:layout>
                <c:manualLayout>
                  <c:x val="1.1994002998500732E-2"/>
                  <c:y val="-2.944269190325980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4E7-4A7E-BB5F-142FA705DE55}"/>
                </c:ext>
              </c:extLst>
            </c:dLbl>
            <c:dLbl>
              <c:idx val="1"/>
              <c:delete val="1"/>
              <c:extLst>
                <c:ext xmlns:c15="http://schemas.microsoft.com/office/drawing/2012/chart" uri="{CE6537A1-D6FC-4f65-9D91-7224C49458BB}"/>
                <c:ext xmlns:c16="http://schemas.microsoft.com/office/drawing/2014/chart" uri="{C3380CC4-5D6E-409C-BE32-E72D297353CC}">
                  <c16:uniqueId val="{00000006-64E7-4A7E-BB5F-142FA705DE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 - unconfirmed'!$B$3:$B$5</c:f>
              <c:strCache>
                <c:ptCount val="3"/>
                <c:pt idx="0">
                  <c:v>Shaftesbury</c:v>
                </c:pt>
                <c:pt idx="1">
                  <c:v>Mulberry</c:v>
                </c:pt>
                <c:pt idx="2">
                  <c:v>Bovington</c:v>
                </c:pt>
              </c:strCache>
            </c:strRef>
          </c:cat>
          <c:val>
            <c:numRef>
              <c:f>'Service - unconfirmed'!$C$3:$C$5</c:f>
              <c:numCache>
                <c:formatCode>0.0%</c:formatCode>
                <c:ptCount val="3"/>
                <c:pt idx="0">
                  <c:v>3.7999999999999999E-2</c:v>
                </c:pt>
                <c:pt idx="1">
                  <c:v>0</c:v>
                </c:pt>
                <c:pt idx="2">
                  <c:v>0.26319999999999999</c:v>
                </c:pt>
              </c:numCache>
            </c:numRef>
          </c:val>
          <c:extLst>
            <c:ext xmlns:c16="http://schemas.microsoft.com/office/drawing/2014/chart" uri="{C3380CC4-5D6E-409C-BE32-E72D297353CC}">
              <c16:uniqueId val="{00000000-64E7-4A7E-BB5F-142FA705DE55}"/>
            </c:ext>
          </c:extLst>
        </c:ser>
        <c:ser>
          <c:idx val="1"/>
          <c:order val="1"/>
          <c:tx>
            <c:strRef>
              <c:f>'Service - unconfirmed'!$D$2</c:f>
              <c:strCache>
                <c:ptCount val="1"/>
                <c:pt idx="0">
                  <c:v>Agree</c:v>
                </c:pt>
              </c:strCache>
            </c:strRef>
          </c:tx>
          <c:spPr>
            <a:solidFill>
              <a:schemeClr val="accent2"/>
            </a:solidFill>
            <a:ln>
              <a:noFill/>
            </a:ln>
            <a:effectLst/>
          </c:spPr>
          <c:invertIfNegative val="0"/>
          <c:dLbls>
            <c:dLbl>
              <c:idx val="0"/>
              <c:layout>
                <c:manualLayout>
                  <c:x val="1.1946310309412204E-2"/>
                  <c:y val="1.2618296529968454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4E7-4A7E-BB5F-142FA705DE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 - unconfirmed'!$B$3:$B$5</c:f>
              <c:strCache>
                <c:ptCount val="3"/>
                <c:pt idx="0">
                  <c:v>Shaftesbury</c:v>
                </c:pt>
                <c:pt idx="1">
                  <c:v>Mulberry</c:v>
                </c:pt>
                <c:pt idx="2">
                  <c:v>Bovington</c:v>
                </c:pt>
              </c:strCache>
            </c:strRef>
          </c:cat>
          <c:val>
            <c:numRef>
              <c:f>'Service - unconfirmed'!$D$3:$D$5</c:f>
              <c:numCache>
                <c:formatCode>0.0%</c:formatCode>
                <c:ptCount val="3"/>
                <c:pt idx="0">
                  <c:v>5.0599999999999999E-2</c:v>
                </c:pt>
                <c:pt idx="1">
                  <c:v>0.26669999999999999</c:v>
                </c:pt>
                <c:pt idx="2">
                  <c:v>0.15790000000000001</c:v>
                </c:pt>
              </c:numCache>
            </c:numRef>
          </c:val>
          <c:extLst>
            <c:ext xmlns:c16="http://schemas.microsoft.com/office/drawing/2014/chart" uri="{C3380CC4-5D6E-409C-BE32-E72D297353CC}">
              <c16:uniqueId val="{00000001-64E7-4A7E-BB5F-142FA705DE55}"/>
            </c:ext>
          </c:extLst>
        </c:ser>
        <c:ser>
          <c:idx val="2"/>
          <c:order val="2"/>
          <c:tx>
            <c:strRef>
              <c:f>'Service - unconfirmed'!$E$2</c:f>
              <c:strCache>
                <c:ptCount val="1"/>
                <c:pt idx="0">
                  <c:v>Neither</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 - unconfirmed'!$B$3:$B$5</c:f>
              <c:strCache>
                <c:ptCount val="3"/>
                <c:pt idx="0">
                  <c:v>Shaftesbury</c:v>
                </c:pt>
                <c:pt idx="1">
                  <c:v>Mulberry</c:v>
                </c:pt>
                <c:pt idx="2">
                  <c:v>Bovington</c:v>
                </c:pt>
              </c:strCache>
            </c:strRef>
          </c:cat>
          <c:val>
            <c:numRef>
              <c:f>'Service - unconfirmed'!$E$3:$E$5</c:f>
              <c:numCache>
                <c:formatCode>0.0%</c:formatCode>
                <c:ptCount val="3"/>
                <c:pt idx="0">
                  <c:v>0.13919999999999999</c:v>
                </c:pt>
                <c:pt idx="1">
                  <c:v>0.26669999999999999</c:v>
                </c:pt>
                <c:pt idx="2">
                  <c:v>0.21049999999999999</c:v>
                </c:pt>
              </c:numCache>
            </c:numRef>
          </c:val>
          <c:extLst>
            <c:ext xmlns:c16="http://schemas.microsoft.com/office/drawing/2014/chart" uri="{C3380CC4-5D6E-409C-BE32-E72D297353CC}">
              <c16:uniqueId val="{00000002-64E7-4A7E-BB5F-142FA705DE55}"/>
            </c:ext>
          </c:extLst>
        </c:ser>
        <c:ser>
          <c:idx val="3"/>
          <c:order val="3"/>
          <c:tx>
            <c:strRef>
              <c:f>'Service - unconfirmed'!$F$2</c:f>
              <c:strCache>
                <c:ptCount val="1"/>
                <c:pt idx="0">
                  <c:v>Disagree</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 - unconfirmed'!$B$3:$B$5</c:f>
              <c:strCache>
                <c:ptCount val="3"/>
                <c:pt idx="0">
                  <c:v>Shaftesbury</c:v>
                </c:pt>
                <c:pt idx="1">
                  <c:v>Mulberry</c:v>
                </c:pt>
                <c:pt idx="2">
                  <c:v>Bovington</c:v>
                </c:pt>
              </c:strCache>
            </c:strRef>
          </c:cat>
          <c:val>
            <c:numRef>
              <c:f>'Service - unconfirmed'!$F$3:$F$5</c:f>
              <c:numCache>
                <c:formatCode>0.0%</c:formatCode>
                <c:ptCount val="3"/>
                <c:pt idx="0">
                  <c:v>0.12659999999999999</c:v>
                </c:pt>
                <c:pt idx="1">
                  <c:v>0.33329999999999999</c:v>
                </c:pt>
                <c:pt idx="2">
                  <c:v>5.2600000000000001E-2</c:v>
                </c:pt>
              </c:numCache>
            </c:numRef>
          </c:val>
          <c:extLst>
            <c:ext xmlns:c16="http://schemas.microsoft.com/office/drawing/2014/chart" uri="{C3380CC4-5D6E-409C-BE32-E72D297353CC}">
              <c16:uniqueId val="{00000003-64E7-4A7E-BB5F-142FA705DE55}"/>
            </c:ext>
          </c:extLst>
        </c:ser>
        <c:ser>
          <c:idx val="4"/>
          <c:order val="4"/>
          <c:tx>
            <c:strRef>
              <c:f>'Service - unconfirmed'!$G$2</c:f>
              <c:strCache>
                <c:ptCount val="1"/>
                <c:pt idx="0">
                  <c:v>Strongly disagree</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 - unconfirmed'!$B$3:$B$5</c:f>
              <c:strCache>
                <c:ptCount val="3"/>
                <c:pt idx="0">
                  <c:v>Shaftesbury</c:v>
                </c:pt>
                <c:pt idx="1">
                  <c:v>Mulberry</c:v>
                </c:pt>
                <c:pt idx="2">
                  <c:v>Bovington</c:v>
                </c:pt>
              </c:strCache>
            </c:strRef>
          </c:cat>
          <c:val>
            <c:numRef>
              <c:f>'Service - unconfirmed'!$G$3:$G$5</c:f>
              <c:numCache>
                <c:formatCode>0.0%</c:formatCode>
                <c:ptCount val="3"/>
                <c:pt idx="0">
                  <c:v>0.5696</c:v>
                </c:pt>
                <c:pt idx="1">
                  <c:v>0.1333</c:v>
                </c:pt>
                <c:pt idx="2">
                  <c:v>0.21049999999999999</c:v>
                </c:pt>
              </c:numCache>
            </c:numRef>
          </c:val>
          <c:extLst>
            <c:ext xmlns:c16="http://schemas.microsoft.com/office/drawing/2014/chart" uri="{C3380CC4-5D6E-409C-BE32-E72D297353CC}">
              <c16:uniqueId val="{00000004-64E7-4A7E-BB5F-142FA705DE55}"/>
            </c:ext>
          </c:extLst>
        </c:ser>
        <c:ser>
          <c:idx val="5"/>
          <c:order val="5"/>
          <c:tx>
            <c:strRef>
              <c:f>'Service - unconfirmed'!$H$2</c:f>
              <c:strCache>
                <c:ptCount val="1"/>
                <c:pt idx="0">
                  <c:v>Don't know</c:v>
                </c:pt>
              </c:strCache>
            </c:strRef>
          </c:tx>
          <c:spPr>
            <a:solidFill>
              <a:schemeClr val="accent6"/>
            </a:solidFill>
            <a:ln>
              <a:no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07-64E7-4A7E-BB5F-142FA705DE5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'Service - unconfirmed'!$B$3:$B$5</c:f>
              <c:strCache>
                <c:ptCount val="3"/>
                <c:pt idx="0">
                  <c:v>Shaftesbury</c:v>
                </c:pt>
                <c:pt idx="1">
                  <c:v>Mulberry</c:v>
                </c:pt>
                <c:pt idx="2">
                  <c:v>Bovington</c:v>
                </c:pt>
              </c:strCache>
            </c:strRef>
          </c:cat>
          <c:val>
            <c:numRef>
              <c:f>'Service - unconfirmed'!$H$3:$H$5</c:f>
              <c:numCache>
                <c:formatCode>0.0%</c:formatCode>
                <c:ptCount val="3"/>
                <c:pt idx="0">
                  <c:v>7.5899999999999995E-2</c:v>
                </c:pt>
                <c:pt idx="1">
                  <c:v>0</c:v>
                </c:pt>
                <c:pt idx="2">
                  <c:v>0.1053</c:v>
                </c:pt>
              </c:numCache>
            </c:numRef>
          </c:val>
          <c:extLst>
            <c:ext xmlns:c16="http://schemas.microsoft.com/office/drawing/2014/chart" uri="{C3380CC4-5D6E-409C-BE32-E72D297353CC}">
              <c16:uniqueId val="{00000005-64E7-4A7E-BB5F-142FA705DE55}"/>
            </c:ext>
          </c:extLst>
        </c:ser>
        <c:dLbls>
          <c:dLblPos val="ctr"/>
          <c:showLegendKey val="0"/>
          <c:showVal val="1"/>
          <c:showCatName val="0"/>
          <c:showSerName val="0"/>
          <c:showPercent val="0"/>
          <c:showBubbleSize val="0"/>
        </c:dLbls>
        <c:gapWidth val="150"/>
        <c:overlap val="100"/>
        <c:axId val="928756032"/>
        <c:axId val="928755552"/>
      </c:barChart>
      <c:catAx>
        <c:axId val="928756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928755552"/>
        <c:crosses val="autoZero"/>
        <c:auto val="1"/>
        <c:lblAlgn val="ctr"/>
        <c:lblOffset val="100"/>
        <c:noMultiLvlLbl val="0"/>
      </c:catAx>
      <c:valAx>
        <c:axId val="928755552"/>
        <c:scaling>
          <c:orientation val="minMax"/>
          <c:max val="1"/>
        </c:scaling>
        <c:delete val="0"/>
        <c:axPos val="b"/>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2875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Sherborne!$C$13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Sherborne!$B$14:$B$19</c:f>
              <c:strCache>
                <c:ptCount val="6"/>
                <c:pt idx="0">
                  <c:v>Strongly agree</c:v>
                </c:pt>
                <c:pt idx="1">
                  <c:v>Agree</c:v>
                </c:pt>
                <c:pt idx="2">
                  <c:v>Neither agree nor disagree</c:v>
                </c:pt>
                <c:pt idx="3">
                  <c:v>Disagree</c:v>
                </c:pt>
                <c:pt idx="4">
                  <c:v>Strongly disagree</c:v>
                </c:pt>
                <c:pt idx="5">
                  <c:v>Don't know</c:v>
                </c:pt>
              </c:strCache>
            </c:strRef>
          </c:cat>
          <c:val>
            <c:numRef>
              <c:f>Sherborne!$C$14:$C$19</c:f>
              <c:numCache>
                <c:formatCode>General</c:formatCode>
                <c:ptCount val="6"/>
                <c:pt idx="0">
                  <c:v>3</c:v>
                </c:pt>
                <c:pt idx="1">
                  <c:v>9</c:v>
                </c:pt>
                <c:pt idx="2">
                  <c:v>20</c:v>
                </c:pt>
                <c:pt idx="3">
                  <c:v>4</c:v>
                </c:pt>
                <c:pt idx="4">
                  <c:v>3</c:v>
                </c:pt>
                <c:pt idx="5">
                  <c:v>13</c:v>
                </c:pt>
              </c:numCache>
            </c:numRef>
          </c:val>
          <c:extLst>
            <c:ext xmlns:c16="http://schemas.microsoft.com/office/drawing/2014/chart" uri="{C3380CC4-5D6E-409C-BE32-E72D297353CC}">
              <c16:uniqueId val="{00000000-01EB-4668-BAE8-4CAEE775D7DB}"/>
            </c:ext>
          </c:extLst>
        </c:ser>
        <c:dLbls>
          <c:dLblPos val="outEnd"/>
          <c:showLegendKey val="0"/>
          <c:showVal val="1"/>
          <c:showCatName val="0"/>
          <c:showSerName val="0"/>
          <c:showPercent val="0"/>
          <c:showBubbleSize val="0"/>
        </c:dLbls>
        <c:gapWidth val="182"/>
        <c:axId val="1633820240"/>
        <c:axId val="1633815920"/>
      </c:barChart>
      <c:catAx>
        <c:axId val="163382024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1633815920"/>
        <c:crosses val="autoZero"/>
        <c:auto val="1"/>
        <c:lblAlgn val="ctr"/>
        <c:lblOffset val="100"/>
        <c:noMultiLvlLbl val="0"/>
      </c:catAx>
      <c:valAx>
        <c:axId val="1633815920"/>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82024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Shaftesbury!$C$13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Shaftesbury!$B$14:$B$19</c:f>
              <c:strCache>
                <c:ptCount val="6"/>
                <c:pt idx="0">
                  <c:v>Strongly agree</c:v>
                </c:pt>
                <c:pt idx="1">
                  <c:v>Agree</c:v>
                </c:pt>
                <c:pt idx="2">
                  <c:v>Neither agree nor disagree</c:v>
                </c:pt>
                <c:pt idx="3">
                  <c:v>Disagree</c:v>
                </c:pt>
                <c:pt idx="4">
                  <c:v>Strongly disagree</c:v>
                </c:pt>
                <c:pt idx="5">
                  <c:v>Don't know</c:v>
                </c:pt>
              </c:strCache>
            </c:strRef>
          </c:cat>
          <c:val>
            <c:numRef>
              <c:f>Shaftesbury!$C$14:$C$19</c:f>
              <c:numCache>
                <c:formatCode>General</c:formatCode>
                <c:ptCount val="6"/>
                <c:pt idx="0">
                  <c:v>3</c:v>
                </c:pt>
                <c:pt idx="1">
                  <c:v>4</c:v>
                </c:pt>
                <c:pt idx="2">
                  <c:v>11</c:v>
                </c:pt>
                <c:pt idx="3">
                  <c:v>10</c:v>
                </c:pt>
                <c:pt idx="4">
                  <c:v>45</c:v>
                </c:pt>
                <c:pt idx="5">
                  <c:v>6</c:v>
                </c:pt>
              </c:numCache>
            </c:numRef>
          </c:val>
          <c:extLst>
            <c:ext xmlns:c16="http://schemas.microsoft.com/office/drawing/2014/chart" uri="{C3380CC4-5D6E-409C-BE32-E72D297353CC}">
              <c16:uniqueId val="{00000000-221E-45F2-9EB9-477D305B0A59}"/>
            </c:ext>
          </c:extLst>
        </c:ser>
        <c:dLbls>
          <c:dLblPos val="outEnd"/>
          <c:showLegendKey val="0"/>
          <c:showVal val="1"/>
          <c:showCatName val="0"/>
          <c:showSerName val="0"/>
          <c:showPercent val="0"/>
          <c:showBubbleSize val="0"/>
        </c:dLbls>
        <c:gapWidth val="182"/>
        <c:axId val="243435536"/>
        <c:axId val="243434576"/>
      </c:barChart>
      <c:catAx>
        <c:axId val="24343553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43434576"/>
        <c:crosses val="autoZero"/>
        <c:auto val="1"/>
        <c:lblAlgn val="ctr"/>
        <c:lblOffset val="100"/>
        <c:noMultiLvlLbl val="0"/>
      </c:catAx>
      <c:valAx>
        <c:axId val="243434576"/>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34355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Blandford!$C$13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Blandford!$B$14:$B$19</c:f>
              <c:strCache>
                <c:ptCount val="6"/>
                <c:pt idx="0">
                  <c:v>Strongly agree</c:v>
                </c:pt>
                <c:pt idx="1">
                  <c:v>Agree</c:v>
                </c:pt>
                <c:pt idx="2">
                  <c:v>Neither agree nor disagree</c:v>
                </c:pt>
                <c:pt idx="3">
                  <c:v>Disagree</c:v>
                </c:pt>
                <c:pt idx="4">
                  <c:v>Strongly disagree</c:v>
                </c:pt>
                <c:pt idx="5">
                  <c:v>Don't know</c:v>
                </c:pt>
              </c:strCache>
            </c:strRef>
          </c:cat>
          <c:val>
            <c:numRef>
              <c:f>Blandford!$C$14:$C$19</c:f>
              <c:numCache>
                <c:formatCode>General</c:formatCode>
                <c:ptCount val="6"/>
                <c:pt idx="0">
                  <c:v>8</c:v>
                </c:pt>
                <c:pt idx="1">
                  <c:v>9</c:v>
                </c:pt>
                <c:pt idx="2">
                  <c:v>16</c:v>
                </c:pt>
                <c:pt idx="3">
                  <c:v>4</c:v>
                </c:pt>
                <c:pt idx="4">
                  <c:v>8</c:v>
                </c:pt>
                <c:pt idx="5">
                  <c:v>10</c:v>
                </c:pt>
              </c:numCache>
            </c:numRef>
          </c:val>
          <c:extLst>
            <c:ext xmlns:c16="http://schemas.microsoft.com/office/drawing/2014/chart" uri="{C3380CC4-5D6E-409C-BE32-E72D297353CC}">
              <c16:uniqueId val="{00000000-BA94-42C9-B3FA-AA064AE851F7}"/>
            </c:ext>
          </c:extLst>
        </c:ser>
        <c:dLbls>
          <c:dLblPos val="outEnd"/>
          <c:showLegendKey val="0"/>
          <c:showVal val="1"/>
          <c:showCatName val="0"/>
          <c:showSerName val="0"/>
          <c:showPercent val="0"/>
          <c:showBubbleSize val="0"/>
        </c:dLbls>
        <c:gapWidth val="182"/>
        <c:axId val="258176144"/>
        <c:axId val="258179024"/>
      </c:barChart>
      <c:catAx>
        <c:axId val="25817614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258179024"/>
        <c:crosses val="autoZero"/>
        <c:auto val="1"/>
        <c:lblAlgn val="ctr"/>
        <c:lblOffset val="100"/>
        <c:noMultiLvlLbl val="0"/>
      </c:catAx>
      <c:valAx>
        <c:axId val="258179024"/>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81761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Wimborne!$C$13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Wimborne!$B$14:$B$19</c:f>
              <c:strCache>
                <c:ptCount val="6"/>
                <c:pt idx="0">
                  <c:v>Strongly agree</c:v>
                </c:pt>
                <c:pt idx="1">
                  <c:v>Agree</c:v>
                </c:pt>
                <c:pt idx="2">
                  <c:v>Neither agree nor disagree</c:v>
                </c:pt>
                <c:pt idx="3">
                  <c:v>Disagree</c:v>
                </c:pt>
                <c:pt idx="4">
                  <c:v>Strongly disagree</c:v>
                </c:pt>
                <c:pt idx="5">
                  <c:v>Don't know</c:v>
                </c:pt>
              </c:strCache>
            </c:strRef>
          </c:cat>
          <c:val>
            <c:numRef>
              <c:f>Wimborne!$C$14:$C$19</c:f>
              <c:numCache>
                <c:formatCode>General</c:formatCode>
                <c:ptCount val="6"/>
                <c:pt idx="0">
                  <c:v>21</c:v>
                </c:pt>
                <c:pt idx="1">
                  <c:v>15</c:v>
                </c:pt>
                <c:pt idx="2">
                  <c:v>0</c:v>
                </c:pt>
                <c:pt idx="3">
                  <c:v>0</c:v>
                </c:pt>
                <c:pt idx="4">
                  <c:v>0</c:v>
                </c:pt>
                <c:pt idx="5">
                  <c:v>3</c:v>
                </c:pt>
              </c:numCache>
            </c:numRef>
          </c:val>
          <c:extLst>
            <c:ext xmlns:c16="http://schemas.microsoft.com/office/drawing/2014/chart" uri="{C3380CC4-5D6E-409C-BE32-E72D297353CC}">
              <c16:uniqueId val="{00000000-97A8-4395-9E73-E49F6E4FEA62}"/>
            </c:ext>
          </c:extLst>
        </c:ser>
        <c:dLbls>
          <c:dLblPos val="outEnd"/>
          <c:showLegendKey val="0"/>
          <c:showVal val="1"/>
          <c:showCatName val="0"/>
          <c:showSerName val="0"/>
          <c:showPercent val="0"/>
          <c:showBubbleSize val="0"/>
        </c:dLbls>
        <c:gapWidth val="182"/>
        <c:axId val="412238032"/>
        <c:axId val="412238992"/>
      </c:barChart>
      <c:catAx>
        <c:axId val="412238032"/>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412238992"/>
        <c:crosses val="autoZero"/>
        <c:auto val="1"/>
        <c:lblAlgn val="ctr"/>
        <c:lblOffset val="100"/>
        <c:noMultiLvlLbl val="0"/>
      </c:catAx>
      <c:valAx>
        <c:axId val="412238992"/>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23803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'Corfe Mullen'!$C$13</c:f>
              <c:strCache>
                <c:ptCount val="1"/>
                <c:pt idx="0">
                  <c:v>Total</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'Corfe Mullen'!$B$14:$B$19</c:f>
              <c:strCache>
                <c:ptCount val="6"/>
                <c:pt idx="0">
                  <c:v>Strongly agree</c:v>
                </c:pt>
                <c:pt idx="1">
                  <c:v>Agree</c:v>
                </c:pt>
                <c:pt idx="2">
                  <c:v>Neither agree nor disagree</c:v>
                </c:pt>
                <c:pt idx="3">
                  <c:v>Disagree</c:v>
                </c:pt>
                <c:pt idx="4">
                  <c:v>Strongly disagree</c:v>
                </c:pt>
                <c:pt idx="5">
                  <c:v>Don't know</c:v>
                </c:pt>
              </c:strCache>
            </c:strRef>
          </c:cat>
          <c:val>
            <c:numRef>
              <c:f>'Corfe Mullen'!$C$14:$C$19</c:f>
              <c:numCache>
                <c:formatCode>General</c:formatCode>
                <c:ptCount val="6"/>
                <c:pt idx="0">
                  <c:v>22</c:v>
                </c:pt>
                <c:pt idx="1">
                  <c:v>6</c:v>
                </c:pt>
                <c:pt idx="2">
                  <c:v>1</c:v>
                </c:pt>
                <c:pt idx="3">
                  <c:v>0</c:v>
                </c:pt>
                <c:pt idx="4">
                  <c:v>0</c:v>
                </c:pt>
                <c:pt idx="5">
                  <c:v>2</c:v>
                </c:pt>
              </c:numCache>
            </c:numRef>
          </c:val>
          <c:extLst>
            <c:ext xmlns:c16="http://schemas.microsoft.com/office/drawing/2014/chart" uri="{C3380CC4-5D6E-409C-BE32-E72D297353CC}">
              <c16:uniqueId val="{00000000-D4B9-4EE6-AE43-EE0904651E50}"/>
            </c:ext>
          </c:extLst>
        </c:ser>
        <c:dLbls>
          <c:dLblPos val="outEnd"/>
          <c:showLegendKey val="0"/>
          <c:showVal val="1"/>
          <c:showCatName val="0"/>
          <c:showSerName val="0"/>
          <c:showPercent val="0"/>
          <c:showBubbleSize val="0"/>
        </c:dLbls>
        <c:gapWidth val="182"/>
        <c:axId val="780964880"/>
        <c:axId val="780965840"/>
      </c:barChart>
      <c:catAx>
        <c:axId val="780964880"/>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crossAx val="780965840"/>
        <c:crosses val="autoZero"/>
        <c:auto val="1"/>
        <c:lblAlgn val="ctr"/>
        <c:lblOffset val="100"/>
        <c:noMultiLvlLbl val="0"/>
      </c:catAx>
      <c:valAx>
        <c:axId val="780965840"/>
        <c:scaling>
          <c:orientation val="minMax"/>
        </c:scaling>
        <c:delete val="0"/>
        <c:axPos val="t"/>
        <c:numFmt formatCode="General"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09648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B05466E8FEC634F800D8497BFA4638B" ma:contentTypeVersion="18" ma:contentTypeDescription="Create a new document." ma:contentTypeScope="" ma:versionID="f1a2ea5783aa05e30697faf3396c3347">
  <xsd:schema xmlns:xsd="http://www.w3.org/2001/XMLSchema" xmlns:xs="http://www.w3.org/2001/XMLSchema" xmlns:p="http://schemas.microsoft.com/office/2006/metadata/properties" xmlns:ns2="b0e064f4-48b5-4a64-9ab0-0661aa96ae4f" xmlns:ns3="f26feb16-5a9c-4d09-b574-0f2c1aa76fd1" targetNamespace="http://schemas.microsoft.com/office/2006/metadata/properties" ma:root="true" ma:fieldsID="b1089bbf04dac6bc629ee84c7501055c" ns2:_="" ns3:_="">
    <xsd:import namespace="b0e064f4-48b5-4a64-9ab0-0661aa96ae4f"/>
    <xsd:import namespace="f26feb16-5a9c-4d09-b574-0f2c1aa76f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Location" minOccurs="0"/>
                <xsd:element ref="ns2:lcf76f155ced4ddcb4097134ff3c332f" minOccurs="0"/>
                <xsd:element ref="ns3:TaxCatchAll"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e064f4-48b5-4a64-9ab0-0661aa96ae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6f3f5272-f8b9-4632-9b56-061d0e36806b"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26feb16-5a9c-4d09-b574-0f2c1aa76fd1"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af87dc23-9ddc-4172-910d-a82d76722d6e}" ma:internalName="TaxCatchAll" ma:showField="CatchAllData" ma:web="f26feb16-5a9c-4d09-b574-0f2c1aa76fd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0e064f4-48b5-4a64-9ab0-0661aa96ae4f">
      <Terms xmlns="http://schemas.microsoft.com/office/infopath/2007/PartnerControls"/>
    </lcf76f155ced4ddcb4097134ff3c332f>
    <TaxCatchAll xmlns="f26feb16-5a9c-4d09-b574-0f2c1aa76fd1" xsi:nil="true"/>
  </documentManagement>
</p:properties>
</file>

<file path=customXml/itemProps1.xml><?xml version="1.0" encoding="utf-8"?>
<ds:datastoreItem xmlns:ds="http://schemas.openxmlformats.org/officeDocument/2006/customXml" ds:itemID="{6DBBFB2F-939A-48D6-94A5-C56AFAC880A3}">
  <ds:schemaRefs>
    <ds:schemaRef ds:uri="http://schemas.microsoft.com/sharepoint/v3/contenttype/forms"/>
  </ds:schemaRefs>
</ds:datastoreItem>
</file>

<file path=customXml/itemProps2.xml><?xml version="1.0" encoding="utf-8"?>
<ds:datastoreItem xmlns:ds="http://schemas.openxmlformats.org/officeDocument/2006/customXml" ds:itemID="{28EA5609-CB2A-4522-8012-78CA1F0DF1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e064f4-48b5-4a64-9ab0-0661aa96ae4f"/>
    <ds:schemaRef ds:uri="f26feb16-5a9c-4d09-b574-0f2c1aa76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C526A69-720B-4C0B-8018-1F84AA778C49}">
  <ds:schemaRefs>
    <ds:schemaRef ds:uri="http://schemas.openxmlformats.org/officeDocument/2006/bibliography"/>
  </ds:schemaRefs>
</ds:datastoreItem>
</file>

<file path=customXml/itemProps4.xml><?xml version="1.0" encoding="utf-8"?>
<ds:datastoreItem xmlns:ds="http://schemas.openxmlformats.org/officeDocument/2006/customXml" ds:itemID="{0217FAC7-E140-477D-81B1-2E588FFD6489}">
  <ds:schemaRefs>
    <ds:schemaRef ds:uri="http://schemas.microsoft.com/office/2006/metadata/properties"/>
    <ds:schemaRef ds:uri="http://schemas.microsoft.com/office/2006/documentManagement/types"/>
    <ds:schemaRef ds:uri="http://schemas.microsoft.com/office/infopath/2007/PartnerControls"/>
    <ds:schemaRef ds:uri="http://www.w3.org/XML/1998/namespace"/>
    <ds:schemaRef ds:uri="http://purl.org/dc/elements/1.1/"/>
    <ds:schemaRef ds:uri="http://purl.org/dc/terms/"/>
    <ds:schemaRef ds:uri="http://schemas.openxmlformats.org/package/2006/metadata/core-properties"/>
    <ds:schemaRef ds:uri="f26feb16-5a9c-4d09-b574-0f2c1aa76fd1"/>
    <ds:schemaRef ds:uri="b0e064f4-48b5-4a64-9ab0-0661aa96ae4f"/>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15415</Words>
  <Characters>87868</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Jed Hewitt-Bell</dc:creator>
  <cp:keywords/>
  <dc:description/>
  <cp:lastModifiedBy>Jed Hewitt-Bell</cp:lastModifiedBy>
  <cp:revision>2</cp:revision>
  <dcterms:created xsi:type="dcterms:W3CDTF">2025-04-09T10:17:00Z</dcterms:created>
  <dcterms:modified xsi:type="dcterms:W3CDTF">2025-04-09T10:17:00Z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0x010100AB05466E8FEC634F800D8497BFA4638B</vt:lpwstr>
  </property>
  <property fmtid="{D5CDD505-2E9C-101B-9397-08002B2CF9AE}" pid="3" name="MediaServiceImageTags">
    <vt:lpwstr/>
  </property>
</Properties>
</file>